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240"/>
        <w:gridCol w:w="5832"/>
      </w:tblGrid>
      <w:tr w:rsidR="00D55376" w:rsidRPr="00940020" w14:paraId="69611941" w14:textId="77777777" w:rsidTr="00D3137A">
        <w:trPr>
          <w:trHeight w:val="709"/>
        </w:trPr>
        <w:tc>
          <w:tcPr>
            <w:tcW w:w="3240" w:type="dxa"/>
            <w:tcMar>
              <w:top w:w="0" w:type="dxa"/>
              <w:left w:w="108" w:type="dxa"/>
              <w:bottom w:w="0" w:type="dxa"/>
              <w:right w:w="108" w:type="dxa"/>
            </w:tcMar>
            <w:hideMark/>
          </w:tcPr>
          <w:bookmarkStart w:id="0" w:name="_GoBack"/>
          <w:bookmarkEnd w:id="0"/>
          <w:p w14:paraId="1AF71646" w14:textId="0BF4A32D" w:rsidR="00D55376" w:rsidRPr="00940020" w:rsidRDefault="00DA10D0" w:rsidP="000062E1">
            <w:pPr>
              <w:jc w:val="center"/>
              <w:rPr>
                <w:color w:val="000000" w:themeColor="text1"/>
                <w:sz w:val="28"/>
                <w:szCs w:val="28"/>
              </w:rPr>
            </w:pPr>
            <w:r w:rsidRPr="00940020">
              <w:rPr>
                <w:noProof/>
                <w:color w:val="000000" w:themeColor="text1"/>
                <w:sz w:val="28"/>
                <w:szCs w:val="28"/>
              </w:rPr>
              <mc:AlternateContent>
                <mc:Choice Requires="wps">
                  <w:drawing>
                    <wp:anchor distT="4294967291" distB="4294967291" distL="114300" distR="114300" simplePos="0" relativeHeight="251657216" behindDoc="0" locked="0" layoutInCell="1" allowOverlap="1" wp14:anchorId="1792F430" wp14:editId="7BAE85EA">
                      <wp:simplePos x="0" y="0"/>
                      <wp:positionH relativeFrom="column">
                        <wp:posOffset>768350</wp:posOffset>
                      </wp:positionH>
                      <wp:positionV relativeFrom="paragraph">
                        <wp:posOffset>225424</wp:posOffset>
                      </wp:positionV>
                      <wp:extent cx="396240" cy="0"/>
                      <wp:effectExtent l="0" t="0" r="2286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E0C0D" id="_x0000_t32" coordsize="21600,21600" o:spt="32" o:oned="t" path="m,l21600,21600e" filled="f">
                      <v:path arrowok="t" fillok="f" o:connecttype="none"/>
                      <o:lock v:ext="edit" shapetype="t"/>
                    </v:shapetype>
                    <v:shape id="AutoShape 2" o:spid="_x0000_s1026" type="#_x0000_t32" style="position:absolute;margin-left:60.5pt;margin-top:17.75pt;width:31.2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ti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4flPM1AODq6IpKPedpY95mrHnmjwNYZIprWlUpK0F2ZJFQhx2fr&#10;PCuSjwm+qFRb0XVB/k6iocDLWToLCVZ1gnmnD7Om2ZedQUfiFyj8QovguQ8z6iBZAGs5YZur7Yjo&#10;LjYU76THg76AztW6bMiPZbzcLDaLbJKl880ki6tq8rQts8l8m3yaVQ9VWVbJT08tyfJWMMalZzdu&#10;a5L93TZc381lz277ehtD9B49zAvIjv+BdBDWa3nZir1i550ZBYcFDcHXx+RfwP0d7Psnv/4FAAD/&#10;/wMAUEsDBBQABgAIAAAAIQChCkrt3QAAAAkBAAAPAAAAZHJzL2Rvd25yZXYueG1sTI/BTsMwEETv&#10;SPyDtZW4IOokbVAJcaoKiQNH2kpct/GShMbrKHaa0K/HVQ/lOLOj2Tf5ejKtOFHvGssK4nkEgri0&#10;uuFKwX73/rQC4TyyxtYyKfglB+vi/i7HTNuRP+m09ZUIJewyVFB732VSurImg25uO+Jw+7a9QR9k&#10;X0nd4xjKTSuTKHqWBhsOH2rs6K2m8rgdjAJyQxpHmxdT7T/O4+NXcv4Zu51SD7Np8wrC0+RvYbjg&#10;B3QoAtPBDqydaINO4rDFK1ikKYhLYLVYgjhcDVnk8v+C4g8AAP//AwBQSwECLQAUAAYACAAAACEA&#10;toM4kv4AAADhAQAAEwAAAAAAAAAAAAAAAAAAAAAAW0NvbnRlbnRfVHlwZXNdLnhtbFBLAQItABQA&#10;BgAIAAAAIQA4/SH/1gAAAJQBAAALAAAAAAAAAAAAAAAAAC8BAABfcmVscy8ucmVsc1BLAQItABQA&#10;BgAIAAAAIQAD6YtiHQIAADoEAAAOAAAAAAAAAAAAAAAAAC4CAABkcnMvZTJvRG9jLnhtbFBLAQIt&#10;ABQABgAIAAAAIQChCkrt3QAAAAkBAAAPAAAAAAAAAAAAAAAAAHcEAABkcnMvZG93bnJldi54bWxQ&#10;SwUGAAAAAAQABADzAAAAgQUAAAAA&#10;"/>
                  </w:pict>
                </mc:Fallback>
              </mc:AlternateContent>
            </w:r>
            <w:r w:rsidR="0039477B">
              <w:rPr>
                <w:b/>
                <w:bCs/>
                <w:color w:val="000000" w:themeColor="text1"/>
                <w:sz w:val="26"/>
                <w:szCs w:val="28"/>
              </w:rPr>
              <w:t xml:space="preserve"> </w:t>
            </w:r>
            <w:r w:rsidR="00D55376" w:rsidRPr="00940020">
              <w:rPr>
                <w:b/>
                <w:bCs/>
                <w:color w:val="000000" w:themeColor="text1"/>
                <w:sz w:val="26"/>
                <w:szCs w:val="28"/>
                <w:lang w:val="vi-VN"/>
              </w:rPr>
              <w:t>BỘ Y TẾ</w:t>
            </w:r>
          </w:p>
        </w:tc>
        <w:tc>
          <w:tcPr>
            <w:tcW w:w="5832" w:type="dxa"/>
            <w:tcMar>
              <w:top w:w="0" w:type="dxa"/>
              <w:left w:w="108" w:type="dxa"/>
              <w:bottom w:w="0" w:type="dxa"/>
              <w:right w:w="108" w:type="dxa"/>
            </w:tcMar>
            <w:hideMark/>
          </w:tcPr>
          <w:p w14:paraId="141E4C48" w14:textId="77777777" w:rsidR="00D55376" w:rsidRPr="00940020" w:rsidRDefault="00DA10D0" w:rsidP="000062E1">
            <w:pPr>
              <w:jc w:val="center"/>
              <w:rPr>
                <w:color w:val="000000" w:themeColor="text1"/>
                <w:sz w:val="28"/>
                <w:szCs w:val="28"/>
              </w:rPr>
            </w:pPr>
            <w:r w:rsidRPr="00940020">
              <w:rPr>
                <w:b/>
                <w:bCs/>
                <w:noProof/>
                <w:color w:val="000000" w:themeColor="text1"/>
                <w:sz w:val="26"/>
                <w:szCs w:val="28"/>
              </w:rPr>
              <mc:AlternateContent>
                <mc:Choice Requires="wps">
                  <w:drawing>
                    <wp:anchor distT="4294967291" distB="4294967291" distL="114300" distR="114300" simplePos="0" relativeHeight="251658240" behindDoc="0" locked="0" layoutInCell="1" allowOverlap="1" wp14:anchorId="71544FDA" wp14:editId="191B0E39">
                      <wp:simplePos x="0" y="0"/>
                      <wp:positionH relativeFrom="column">
                        <wp:posOffset>717550</wp:posOffset>
                      </wp:positionH>
                      <wp:positionV relativeFrom="paragraph">
                        <wp:posOffset>414960</wp:posOffset>
                      </wp:positionV>
                      <wp:extent cx="2124075" cy="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97E08" id="_x0000_t32" coordsize="21600,21600" o:spt="32" o:oned="t" path="m,l21600,21600e" filled="f">
                      <v:path arrowok="t" fillok="f" o:connecttype="none"/>
                      <o:lock v:ext="edit" shapetype="t"/>
                    </v:shapetype>
                    <v:shape id="AutoShape 3" o:spid="_x0000_s1026" type="#_x0000_t32" style="position:absolute;margin-left:56.5pt;margin-top:32.65pt;width:167.25pt;height:0;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YeJAIAAEUEAAAOAAAAZHJzL2Uyb0RvYy54bWysU8GO2yAQvVfqPyDuie2ss5tYcVYrO+ll&#10;20babe8EcIyKAQGJE1X99w44SbPtparqAx6Ymcebmcfi8dhJdODWCa1KnI1TjLiimgm1K/GX1/Vo&#10;hpHzRDEiteIlPnGHH5fv3y16U/CJbrVk3CIAUa7oTYlb702RJI62vCNurA1X4Gy07YiHrd0lzJIe&#10;0DuZTNL0Pum1ZcZqyp2D03pw4mXEbxpO/eemcdwjWWLg5uNq47oNa7JckGJniWkFPdMg/8CiI0LB&#10;pVeomniC9lb8AdUJarXTjR9T3SW6aQTlsQaoJkt/q+alJYbHWqA5zlzb5P4fLP102FgkGMwOI0U6&#10;GNHT3ut4M7oL7emNKyCqUhsbCqRH9WKeNf3mkNJVS9SOx+DXk4HcLGQkb1LCxhm4ZNt/1AxiCODH&#10;Xh0b26FGCvM1JAZw6Ac6xuGcrsPhR48oHE6ySZ4+TDGiF19CigAREo11/gPXHQpGiZ23ROxaX2ml&#10;QALaDvDk8Ox8IPgrISQrvRZSRiVIhfoSz6eTaeTjtBQsOEOYs7ttJS06kKCl+MVqwXMbZvVesQjW&#10;csJWZ9sTIQcbLpcq4EFhQOdsDWL5Pk/nq9lqlo/yyf1qlKd1PXpaV/nofp09TOu7uqrq7EegluVF&#10;KxjjKrC7CDfL/04Y5yc0SO4q3WsbkrfosV9A9vKPpOOMw1gHgWw1O23sZfag1Rh8flfhMdzuwb59&#10;/cufAAAA//8DAFBLAwQUAAYACAAAACEApuVBbd0AAAAJAQAADwAAAGRycy9kb3ducmV2LnhtbEyP&#10;wU7DMBBE70j8g7VI3KjTNk2rEKeqkEAcUCQK3N14SdLG6xC7Sfr3LOIAx5kdzb7JtpNtxYC9bxwp&#10;mM8iEEilMw1VCt7fHu82IHzQZHTrCBVc0MM2v77KdGrcSK847EMluIR8qhXUIXSplL6s0Wo/cx0S&#10;3z5db3Vg2VfS9HrkctvKRRQl0uqG+EOtO3yosTztz1bBF60vH7EcNseiCMnT80tFWIxK3d5Mu3sQ&#10;AafwF4YffEaHnJkO7kzGi5b1fMlbgoJktQTBgTher0Acfg2ZZ/L/gvwbAAD//wMAUEsBAi0AFAAG&#10;AAgAAAAhALaDOJL+AAAA4QEAABMAAAAAAAAAAAAAAAAAAAAAAFtDb250ZW50X1R5cGVzXS54bWxQ&#10;SwECLQAUAAYACAAAACEAOP0h/9YAAACUAQAACwAAAAAAAAAAAAAAAAAvAQAAX3JlbHMvLnJlbHNQ&#10;SwECLQAUAAYACAAAACEAz9zWHiQCAABFBAAADgAAAAAAAAAAAAAAAAAuAgAAZHJzL2Uyb0RvYy54&#10;bWxQSwECLQAUAAYACAAAACEApuVBbd0AAAAJAQAADwAAAAAAAAAAAAAAAAB+BAAAZHJzL2Rvd25y&#10;ZXYueG1sUEsFBgAAAAAEAAQA8wAAAIgFAAAAAA==&#10;"/>
                  </w:pict>
                </mc:Fallback>
              </mc:AlternateContent>
            </w:r>
            <w:r w:rsidR="00D55376" w:rsidRPr="00940020">
              <w:rPr>
                <w:b/>
                <w:bCs/>
                <w:color w:val="000000" w:themeColor="text1"/>
                <w:sz w:val="26"/>
                <w:szCs w:val="28"/>
                <w:lang w:val="vi-VN"/>
              </w:rPr>
              <w:t>CỘNG HÒA XÃ HỘI CHỦ NGHĨA VIỆT NAM</w:t>
            </w:r>
            <w:r w:rsidR="00D55376" w:rsidRPr="00940020">
              <w:rPr>
                <w:b/>
                <w:bCs/>
                <w:color w:val="000000" w:themeColor="text1"/>
                <w:sz w:val="28"/>
                <w:szCs w:val="28"/>
                <w:lang w:val="vi-VN"/>
              </w:rPr>
              <w:br/>
              <w:t>Độc lập - Tự do - Hạnh phúc</w:t>
            </w:r>
          </w:p>
        </w:tc>
      </w:tr>
      <w:tr w:rsidR="000062E1" w:rsidRPr="00940020" w14:paraId="6921BAC0" w14:textId="77777777" w:rsidTr="00D3137A">
        <w:trPr>
          <w:trHeight w:val="572"/>
        </w:trPr>
        <w:tc>
          <w:tcPr>
            <w:tcW w:w="3240" w:type="dxa"/>
            <w:tcMar>
              <w:top w:w="0" w:type="dxa"/>
              <w:left w:w="108" w:type="dxa"/>
              <w:bottom w:w="0" w:type="dxa"/>
              <w:right w:w="108" w:type="dxa"/>
            </w:tcMar>
            <w:hideMark/>
          </w:tcPr>
          <w:p w14:paraId="4D12CE2B" w14:textId="35B481C8" w:rsidR="000062E1" w:rsidRPr="00940020" w:rsidRDefault="000062E1" w:rsidP="00A443A4">
            <w:pPr>
              <w:spacing w:before="120"/>
              <w:jc w:val="center"/>
              <w:rPr>
                <w:b/>
                <w:bCs/>
                <w:color w:val="000000" w:themeColor="text1"/>
                <w:sz w:val="26"/>
                <w:szCs w:val="28"/>
                <w:lang w:val="vi-VN"/>
              </w:rPr>
            </w:pPr>
            <w:r w:rsidRPr="00940020">
              <w:rPr>
                <w:color w:val="000000" w:themeColor="text1"/>
                <w:sz w:val="28"/>
                <w:szCs w:val="28"/>
                <w:lang w:val="vi-VN"/>
              </w:rPr>
              <w:t>Số:</w:t>
            </w:r>
            <w:r w:rsidR="00DC3E4D" w:rsidRPr="00940020">
              <w:rPr>
                <w:color w:val="000000" w:themeColor="text1"/>
                <w:sz w:val="28"/>
                <w:szCs w:val="28"/>
              </w:rPr>
              <w:t xml:space="preserve"> </w:t>
            </w:r>
            <w:r w:rsidRPr="00940020">
              <w:rPr>
                <w:color w:val="000000" w:themeColor="text1"/>
                <w:sz w:val="28"/>
                <w:szCs w:val="28"/>
                <w:lang w:val="vi-VN"/>
              </w:rPr>
              <w:t xml:space="preserve"> </w:t>
            </w:r>
            <w:r w:rsidR="00D4687E" w:rsidRPr="00940020">
              <w:rPr>
                <w:color w:val="000000" w:themeColor="text1"/>
                <w:sz w:val="28"/>
                <w:szCs w:val="28"/>
              </w:rPr>
              <w:t xml:space="preserve">      </w:t>
            </w:r>
            <w:r w:rsidR="00DB23A9">
              <w:rPr>
                <w:color w:val="000000" w:themeColor="text1"/>
                <w:sz w:val="28"/>
                <w:szCs w:val="28"/>
              </w:rPr>
              <w:t xml:space="preserve"> </w:t>
            </w:r>
            <w:r w:rsidR="00D4687E" w:rsidRPr="00940020">
              <w:rPr>
                <w:color w:val="000000" w:themeColor="text1"/>
                <w:sz w:val="28"/>
                <w:szCs w:val="28"/>
              </w:rPr>
              <w:t xml:space="preserve">  </w:t>
            </w:r>
            <w:r w:rsidR="004C72DD">
              <w:rPr>
                <w:color w:val="000000" w:themeColor="text1"/>
                <w:sz w:val="28"/>
                <w:szCs w:val="28"/>
              </w:rPr>
              <w:t xml:space="preserve"> </w:t>
            </w:r>
            <w:r w:rsidRPr="00940020">
              <w:rPr>
                <w:color w:val="000000" w:themeColor="text1"/>
                <w:sz w:val="28"/>
                <w:szCs w:val="28"/>
                <w:lang w:val="vi-VN"/>
              </w:rPr>
              <w:t>/</w:t>
            </w:r>
            <w:r w:rsidR="008F38CD" w:rsidRPr="00940020">
              <w:rPr>
                <w:color w:val="000000" w:themeColor="text1"/>
                <w:sz w:val="28"/>
                <w:szCs w:val="28"/>
                <w:lang w:val="vi-VN"/>
              </w:rPr>
              <w:t>201</w:t>
            </w:r>
            <w:r w:rsidR="00A443A4">
              <w:rPr>
                <w:color w:val="000000" w:themeColor="text1"/>
                <w:sz w:val="28"/>
                <w:szCs w:val="28"/>
              </w:rPr>
              <w:t>7</w:t>
            </w:r>
            <w:r w:rsidRPr="00940020">
              <w:rPr>
                <w:color w:val="000000" w:themeColor="text1"/>
                <w:sz w:val="28"/>
                <w:szCs w:val="28"/>
                <w:lang w:val="vi-VN"/>
              </w:rPr>
              <w:t>/TT-BYT</w:t>
            </w:r>
          </w:p>
        </w:tc>
        <w:tc>
          <w:tcPr>
            <w:tcW w:w="5832" w:type="dxa"/>
            <w:tcMar>
              <w:top w:w="0" w:type="dxa"/>
              <w:left w:w="108" w:type="dxa"/>
              <w:bottom w:w="0" w:type="dxa"/>
              <w:right w:w="108" w:type="dxa"/>
            </w:tcMar>
            <w:hideMark/>
          </w:tcPr>
          <w:p w14:paraId="657C359D" w14:textId="00469E88" w:rsidR="000062E1" w:rsidRPr="00A443A4" w:rsidRDefault="000062E1" w:rsidP="00264FCD">
            <w:pPr>
              <w:spacing w:before="120"/>
              <w:jc w:val="center"/>
              <w:rPr>
                <w:b/>
                <w:bCs/>
                <w:color w:val="000000" w:themeColor="text1"/>
                <w:sz w:val="26"/>
                <w:szCs w:val="28"/>
              </w:rPr>
            </w:pPr>
            <w:r w:rsidRPr="00940020">
              <w:rPr>
                <w:i/>
                <w:iCs/>
                <w:color w:val="000000" w:themeColor="text1"/>
                <w:sz w:val="28"/>
                <w:szCs w:val="28"/>
                <w:lang w:val="vi-VN"/>
              </w:rPr>
              <w:t xml:space="preserve">Hà Nội, ngày </w:t>
            </w:r>
            <w:r w:rsidR="00D4687E" w:rsidRPr="00940020">
              <w:rPr>
                <w:i/>
                <w:iCs/>
                <w:color w:val="000000" w:themeColor="text1"/>
                <w:sz w:val="28"/>
                <w:szCs w:val="28"/>
              </w:rPr>
              <w:t xml:space="preserve">   </w:t>
            </w:r>
            <w:r w:rsidR="00DB23A9">
              <w:rPr>
                <w:i/>
                <w:iCs/>
                <w:color w:val="000000" w:themeColor="text1"/>
                <w:sz w:val="28"/>
                <w:szCs w:val="28"/>
              </w:rPr>
              <w:t xml:space="preserve"> </w:t>
            </w:r>
            <w:r w:rsidR="00D4687E" w:rsidRPr="00940020">
              <w:rPr>
                <w:i/>
                <w:iCs/>
                <w:color w:val="000000" w:themeColor="text1"/>
                <w:sz w:val="28"/>
                <w:szCs w:val="28"/>
              </w:rPr>
              <w:t xml:space="preserve"> </w:t>
            </w:r>
            <w:r w:rsidRPr="00940020">
              <w:rPr>
                <w:i/>
                <w:iCs/>
                <w:color w:val="000000" w:themeColor="text1"/>
                <w:sz w:val="28"/>
                <w:szCs w:val="28"/>
                <w:lang w:val="vi-VN"/>
              </w:rPr>
              <w:t xml:space="preserve"> tháng </w:t>
            </w:r>
            <w:r w:rsidR="00D4687E" w:rsidRPr="00940020">
              <w:rPr>
                <w:i/>
                <w:iCs/>
                <w:color w:val="000000" w:themeColor="text1"/>
                <w:sz w:val="28"/>
                <w:szCs w:val="28"/>
              </w:rPr>
              <w:t xml:space="preserve">  </w:t>
            </w:r>
            <w:r w:rsidR="004C72DD">
              <w:rPr>
                <w:i/>
                <w:iCs/>
                <w:color w:val="000000" w:themeColor="text1"/>
                <w:sz w:val="28"/>
                <w:szCs w:val="28"/>
              </w:rPr>
              <w:t xml:space="preserve"> </w:t>
            </w:r>
            <w:r w:rsidR="00DB23A9">
              <w:rPr>
                <w:i/>
                <w:iCs/>
                <w:color w:val="000000" w:themeColor="text1"/>
                <w:sz w:val="28"/>
                <w:szCs w:val="28"/>
              </w:rPr>
              <w:t xml:space="preserve"> </w:t>
            </w:r>
            <w:r w:rsidR="00D4687E" w:rsidRPr="00940020">
              <w:rPr>
                <w:i/>
                <w:iCs/>
                <w:color w:val="000000" w:themeColor="text1"/>
                <w:sz w:val="28"/>
                <w:szCs w:val="28"/>
              </w:rPr>
              <w:t xml:space="preserve"> </w:t>
            </w:r>
            <w:r w:rsidRPr="00940020">
              <w:rPr>
                <w:i/>
                <w:iCs/>
                <w:color w:val="000000" w:themeColor="text1"/>
                <w:sz w:val="28"/>
                <w:szCs w:val="28"/>
                <w:lang w:val="vi-VN"/>
              </w:rPr>
              <w:t xml:space="preserve">năm </w:t>
            </w:r>
            <w:r w:rsidR="008F38CD" w:rsidRPr="00940020">
              <w:rPr>
                <w:i/>
                <w:iCs/>
                <w:color w:val="000000" w:themeColor="text1"/>
                <w:sz w:val="28"/>
                <w:szCs w:val="28"/>
                <w:lang w:val="vi-VN"/>
              </w:rPr>
              <w:t>201</w:t>
            </w:r>
            <w:r w:rsidR="00A443A4">
              <w:rPr>
                <w:i/>
                <w:iCs/>
                <w:color w:val="000000" w:themeColor="text1"/>
                <w:sz w:val="28"/>
                <w:szCs w:val="28"/>
              </w:rPr>
              <w:t>7</w:t>
            </w:r>
          </w:p>
        </w:tc>
      </w:tr>
    </w:tbl>
    <w:p w14:paraId="4E06351C" w14:textId="77777777" w:rsidR="00D55376" w:rsidRPr="00940020" w:rsidRDefault="00D55376" w:rsidP="00D55376">
      <w:pPr>
        <w:rPr>
          <w:color w:val="000000" w:themeColor="text1"/>
          <w:sz w:val="22"/>
          <w:szCs w:val="28"/>
        </w:rPr>
      </w:pPr>
      <w:r w:rsidRPr="00940020">
        <w:rPr>
          <w:color w:val="000000" w:themeColor="text1"/>
          <w:sz w:val="28"/>
          <w:szCs w:val="28"/>
        </w:rPr>
        <w:t> </w:t>
      </w:r>
    </w:p>
    <w:p w14:paraId="5F305973" w14:textId="77777777" w:rsidR="00D55376" w:rsidRPr="00940020" w:rsidRDefault="00D55376" w:rsidP="00D55376">
      <w:pPr>
        <w:jc w:val="center"/>
        <w:rPr>
          <w:color w:val="000000" w:themeColor="text1"/>
          <w:sz w:val="28"/>
          <w:szCs w:val="28"/>
        </w:rPr>
      </w:pPr>
      <w:bookmarkStart w:id="1" w:name="loai_1"/>
      <w:r w:rsidRPr="00940020">
        <w:rPr>
          <w:b/>
          <w:bCs/>
          <w:color w:val="000000" w:themeColor="text1"/>
          <w:sz w:val="28"/>
          <w:szCs w:val="28"/>
          <w:lang w:val="vi-VN"/>
        </w:rPr>
        <w:t>THÔNG TƯ</w:t>
      </w:r>
      <w:bookmarkEnd w:id="1"/>
    </w:p>
    <w:p w14:paraId="6D731071" w14:textId="77777777" w:rsidR="00ED5F3D" w:rsidRDefault="000062E1" w:rsidP="00ED5F3D">
      <w:pPr>
        <w:spacing w:after="40"/>
        <w:jc w:val="center"/>
        <w:rPr>
          <w:b/>
          <w:color w:val="000000" w:themeColor="text1"/>
          <w:sz w:val="28"/>
          <w:szCs w:val="28"/>
        </w:rPr>
      </w:pPr>
      <w:r w:rsidRPr="00940020">
        <w:rPr>
          <w:b/>
          <w:color w:val="000000" w:themeColor="text1"/>
          <w:sz w:val="28"/>
          <w:szCs w:val="28"/>
        </w:rPr>
        <w:t xml:space="preserve">Quy định </w:t>
      </w:r>
      <w:r w:rsidR="00875E77" w:rsidRPr="00940020">
        <w:rPr>
          <w:b/>
          <w:color w:val="000000" w:themeColor="text1"/>
          <w:sz w:val="28"/>
          <w:szCs w:val="28"/>
        </w:rPr>
        <w:t>ghi nhãn thuốc, nguyên liệu làm thuốc</w:t>
      </w:r>
    </w:p>
    <w:p w14:paraId="4181E514" w14:textId="02C7D5FE" w:rsidR="00D55376" w:rsidRPr="00940020" w:rsidRDefault="000E0B11" w:rsidP="00ED5F3D">
      <w:pPr>
        <w:spacing w:after="40"/>
        <w:jc w:val="center"/>
        <w:rPr>
          <w:b/>
          <w:color w:val="000000" w:themeColor="text1"/>
          <w:sz w:val="28"/>
          <w:szCs w:val="28"/>
        </w:rPr>
      </w:pPr>
      <w:r w:rsidRPr="00940020">
        <w:rPr>
          <w:b/>
          <w:color w:val="000000" w:themeColor="text1"/>
          <w:sz w:val="28"/>
          <w:szCs w:val="28"/>
        </w:rPr>
        <w:t>và</w:t>
      </w:r>
      <w:r w:rsidR="00ED5F3D">
        <w:rPr>
          <w:b/>
          <w:color w:val="000000" w:themeColor="text1"/>
          <w:sz w:val="28"/>
          <w:szCs w:val="28"/>
        </w:rPr>
        <w:t xml:space="preserve"> </w:t>
      </w:r>
      <w:r w:rsidR="00875E77" w:rsidRPr="00940020">
        <w:rPr>
          <w:b/>
          <w:color w:val="000000" w:themeColor="text1"/>
          <w:sz w:val="28"/>
          <w:szCs w:val="28"/>
        </w:rPr>
        <w:t>tờ hướng dẫn sử dụng thuốc</w:t>
      </w:r>
    </w:p>
    <w:p w14:paraId="2F3E1652" w14:textId="77777777" w:rsidR="00AF17DE" w:rsidRPr="00940020" w:rsidRDefault="00AF17DE" w:rsidP="00D55376">
      <w:pPr>
        <w:jc w:val="center"/>
        <w:rPr>
          <w:color w:val="000000" w:themeColor="text1"/>
          <w:sz w:val="28"/>
          <w:szCs w:val="28"/>
        </w:rPr>
      </w:pPr>
    </w:p>
    <w:p w14:paraId="7BEB0A66" w14:textId="14461EFA" w:rsidR="00D55376" w:rsidRPr="00940020" w:rsidRDefault="00D55376" w:rsidP="00CE5DE8">
      <w:pPr>
        <w:spacing w:before="80" w:line="276" w:lineRule="auto"/>
        <w:ind w:firstLine="567"/>
        <w:jc w:val="both"/>
        <w:rPr>
          <w:i/>
          <w:iCs/>
          <w:color w:val="000000" w:themeColor="text1"/>
          <w:sz w:val="28"/>
          <w:szCs w:val="28"/>
          <w:lang w:val="vi-VN"/>
        </w:rPr>
      </w:pPr>
      <w:r w:rsidRPr="00940020">
        <w:rPr>
          <w:i/>
          <w:iCs/>
          <w:color w:val="000000" w:themeColor="text1"/>
          <w:sz w:val="28"/>
          <w:szCs w:val="28"/>
          <w:lang w:val="vi-VN"/>
        </w:rPr>
        <w:t xml:space="preserve">Căn cứ Luật số </w:t>
      </w:r>
      <w:r w:rsidR="000062E1" w:rsidRPr="00940020">
        <w:rPr>
          <w:i/>
          <w:iCs/>
          <w:color w:val="000000" w:themeColor="text1"/>
          <w:sz w:val="28"/>
          <w:szCs w:val="28"/>
          <w:lang w:val="vi-VN"/>
        </w:rPr>
        <w:t>105/2016/QH13</w:t>
      </w:r>
      <w:r w:rsidRPr="00940020">
        <w:rPr>
          <w:i/>
          <w:iCs/>
          <w:color w:val="000000" w:themeColor="text1"/>
          <w:sz w:val="28"/>
          <w:szCs w:val="28"/>
          <w:lang w:val="vi-VN"/>
        </w:rPr>
        <w:t xml:space="preserve"> ngày </w:t>
      </w:r>
      <w:r w:rsidR="000062E1" w:rsidRPr="00940020">
        <w:rPr>
          <w:i/>
          <w:iCs/>
          <w:color w:val="000000" w:themeColor="text1"/>
          <w:sz w:val="28"/>
          <w:szCs w:val="28"/>
        </w:rPr>
        <w:t>06</w:t>
      </w:r>
      <w:r w:rsidRPr="00940020">
        <w:rPr>
          <w:i/>
          <w:iCs/>
          <w:color w:val="000000" w:themeColor="text1"/>
          <w:sz w:val="28"/>
          <w:szCs w:val="28"/>
          <w:lang w:val="vi-VN"/>
        </w:rPr>
        <w:t xml:space="preserve"> tháng </w:t>
      </w:r>
      <w:r w:rsidR="004C58ED" w:rsidRPr="00940020">
        <w:rPr>
          <w:i/>
          <w:iCs/>
          <w:color w:val="000000" w:themeColor="text1"/>
          <w:sz w:val="28"/>
          <w:szCs w:val="28"/>
        </w:rPr>
        <w:t>0</w:t>
      </w:r>
      <w:r w:rsidR="000062E1" w:rsidRPr="00940020">
        <w:rPr>
          <w:i/>
          <w:iCs/>
          <w:color w:val="000000" w:themeColor="text1"/>
          <w:sz w:val="28"/>
          <w:szCs w:val="28"/>
        </w:rPr>
        <w:t>4</w:t>
      </w:r>
      <w:r w:rsidRPr="00940020">
        <w:rPr>
          <w:i/>
          <w:iCs/>
          <w:color w:val="000000" w:themeColor="text1"/>
          <w:sz w:val="28"/>
          <w:szCs w:val="28"/>
          <w:lang w:val="vi-VN"/>
        </w:rPr>
        <w:t xml:space="preserve"> năm 20</w:t>
      </w:r>
      <w:r w:rsidR="000062E1" w:rsidRPr="00940020">
        <w:rPr>
          <w:i/>
          <w:iCs/>
          <w:color w:val="000000" w:themeColor="text1"/>
          <w:sz w:val="28"/>
          <w:szCs w:val="28"/>
        </w:rPr>
        <w:t>16</w:t>
      </w:r>
      <w:r w:rsidR="00620EE1">
        <w:rPr>
          <w:i/>
          <w:iCs/>
          <w:color w:val="000000" w:themeColor="text1"/>
          <w:sz w:val="28"/>
          <w:szCs w:val="28"/>
        </w:rPr>
        <w:t xml:space="preserve"> về</w:t>
      </w:r>
      <w:r w:rsidR="00620EE1" w:rsidRPr="00620EE1">
        <w:rPr>
          <w:i/>
          <w:iCs/>
          <w:color w:val="000000" w:themeColor="text1"/>
          <w:sz w:val="28"/>
          <w:szCs w:val="28"/>
        </w:rPr>
        <w:t xml:space="preserve"> </w:t>
      </w:r>
      <w:r w:rsidR="00620EE1" w:rsidRPr="00940020">
        <w:rPr>
          <w:i/>
          <w:iCs/>
          <w:color w:val="000000" w:themeColor="text1"/>
          <w:sz w:val="28"/>
          <w:szCs w:val="28"/>
        </w:rPr>
        <w:t>dược</w:t>
      </w:r>
      <w:r w:rsidRPr="00940020">
        <w:rPr>
          <w:i/>
          <w:iCs/>
          <w:color w:val="000000" w:themeColor="text1"/>
          <w:sz w:val="28"/>
          <w:szCs w:val="28"/>
          <w:lang w:val="vi-VN"/>
        </w:rPr>
        <w:t>;</w:t>
      </w:r>
    </w:p>
    <w:p w14:paraId="02FAD741" w14:textId="0F178A73" w:rsidR="0039723C" w:rsidRPr="00940020" w:rsidRDefault="0039723C" w:rsidP="00CE5DE8">
      <w:pPr>
        <w:spacing w:before="80" w:line="276" w:lineRule="auto"/>
        <w:ind w:firstLine="567"/>
        <w:jc w:val="both"/>
        <w:rPr>
          <w:i/>
          <w:iCs/>
          <w:color w:val="000000" w:themeColor="text1"/>
          <w:sz w:val="28"/>
          <w:szCs w:val="28"/>
        </w:rPr>
      </w:pPr>
      <w:r w:rsidRPr="00940020">
        <w:rPr>
          <w:i/>
          <w:iCs/>
          <w:color w:val="000000" w:themeColor="text1"/>
          <w:sz w:val="28"/>
          <w:szCs w:val="28"/>
        </w:rPr>
        <w:t xml:space="preserve">Căn cứ Nghị định số 54/2017/NĐ-CP ngày 08 tháng </w:t>
      </w:r>
      <w:r w:rsidR="00EA1659">
        <w:rPr>
          <w:i/>
          <w:iCs/>
          <w:color w:val="000000" w:themeColor="text1"/>
          <w:sz w:val="28"/>
          <w:szCs w:val="28"/>
        </w:rPr>
        <w:t>0</w:t>
      </w:r>
      <w:r w:rsidRPr="00940020">
        <w:rPr>
          <w:i/>
          <w:iCs/>
          <w:color w:val="000000" w:themeColor="text1"/>
          <w:sz w:val="28"/>
          <w:szCs w:val="28"/>
        </w:rPr>
        <w:t xml:space="preserve">5 năm 2017 của Chính phủ </w:t>
      </w:r>
      <w:r w:rsidR="006B3286" w:rsidRPr="00940020">
        <w:rPr>
          <w:i/>
          <w:iCs/>
          <w:color w:val="000000" w:themeColor="text1"/>
          <w:sz w:val="28"/>
          <w:szCs w:val="28"/>
        </w:rPr>
        <w:t>quy định chi tiết một số điều và biện pháp thi hành Luật dược;</w:t>
      </w:r>
    </w:p>
    <w:p w14:paraId="6C20972D" w14:textId="1527068B" w:rsidR="006B3286" w:rsidRPr="00940020" w:rsidRDefault="006B3286" w:rsidP="00CE5DE8">
      <w:pPr>
        <w:spacing w:before="80" w:line="276" w:lineRule="auto"/>
        <w:ind w:firstLine="567"/>
        <w:jc w:val="both"/>
        <w:rPr>
          <w:i/>
          <w:iCs/>
          <w:color w:val="000000" w:themeColor="text1"/>
          <w:sz w:val="28"/>
          <w:szCs w:val="28"/>
          <w:lang w:val="vi-VN"/>
        </w:rPr>
      </w:pPr>
      <w:r w:rsidRPr="00940020">
        <w:rPr>
          <w:i/>
          <w:iCs/>
          <w:color w:val="000000" w:themeColor="text1"/>
          <w:sz w:val="28"/>
          <w:szCs w:val="28"/>
        </w:rPr>
        <w:t xml:space="preserve">Căn cứ Nghị định số 43/2017/NĐ-CP ngày 14 tháng </w:t>
      </w:r>
      <w:r w:rsidR="00EA1659">
        <w:rPr>
          <w:i/>
          <w:iCs/>
          <w:color w:val="000000" w:themeColor="text1"/>
          <w:sz w:val="28"/>
          <w:szCs w:val="28"/>
        </w:rPr>
        <w:t>0</w:t>
      </w:r>
      <w:r w:rsidRPr="00940020">
        <w:rPr>
          <w:i/>
          <w:iCs/>
          <w:color w:val="000000" w:themeColor="text1"/>
          <w:sz w:val="28"/>
          <w:szCs w:val="28"/>
        </w:rPr>
        <w:t xml:space="preserve">4 năm 2017 của Chính </w:t>
      </w:r>
      <w:r w:rsidR="002C204D" w:rsidRPr="00940020">
        <w:rPr>
          <w:i/>
          <w:iCs/>
          <w:color w:val="000000" w:themeColor="text1"/>
          <w:sz w:val="28"/>
          <w:szCs w:val="28"/>
          <w:lang w:val="vi-VN"/>
        </w:rPr>
        <w:t>phủ về nhãn hàng hóa;</w:t>
      </w:r>
    </w:p>
    <w:p w14:paraId="3C2635D4" w14:textId="1532AEC8" w:rsidR="00EB34C8" w:rsidRPr="00ED5F3D" w:rsidRDefault="00EB34C8" w:rsidP="00CE5DE8">
      <w:pPr>
        <w:spacing w:before="80" w:line="276" w:lineRule="auto"/>
        <w:ind w:firstLine="567"/>
        <w:jc w:val="both"/>
        <w:rPr>
          <w:i/>
          <w:iCs/>
          <w:color w:val="000000" w:themeColor="text1"/>
          <w:spacing w:val="-2"/>
          <w:sz w:val="28"/>
          <w:szCs w:val="28"/>
          <w:lang w:val="vi-VN"/>
        </w:rPr>
      </w:pPr>
      <w:r w:rsidRPr="00ED5F3D">
        <w:rPr>
          <w:i/>
          <w:iCs/>
          <w:color w:val="000000" w:themeColor="text1"/>
          <w:spacing w:val="-2"/>
          <w:sz w:val="28"/>
          <w:szCs w:val="28"/>
          <w:lang w:val="vi-VN"/>
        </w:rPr>
        <w:t xml:space="preserve">Căn cứ Nghị định số 75/2017/NĐ-CP ngày 20 tháng </w:t>
      </w:r>
      <w:r w:rsidR="00EA1659" w:rsidRPr="00ED5F3D">
        <w:rPr>
          <w:i/>
          <w:iCs/>
          <w:color w:val="000000" w:themeColor="text1"/>
          <w:spacing w:val="-2"/>
          <w:sz w:val="28"/>
          <w:szCs w:val="28"/>
        </w:rPr>
        <w:t>0</w:t>
      </w:r>
      <w:r w:rsidRPr="00ED5F3D">
        <w:rPr>
          <w:i/>
          <w:iCs/>
          <w:color w:val="000000" w:themeColor="text1"/>
          <w:spacing w:val="-2"/>
          <w:sz w:val="28"/>
          <w:szCs w:val="28"/>
          <w:lang w:val="vi-VN"/>
        </w:rPr>
        <w:t>6 năm 2017 của Chính phủ quy định chức năng, nhiệm vụ, quyền hạn và cơ cấu tổ chức của Bộ Y tế;</w:t>
      </w:r>
    </w:p>
    <w:p w14:paraId="7BADD4D3" w14:textId="77777777" w:rsidR="00D55376" w:rsidRPr="00940020" w:rsidRDefault="00D55376" w:rsidP="00CE5DE8">
      <w:pPr>
        <w:spacing w:before="80" w:line="276" w:lineRule="auto"/>
        <w:ind w:firstLine="567"/>
        <w:jc w:val="both"/>
        <w:rPr>
          <w:color w:val="000000" w:themeColor="text1"/>
          <w:sz w:val="28"/>
          <w:szCs w:val="28"/>
        </w:rPr>
      </w:pPr>
      <w:r w:rsidRPr="00940020">
        <w:rPr>
          <w:i/>
          <w:iCs/>
          <w:color w:val="000000" w:themeColor="text1"/>
          <w:sz w:val="28"/>
          <w:szCs w:val="28"/>
          <w:lang w:val="vi-VN"/>
        </w:rPr>
        <w:t xml:space="preserve">Theo đề nghị của Cục </w:t>
      </w:r>
      <w:r w:rsidRPr="00940020">
        <w:rPr>
          <w:i/>
          <w:iCs/>
          <w:color w:val="000000" w:themeColor="text1"/>
          <w:sz w:val="28"/>
          <w:szCs w:val="28"/>
        </w:rPr>
        <w:t>tr</w:t>
      </w:r>
      <w:r w:rsidRPr="00940020">
        <w:rPr>
          <w:i/>
          <w:iCs/>
          <w:color w:val="000000" w:themeColor="text1"/>
          <w:sz w:val="28"/>
          <w:szCs w:val="28"/>
          <w:lang w:val="vi-VN"/>
        </w:rPr>
        <w:t>ưởng Cục Quản lý Dược</w:t>
      </w:r>
      <w:r w:rsidR="00FA2F01" w:rsidRPr="00940020">
        <w:rPr>
          <w:i/>
          <w:iCs/>
          <w:color w:val="000000" w:themeColor="text1"/>
          <w:sz w:val="28"/>
          <w:szCs w:val="28"/>
        </w:rPr>
        <w:t>,</w:t>
      </w:r>
    </w:p>
    <w:p w14:paraId="56CAA63A" w14:textId="77777777" w:rsidR="00D55376" w:rsidRPr="00940020" w:rsidRDefault="00D55376" w:rsidP="00CE5DE8">
      <w:pPr>
        <w:spacing w:before="80" w:line="276" w:lineRule="auto"/>
        <w:ind w:firstLine="567"/>
        <w:jc w:val="both"/>
        <w:rPr>
          <w:i/>
          <w:iCs/>
          <w:color w:val="000000" w:themeColor="text1"/>
          <w:sz w:val="28"/>
          <w:szCs w:val="28"/>
        </w:rPr>
      </w:pPr>
      <w:r w:rsidRPr="00940020">
        <w:rPr>
          <w:i/>
          <w:iCs/>
          <w:color w:val="000000" w:themeColor="text1"/>
          <w:sz w:val="28"/>
          <w:szCs w:val="28"/>
          <w:lang w:val="vi-VN"/>
        </w:rPr>
        <w:t>Bộ trưởng Bộ Y tế ban hành Thông tư quy định ghi nhãn thuốc</w:t>
      </w:r>
      <w:r w:rsidR="000062E1" w:rsidRPr="00940020">
        <w:rPr>
          <w:i/>
          <w:iCs/>
          <w:color w:val="000000" w:themeColor="text1"/>
          <w:sz w:val="28"/>
          <w:szCs w:val="28"/>
          <w:lang w:val="vi-VN"/>
        </w:rPr>
        <w:t>, nguyên liệu làm thuốc</w:t>
      </w:r>
      <w:r w:rsidR="00A677AC" w:rsidRPr="00940020">
        <w:rPr>
          <w:i/>
          <w:iCs/>
          <w:color w:val="000000" w:themeColor="text1"/>
          <w:sz w:val="28"/>
          <w:szCs w:val="28"/>
          <w:lang w:val="vi-VN"/>
        </w:rPr>
        <w:t xml:space="preserve"> và</w:t>
      </w:r>
      <w:r w:rsidR="00D4687E" w:rsidRPr="00940020">
        <w:rPr>
          <w:i/>
          <w:iCs/>
          <w:color w:val="000000" w:themeColor="text1"/>
          <w:sz w:val="28"/>
          <w:szCs w:val="28"/>
        </w:rPr>
        <w:t xml:space="preserve"> </w:t>
      </w:r>
      <w:r w:rsidR="00A677AC" w:rsidRPr="00940020">
        <w:rPr>
          <w:i/>
          <w:iCs/>
          <w:color w:val="000000" w:themeColor="text1"/>
          <w:sz w:val="28"/>
          <w:szCs w:val="28"/>
          <w:lang w:val="vi-VN"/>
        </w:rPr>
        <w:t>tờ hướng dẫn sử dụng thuốc</w:t>
      </w:r>
      <w:r w:rsidR="00A677AC" w:rsidRPr="00940020">
        <w:rPr>
          <w:i/>
          <w:iCs/>
          <w:color w:val="000000" w:themeColor="text1"/>
          <w:sz w:val="28"/>
          <w:szCs w:val="28"/>
        </w:rPr>
        <w:t>.</w:t>
      </w:r>
    </w:p>
    <w:p w14:paraId="3757D769" w14:textId="77777777" w:rsidR="00D70D6F" w:rsidRPr="00940020" w:rsidRDefault="00D70D6F" w:rsidP="00620EE1">
      <w:pPr>
        <w:jc w:val="center"/>
        <w:rPr>
          <w:b/>
          <w:bCs/>
          <w:color w:val="000000" w:themeColor="text1"/>
          <w:sz w:val="28"/>
          <w:szCs w:val="28"/>
          <w:lang w:val="vi-VN"/>
        </w:rPr>
      </w:pPr>
      <w:bookmarkStart w:id="2" w:name="chuong_1"/>
    </w:p>
    <w:p w14:paraId="3FEFB6E7" w14:textId="77777777" w:rsidR="00021B8E" w:rsidRPr="00940020" w:rsidRDefault="00D55376" w:rsidP="00620EE1">
      <w:pPr>
        <w:jc w:val="center"/>
        <w:rPr>
          <w:color w:val="000000" w:themeColor="text1"/>
          <w:sz w:val="28"/>
          <w:szCs w:val="28"/>
        </w:rPr>
      </w:pPr>
      <w:r w:rsidRPr="00940020">
        <w:rPr>
          <w:b/>
          <w:bCs/>
          <w:color w:val="000000" w:themeColor="text1"/>
          <w:sz w:val="28"/>
          <w:szCs w:val="28"/>
          <w:lang w:val="vi-VN"/>
        </w:rPr>
        <w:t>Chương I</w:t>
      </w:r>
      <w:bookmarkEnd w:id="2"/>
    </w:p>
    <w:p w14:paraId="6A489B00" w14:textId="77777777" w:rsidR="00D55376" w:rsidRPr="00940020" w:rsidRDefault="00D55376" w:rsidP="00620EE1">
      <w:pPr>
        <w:jc w:val="center"/>
        <w:rPr>
          <w:b/>
          <w:bCs/>
          <w:color w:val="000000" w:themeColor="text1"/>
          <w:sz w:val="28"/>
          <w:szCs w:val="28"/>
        </w:rPr>
      </w:pPr>
      <w:bookmarkStart w:id="3" w:name="chuong_1_name"/>
      <w:r w:rsidRPr="00940020">
        <w:rPr>
          <w:b/>
          <w:bCs/>
          <w:color w:val="000000" w:themeColor="text1"/>
          <w:sz w:val="28"/>
          <w:szCs w:val="28"/>
          <w:lang w:val="vi-VN"/>
        </w:rPr>
        <w:t xml:space="preserve">NHỮNG QUY ĐỊNH CHUNG </w:t>
      </w:r>
      <w:bookmarkEnd w:id="3"/>
    </w:p>
    <w:p w14:paraId="7E6F3C18" w14:textId="77777777" w:rsidR="00D55376" w:rsidRPr="00940020" w:rsidRDefault="00D55376" w:rsidP="00620EE1">
      <w:pPr>
        <w:jc w:val="center"/>
        <w:rPr>
          <w:color w:val="000000" w:themeColor="text1"/>
          <w:sz w:val="28"/>
          <w:szCs w:val="28"/>
        </w:rPr>
      </w:pPr>
    </w:p>
    <w:p w14:paraId="0C61508B" w14:textId="77777777" w:rsidR="00021B8E" w:rsidRPr="00940020" w:rsidRDefault="00D55376" w:rsidP="00CE5DE8">
      <w:pPr>
        <w:spacing w:before="80" w:line="276" w:lineRule="auto"/>
        <w:ind w:firstLine="567"/>
        <w:jc w:val="both"/>
        <w:rPr>
          <w:color w:val="000000" w:themeColor="text1"/>
          <w:sz w:val="28"/>
          <w:szCs w:val="28"/>
        </w:rPr>
      </w:pPr>
      <w:bookmarkStart w:id="4" w:name="dieu_1"/>
      <w:r w:rsidRPr="00940020">
        <w:rPr>
          <w:b/>
          <w:bCs/>
          <w:color w:val="000000" w:themeColor="text1"/>
          <w:sz w:val="28"/>
          <w:szCs w:val="28"/>
        </w:rPr>
        <w:t>Điều 1. Phạm vi điều chỉnh</w:t>
      </w:r>
      <w:bookmarkEnd w:id="4"/>
    </w:p>
    <w:p w14:paraId="0C5BA6A9" w14:textId="77777777" w:rsidR="00021B8E" w:rsidRPr="00940020" w:rsidRDefault="002F3437"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 xml:space="preserve">1. </w:t>
      </w:r>
      <w:r w:rsidR="00D55376" w:rsidRPr="00940020">
        <w:rPr>
          <w:color w:val="000000" w:themeColor="text1"/>
          <w:sz w:val="28"/>
          <w:szCs w:val="28"/>
          <w:lang w:val="vi-VN"/>
        </w:rPr>
        <w:t xml:space="preserve">Thông tư </w:t>
      </w:r>
      <w:r w:rsidR="002C204D" w:rsidRPr="00940020">
        <w:rPr>
          <w:color w:val="000000" w:themeColor="text1"/>
          <w:sz w:val="28"/>
          <w:szCs w:val="20"/>
        </w:rPr>
        <w:t>này</w:t>
      </w:r>
      <w:r w:rsidR="00D55376" w:rsidRPr="00940020">
        <w:rPr>
          <w:color w:val="000000" w:themeColor="text1"/>
          <w:sz w:val="28"/>
          <w:szCs w:val="28"/>
          <w:lang w:val="vi-VN"/>
        </w:rPr>
        <w:t xml:space="preserve"> quy định về nội dung</w:t>
      </w:r>
      <w:r w:rsidR="00875E77" w:rsidRPr="00940020">
        <w:rPr>
          <w:color w:val="000000" w:themeColor="text1"/>
          <w:sz w:val="28"/>
          <w:szCs w:val="28"/>
        </w:rPr>
        <w:t xml:space="preserve">, </w:t>
      </w:r>
      <w:r w:rsidR="00D55376" w:rsidRPr="00940020">
        <w:rPr>
          <w:color w:val="000000" w:themeColor="text1"/>
          <w:sz w:val="28"/>
          <w:szCs w:val="28"/>
          <w:lang w:val="vi-VN"/>
        </w:rPr>
        <w:t xml:space="preserve">cách ghi nhãn </w:t>
      </w:r>
      <w:r w:rsidR="001940F7" w:rsidRPr="00940020">
        <w:rPr>
          <w:color w:val="000000" w:themeColor="text1"/>
          <w:sz w:val="28"/>
          <w:szCs w:val="28"/>
        </w:rPr>
        <w:t xml:space="preserve">của thuốc, nguyên liệu làm thuốc </w:t>
      </w:r>
      <w:r w:rsidR="001A6361" w:rsidRPr="00940020">
        <w:rPr>
          <w:color w:val="000000" w:themeColor="text1"/>
          <w:sz w:val="28"/>
          <w:szCs w:val="28"/>
        </w:rPr>
        <w:t>và</w:t>
      </w:r>
      <w:r w:rsidR="000053D6" w:rsidRPr="00940020">
        <w:rPr>
          <w:color w:val="000000" w:themeColor="text1"/>
          <w:sz w:val="28"/>
          <w:szCs w:val="28"/>
        </w:rPr>
        <w:t xml:space="preserve"> tờ hướng dẫn sử dụng thuốc</w:t>
      </w:r>
      <w:r w:rsidR="00DC3E4D" w:rsidRPr="00940020">
        <w:rPr>
          <w:color w:val="000000" w:themeColor="text1"/>
          <w:sz w:val="28"/>
          <w:szCs w:val="28"/>
        </w:rPr>
        <w:t xml:space="preserve"> </w:t>
      </w:r>
      <w:r w:rsidR="00875E77" w:rsidRPr="00940020">
        <w:rPr>
          <w:color w:val="000000" w:themeColor="text1"/>
          <w:sz w:val="28"/>
          <w:szCs w:val="28"/>
          <w:lang w:val="vi-VN"/>
        </w:rPr>
        <w:t>lưu hành trên thị trường</w:t>
      </w:r>
      <w:r w:rsidR="00C67A1A" w:rsidRPr="00940020">
        <w:rPr>
          <w:color w:val="000000" w:themeColor="text1"/>
          <w:sz w:val="28"/>
          <w:szCs w:val="28"/>
        </w:rPr>
        <w:t>;</w:t>
      </w:r>
      <w:r w:rsidR="00FE03DA" w:rsidRPr="00940020">
        <w:rPr>
          <w:color w:val="000000" w:themeColor="text1"/>
          <w:sz w:val="28"/>
          <w:szCs w:val="28"/>
        </w:rPr>
        <w:t xml:space="preserve"> </w:t>
      </w:r>
      <w:r w:rsidR="00FE03DA" w:rsidRPr="00940020">
        <w:rPr>
          <w:color w:val="000000" w:themeColor="text1"/>
          <w:sz w:val="28"/>
          <w:szCs w:val="28"/>
          <w:shd w:val="clear" w:color="auto" w:fill="FFFFFF"/>
          <w:lang w:val="vi-VN"/>
        </w:rPr>
        <w:t>thay đổi hạn dùng của thuốc đã ghi trên nhãn thuốc trong trường hợp vì lý do quốc phòng, an ninh, phòng, chống dịch bệnh, khắc phục </w:t>
      </w:r>
      <w:r w:rsidR="00FE03DA" w:rsidRPr="00940020">
        <w:rPr>
          <w:color w:val="000000" w:themeColor="text1"/>
          <w:sz w:val="28"/>
          <w:szCs w:val="28"/>
          <w:shd w:val="clear" w:color="auto" w:fill="FFFFFF"/>
        </w:rPr>
        <w:t>hậu quả </w:t>
      </w:r>
      <w:r w:rsidR="00FE03DA" w:rsidRPr="00940020">
        <w:rPr>
          <w:color w:val="000000" w:themeColor="text1"/>
          <w:sz w:val="28"/>
          <w:szCs w:val="28"/>
          <w:shd w:val="clear" w:color="auto" w:fill="FFFFFF"/>
          <w:lang w:val="vi-VN"/>
        </w:rPr>
        <w:t>thiên tai, thảm họa.</w:t>
      </w:r>
    </w:p>
    <w:p w14:paraId="331563C8" w14:textId="77777777" w:rsidR="00021B8E" w:rsidRPr="00940020" w:rsidRDefault="002F3437"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2. Thuốc, nguyên liệu làm thuốc sau đây không thuộc phạm vi điều chỉnh của Thông tư này:</w:t>
      </w:r>
    </w:p>
    <w:p w14:paraId="56A1C6F2" w14:textId="77777777" w:rsidR="00021B8E" w:rsidRPr="00940020" w:rsidRDefault="0034008B"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 xml:space="preserve">a) </w:t>
      </w:r>
      <w:r w:rsidR="00DC3E4D" w:rsidRPr="00940020">
        <w:rPr>
          <w:color w:val="000000" w:themeColor="text1"/>
          <w:sz w:val="28"/>
          <w:szCs w:val="28"/>
        </w:rPr>
        <w:t xml:space="preserve">Thuốc, </w:t>
      </w:r>
      <w:r w:rsidR="002C204D" w:rsidRPr="00940020">
        <w:rPr>
          <w:color w:val="000000" w:themeColor="text1"/>
          <w:sz w:val="28"/>
          <w:szCs w:val="20"/>
        </w:rPr>
        <w:t>nguyên</w:t>
      </w:r>
      <w:r w:rsidR="00DC3E4D" w:rsidRPr="00940020">
        <w:rPr>
          <w:color w:val="000000" w:themeColor="text1"/>
          <w:sz w:val="28"/>
          <w:szCs w:val="28"/>
        </w:rPr>
        <w:t xml:space="preserve"> liệu làm thuốc </w:t>
      </w:r>
      <w:r w:rsidR="001823C5" w:rsidRPr="00940020">
        <w:rPr>
          <w:color w:val="000000" w:themeColor="text1"/>
          <w:sz w:val="28"/>
          <w:szCs w:val="28"/>
        </w:rPr>
        <w:t xml:space="preserve">để xuất khẩu </w:t>
      </w:r>
      <w:r w:rsidR="00DC3E4D" w:rsidRPr="00940020">
        <w:rPr>
          <w:color w:val="000000" w:themeColor="text1"/>
          <w:sz w:val="28"/>
          <w:szCs w:val="28"/>
        </w:rPr>
        <w:t>không có giấy đăng ký lưu</w:t>
      </w:r>
      <w:r w:rsidR="00B8666C" w:rsidRPr="00940020">
        <w:rPr>
          <w:color w:val="000000" w:themeColor="text1"/>
          <w:sz w:val="28"/>
          <w:szCs w:val="28"/>
        </w:rPr>
        <w:t xml:space="preserve"> hành tại Việt Nam;</w:t>
      </w:r>
    </w:p>
    <w:p w14:paraId="175A2335" w14:textId="77777777" w:rsidR="00021B8E" w:rsidRPr="00940020" w:rsidRDefault="00054435"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 xml:space="preserve">b) Thuốc nhập </w:t>
      </w:r>
      <w:r w:rsidR="002C204D" w:rsidRPr="00940020">
        <w:rPr>
          <w:color w:val="000000" w:themeColor="text1"/>
          <w:sz w:val="28"/>
          <w:szCs w:val="28"/>
        </w:rPr>
        <w:t>khẩu</w:t>
      </w:r>
      <w:r w:rsidRPr="00940020">
        <w:rPr>
          <w:color w:val="000000" w:themeColor="text1"/>
          <w:sz w:val="28"/>
          <w:szCs w:val="28"/>
        </w:rPr>
        <w:t xml:space="preserve"> trong</w:t>
      </w:r>
      <w:r w:rsidR="00AD0604" w:rsidRPr="00940020">
        <w:rPr>
          <w:color w:val="000000" w:themeColor="text1"/>
          <w:sz w:val="28"/>
          <w:szCs w:val="28"/>
        </w:rPr>
        <w:t xml:space="preserve"> trường hợp không vì mục đích thương mại</w:t>
      </w:r>
      <w:r w:rsidRPr="00940020">
        <w:rPr>
          <w:color w:val="000000" w:themeColor="text1"/>
          <w:sz w:val="28"/>
          <w:szCs w:val="28"/>
        </w:rPr>
        <w:t xml:space="preserve"> quy định tại khoản 1 Điều 75 Nghị định </w:t>
      </w:r>
      <w:r w:rsidR="001324CF" w:rsidRPr="00940020">
        <w:rPr>
          <w:color w:val="000000" w:themeColor="text1"/>
          <w:sz w:val="28"/>
          <w:szCs w:val="28"/>
        </w:rPr>
        <w:t xml:space="preserve">số </w:t>
      </w:r>
      <w:r w:rsidRPr="00940020">
        <w:rPr>
          <w:color w:val="000000" w:themeColor="text1"/>
          <w:sz w:val="28"/>
          <w:szCs w:val="28"/>
        </w:rPr>
        <w:t>54/2017/NĐ-CP ngày 08</w:t>
      </w:r>
      <w:r w:rsidR="00BF72BB" w:rsidRPr="00940020">
        <w:rPr>
          <w:color w:val="000000" w:themeColor="text1"/>
          <w:sz w:val="28"/>
          <w:szCs w:val="28"/>
        </w:rPr>
        <w:t xml:space="preserve"> tháng </w:t>
      </w:r>
      <w:r w:rsidRPr="00940020">
        <w:rPr>
          <w:color w:val="000000" w:themeColor="text1"/>
          <w:sz w:val="28"/>
          <w:szCs w:val="28"/>
        </w:rPr>
        <w:t>05</w:t>
      </w:r>
      <w:r w:rsidR="00BF72BB" w:rsidRPr="00940020">
        <w:rPr>
          <w:color w:val="000000" w:themeColor="text1"/>
          <w:sz w:val="28"/>
          <w:szCs w:val="28"/>
        </w:rPr>
        <w:t xml:space="preserve"> năm </w:t>
      </w:r>
      <w:r w:rsidRPr="00940020">
        <w:rPr>
          <w:color w:val="000000" w:themeColor="text1"/>
          <w:sz w:val="28"/>
          <w:szCs w:val="28"/>
        </w:rPr>
        <w:t xml:space="preserve">2017 của Chính phủ quy định chi tiết một số điều và biện pháp thi hành Luật </w:t>
      </w:r>
      <w:r w:rsidR="00945E49" w:rsidRPr="00940020">
        <w:rPr>
          <w:color w:val="000000" w:themeColor="text1"/>
          <w:sz w:val="28"/>
          <w:szCs w:val="28"/>
        </w:rPr>
        <w:t>d</w:t>
      </w:r>
      <w:r w:rsidRPr="00940020">
        <w:rPr>
          <w:color w:val="000000" w:themeColor="text1"/>
          <w:sz w:val="28"/>
          <w:szCs w:val="28"/>
        </w:rPr>
        <w:t>ược</w:t>
      </w:r>
      <w:r w:rsidR="00B8666C" w:rsidRPr="00940020">
        <w:rPr>
          <w:color w:val="000000" w:themeColor="text1"/>
          <w:sz w:val="28"/>
          <w:szCs w:val="28"/>
        </w:rPr>
        <w:t xml:space="preserve"> (sau đây gọi tắt là Nghị định số 54/2017/NĐ-CP);</w:t>
      </w:r>
    </w:p>
    <w:p w14:paraId="7805744E" w14:textId="77777777" w:rsidR="00021B8E" w:rsidRPr="00940020" w:rsidRDefault="00FB69F5" w:rsidP="00CE5DE8">
      <w:pPr>
        <w:tabs>
          <w:tab w:val="left" w:pos="851"/>
        </w:tabs>
        <w:spacing w:before="80" w:line="276" w:lineRule="auto"/>
        <w:ind w:firstLine="567"/>
        <w:jc w:val="both"/>
        <w:rPr>
          <w:color w:val="000000" w:themeColor="text1"/>
          <w:sz w:val="28"/>
          <w:szCs w:val="28"/>
        </w:rPr>
      </w:pPr>
      <w:bookmarkStart w:id="5" w:name="diem_c_2_60"/>
      <w:r w:rsidRPr="00940020">
        <w:rPr>
          <w:color w:val="000000" w:themeColor="text1"/>
          <w:sz w:val="28"/>
          <w:szCs w:val="28"/>
        </w:rPr>
        <w:lastRenderedPageBreak/>
        <w:t>c</w:t>
      </w:r>
      <w:r w:rsidR="00270112" w:rsidRPr="00940020">
        <w:rPr>
          <w:color w:val="000000" w:themeColor="text1"/>
          <w:sz w:val="28"/>
          <w:szCs w:val="28"/>
        </w:rPr>
        <w:t xml:space="preserve">) </w:t>
      </w:r>
      <w:r w:rsidRPr="00940020">
        <w:rPr>
          <w:color w:val="000000" w:themeColor="text1"/>
          <w:sz w:val="28"/>
          <w:szCs w:val="28"/>
        </w:rPr>
        <w:t>T</w:t>
      </w:r>
      <w:r w:rsidR="00270112" w:rsidRPr="00940020">
        <w:rPr>
          <w:color w:val="000000" w:themeColor="text1"/>
          <w:sz w:val="28"/>
          <w:szCs w:val="28"/>
        </w:rPr>
        <w:t>huốc</w:t>
      </w:r>
      <w:r w:rsidR="00DE6E3B" w:rsidRPr="00940020">
        <w:rPr>
          <w:color w:val="000000" w:themeColor="text1"/>
          <w:sz w:val="28"/>
          <w:szCs w:val="28"/>
        </w:rPr>
        <w:t xml:space="preserve"> nhập khẩu</w:t>
      </w:r>
      <w:r w:rsidR="00270112" w:rsidRPr="00940020">
        <w:rPr>
          <w:color w:val="000000" w:themeColor="text1"/>
          <w:sz w:val="28"/>
          <w:szCs w:val="28"/>
        </w:rPr>
        <w:t xml:space="preserve"> dùng để </w:t>
      </w:r>
      <w:r w:rsidR="004B41FC" w:rsidRPr="00940020">
        <w:rPr>
          <w:color w:val="000000" w:themeColor="text1"/>
          <w:sz w:val="28"/>
          <w:szCs w:val="28"/>
        </w:rPr>
        <w:t>đ</w:t>
      </w:r>
      <w:r w:rsidR="00270112" w:rsidRPr="00940020">
        <w:rPr>
          <w:color w:val="000000" w:themeColor="text1"/>
          <w:sz w:val="28"/>
          <w:szCs w:val="28"/>
        </w:rPr>
        <w:t xml:space="preserve">áp </w:t>
      </w:r>
      <w:r w:rsidR="002C204D" w:rsidRPr="00940020">
        <w:rPr>
          <w:color w:val="000000" w:themeColor="text1"/>
          <w:sz w:val="28"/>
          <w:szCs w:val="20"/>
        </w:rPr>
        <w:t>ứng</w:t>
      </w:r>
      <w:r w:rsidR="00270112" w:rsidRPr="00940020">
        <w:rPr>
          <w:color w:val="000000" w:themeColor="text1"/>
          <w:sz w:val="28"/>
          <w:szCs w:val="28"/>
        </w:rPr>
        <w:t xml:space="preserve"> nhu cầu cấp bách cho quốc phòng, an ninh, phòng, chống dịch bệnh, khắc phục hậu quả thiên tai, thảm họa</w:t>
      </w:r>
      <w:bookmarkEnd w:id="5"/>
      <w:r w:rsidR="001823C5" w:rsidRPr="00940020">
        <w:rPr>
          <w:color w:val="000000" w:themeColor="text1"/>
          <w:sz w:val="28"/>
          <w:szCs w:val="28"/>
        </w:rPr>
        <w:t xml:space="preserve"> quy định tại khoản 1 Điều 67 Nghị định số 54/2017/NĐ-CP</w:t>
      </w:r>
      <w:r w:rsidRPr="00940020">
        <w:rPr>
          <w:color w:val="000000" w:themeColor="text1"/>
          <w:sz w:val="28"/>
          <w:szCs w:val="28"/>
        </w:rPr>
        <w:t>.</w:t>
      </w:r>
    </w:p>
    <w:p w14:paraId="044BBC31" w14:textId="6EB0ACCF" w:rsidR="00021B8E" w:rsidRPr="00940020" w:rsidRDefault="00D55376" w:rsidP="00CE5DE8">
      <w:pPr>
        <w:spacing w:before="80" w:line="276" w:lineRule="auto"/>
        <w:ind w:firstLine="567"/>
        <w:jc w:val="both"/>
        <w:rPr>
          <w:color w:val="000000" w:themeColor="text1"/>
          <w:sz w:val="28"/>
          <w:szCs w:val="28"/>
        </w:rPr>
      </w:pPr>
      <w:bookmarkStart w:id="6" w:name="dieu_2"/>
      <w:r w:rsidRPr="002008B4">
        <w:rPr>
          <w:b/>
          <w:bCs/>
          <w:color w:val="000000" w:themeColor="text1"/>
          <w:sz w:val="28"/>
          <w:szCs w:val="28"/>
        </w:rPr>
        <w:t>Điều</w:t>
      </w:r>
      <w:r w:rsidRPr="00940020">
        <w:rPr>
          <w:b/>
          <w:bCs/>
          <w:color w:val="000000" w:themeColor="text1"/>
          <w:sz w:val="28"/>
          <w:szCs w:val="28"/>
          <w:lang w:val="vi-VN"/>
        </w:rPr>
        <w:t xml:space="preserve"> 2. Giải thích từ ngữ</w:t>
      </w:r>
      <w:bookmarkEnd w:id="6"/>
    </w:p>
    <w:p w14:paraId="687F4DFC" w14:textId="77777777" w:rsidR="00021B8E" w:rsidRPr="00940020" w:rsidRDefault="00D55376"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lang w:val="vi-VN"/>
        </w:rPr>
        <w:t xml:space="preserve">Trong Thông tư này, các từ ngữ </w:t>
      </w:r>
      <w:r w:rsidR="002C204D" w:rsidRPr="00940020">
        <w:rPr>
          <w:color w:val="000000" w:themeColor="text1"/>
          <w:sz w:val="28"/>
          <w:szCs w:val="20"/>
        </w:rPr>
        <w:t>dưới</w:t>
      </w:r>
      <w:r w:rsidRPr="00940020">
        <w:rPr>
          <w:color w:val="000000" w:themeColor="text1"/>
          <w:sz w:val="28"/>
          <w:szCs w:val="28"/>
          <w:lang w:val="vi-VN"/>
        </w:rPr>
        <w:t xml:space="preserve"> đây được hiểu như sau:</w:t>
      </w:r>
    </w:p>
    <w:p w14:paraId="76DFA080" w14:textId="69450FBB" w:rsidR="00021B8E" w:rsidRPr="00940020" w:rsidRDefault="00CE5DE8" w:rsidP="00CE5DE8">
      <w:pPr>
        <w:tabs>
          <w:tab w:val="left" w:pos="851"/>
          <w:tab w:val="left" w:pos="993"/>
        </w:tabs>
        <w:spacing w:before="80" w:line="276" w:lineRule="auto"/>
        <w:ind w:firstLine="567"/>
        <w:jc w:val="both"/>
        <w:rPr>
          <w:color w:val="000000" w:themeColor="text1"/>
          <w:sz w:val="28"/>
          <w:szCs w:val="28"/>
        </w:rPr>
      </w:pPr>
      <w:r>
        <w:rPr>
          <w:i/>
          <w:iCs/>
          <w:color w:val="000000" w:themeColor="text1"/>
          <w:sz w:val="28"/>
          <w:szCs w:val="28"/>
        </w:rPr>
        <w:t xml:space="preserve">1. </w:t>
      </w:r>
      <w:r w:rsidR="00D55376" w:rsidRPr="00940020">
        <w:rPr>
          <w:i/>
          <w:iCs/>
          <w:color w:val="000000" w:themeColor="text1"/>
          <w:sz w:val="28"/>
          <w:szCs w:val="28"/>
          <w:lang w:val="vi-VN"/>
        </w:rPr>
        <w:t>Bao bì thương phẩm của thuốc</w:t>
      </w:r>
      <w:r w:rsidR="009244A3" w:rsidRPr="00940020">
        <w:rPr>
          <w:i/>
          <w:iCs/>
          <w:color w:val="000000" w:themeColor="text1"/>
          <w:sz w:val="28"/>
          <w:szCs w:val="28"/>
        </w:rPr>
        <w:t xml:space="preserve"> </w:t>
      </w:r>
      <w:r w:rsidR="00D55376" w:rsidRPr="00940020">
        <w:rPr>
          <w:color w:val="000000" w:themeColor="text1"/>
          <w:sz w:val="28"/>
          <w:szCs w:val="28"/>
          <w:lang w:val="vi-VN"/>
        </w:rPr>
        <w:t>là bao bì chứa đựng thuốc</w:t>
      </w:r>
      <w:r w:rsidR="001324CF" w:rsidRPr="00940020">
        <w:rPr>
          <w:color w:val="000000" w:themeColor="text1"/>
          <w:sz w:val="28"/>
          <w:szCs w:val="28"/>
        </w:rPr>
        <w:t xml:space="preserve"> </w:t>
      </w:r>
      <w:r w:rsidR="00D55376" w:rsidRPr="00940020">
        <w:rPr>
          <w:color w:val="000000" w:themeColor="text1"/>
          <w:sz w:val="28"/>
          <w:szCs w:val="28"/>
          <w:lang w:val="vi-VN"/>
        </w:rPr>
        <w:t xml:space="preserve">và tờ hướng dẫn sử dụng thuốc được lưu </w:t>
      </w:r>
      <w:r w:rsidR="00C67A1A" w:rsidRPr="00940020">
        <w:rPr>
          <w:color w:val="000000" w:themeColor="text1"/>
          <w:sz w:val="28"/>
          <w:szCs w:val="28"/>
        </w:rPr>
        <w:t>thông</w:t>
      </w:r>
      <w:r w:rsidR="00D55376" w:rsidRPr="00940020">
        <w:rPr>
          <w:color w:val="000000" w:themeColor="text1"/>
          <w:sz w:val="28"/>
          <w:szCs w:val="28"/>
          <w:lang w:val="vi-VN"/>
        </w:rPr>
        <w:t xml:space="preserve"> cùng với thuốc</w:t>
      </w:r>
      <w:r w:rsidR="00082A71" w:rsidRPr="00940020">
        <w:rPr>
          <w:color w:val="000000" w:themeColor="text1"/>
          <w:sz w:val="28"/>
          <w:szCs w:val="28"/>
        </w:rPr>
        <w:t>;</w:t>
      </w:r>
      <w:r w:rsidR="00D55376" w:rsidRPr="00940020">
        <w:rPr>
          <w:color w:val="000000" w:themeColor="text1"/>
          <w:sz w:val="28"/>
          <w:szCs w:val="28"/>
          <w:lang w:val="vi-VN"/>
        </w:rPr>
        <w:t xml:space="preserve"> </w:t>
      </w:r>
      <w:r w:rsidR="00082A71" w:rsidRPr="00940020">
        <w:rPr>
          <w:color w:val="000000" w:themeColor="text1"/>
          <w:sz w:val="28"/>
          <w:szCs w:val="28"/>
        </w:rPr>
        <w:t>b</w:t>
      </w:r>
      <w:r w:rsidR="00D55376" w:rsidRPr="00940020">
        <w:rPr>
          <w:color w:val="000000" w:themeColor="text1"/>
          <w:sz w:val="28"/>
          <w:szCs w:val="28"/>
          <w:lang w:val="vi-VN"/>
        </w:rPr>
        <w:t>ao bì thương phẩm của thuốc gồm bao bì</w:t>
      </w:r>
      <w:r w:rsidR="00347330" w:rsidRPr="00940020">
        <w:rPr>
          <w:color w:val="000000" w:themeColor="text1"/>
          <w:sz w:val="28"/>
          <w:szCs w:val="28"/>
        </w:rPr>
        <w:t xml:space="preserve"> tiếp xúc</w:t>
      </w:r>
      <w:r w:rsidR="00D55376" w:rsidRPr="00940020">
        <w:rPr>
          <w:color w:val="000000" w:themeColor="text1"/>
          <w:sz w:val="28"/>
          <w:szCs w:val="28"/>
          <w:lang w:val="vi-VN"/>
        </w:rPr>
        <w:t xml:space="preserve"> trực tiếp</w:t>
      </w:r>
      <w:r w:rsidR="00347330" w:rsidRPr="00940020">
        <w:rPr>
          <w:color w:val="000000" w:themeColor="text1"/>
          <w:sz w:val="28"/>
          <w:szCs w:val="28"/>
        </w:rPr>
        <w:t xml:space="preserve"> với thuốc</w:t>
      </w:r>
      <w:r w:rsidR="00D55376" w:rsidRPr="00940020">
        <w:rPr>
          <w:color w:val="000000" w:themeColor="text1"/>
          <w:sz w:val="28"/>
          <w:szCs w:val="28"/>
          <w:lang w:val="vi-VN"/>
        </w:rPr>
        <w:t>, bao bì ngoài hoặc bao bì trung gian (nếu có).</w:t>
      </w:r>
    </w:p>
    <w:p w14:paraId="7C1D342D" w14:textId="19796FD9" w:rsidR="00021B8E" w:rsidRPr="00940020" w:rsidRDefault="00CE5DE8" w:rsidP="00CE5DE8">
      <w:pPr>
        <w:tabs>
          <w:tab w:val="left" w:pos="851"/>
          <w:tab w:val="left" w:pos="993"/>
        </w:tabs>
        <w:spacing w:before="80" w:line="276" w:lineRule="auto"/>
        <w:ind w:firstLine="567"/>
        <w:jc w:val="both"/>
        <w:rPr>
          <w:color w:val="000000" w:themeColor="text1"/>
          <w:sz w:val="28"/>
          <w:szCs w:val="28"/>
        </w:rPr>
      </w:pPr>
      <w:r>
        <w:rPr>
          <w:i/>
          <w:iCs/>
          <w:color w:val="000000" w:themeColor="text1"/>
          <w:sz w:val="28"/>
          <w:szCs w:val="28"/>
        </w:rPr>
        <w:t xml:space="preserve">2. </w:t>
      </w:r>
      <w:r w:rsidR="006A7C07" w:rsidRPr="00940020">
        <w:rPr>
          <w:i/>
          <w:iCs/>
          <w:color w:val="000000" w:themeColor="text1"/>
          <w:sz w:val="28"/>
          <w:szCs w:val="28"/>
          <w:lang w:val="vi-VN"/>
        </w:rPr>
        <w:t>Bao bì trung gian</w:t>
      </w:r>
      <w:r w:rsidR="006A7C07" w:rsidRPr="00940020">
        <w:rPr>
          <w:color w:val="000000" w:themeColor="text1"/>
          <w:sz w:val="28"/>
          <w:szCs w:val="28"/>
          <w:lang w:val="vi-VN"/>
        </w:rPr>
        <w:t xml:space="preserve"> là bao bì dùng để bao gói một hoặc một số đơn vị thuốc có bao bì trực tiếp và nằm trong bao bì ngoài của thuốc.</w:t>
      </w:r>
    </w:p>
    <w:p w14:paraId="07678EEC" w14:textId="62C4956C" w:rsidR="00021B8E" w:rsidRPr="00940020" w:rsidRDefault="00CE5DE8" w:rsidP="00CE5DE8">
      <w:pPr>
        <w:tabs>
          <w:tab w:val="left" w:pos="851"/>
          <w:tab w:val="left" w:pos="993"/>
        </w:tabs>
        <w:spacing w:before="80" w:line="276" w:lineRule="auto"/>
        <w:ind w:firstLine="567"/>
        <w:jc w:val="both"/>
        <w:rPr>
          <w:color w:val="000000" w:themeColor="text1"/>
          <w:sz w:val="28"/>
          <w:szCs w:val="28"/>
        </w:rPr>
      </w:pPr>
      <w:r>
        <w:rPr>
          <w:i/>
          <w:iCs/>
          <w:color w:val="000000" w:themeColor="text1"/>
          <w:sz w:val="28"/>
          <w:szCs w:val="28"/>
        </w:rPr>
        <w:t xml:space="preserve">3. </w:t>
      </w:r>
      <w:r w:rsidR="000A7AF0" w:rsidRPr="00940020">
        <w:rPr>
          <w:i/>
          <w:iCs/>
          <w:color w:val="000000" w:themeColor="text1"/>
          <w:sz w:val="28"/>
          <w:szCs w:val="28"/>
          <w:lang w:val="vi-VN"/>
        </w:rPr>
        <w:t>S</w:t>
      </w:r>
      <w:r w:rsidR="000A7AF0" w:rsidRPr="00940020">
        <w:rPr>
          <w:i/>
          <w:iCs/>
          <w:color w:val="000000" w:themeColor="text1"/>
          <w:sz w:val="28"/>
          <w:szCs w:val="28"/>
        </w:rPr>
        <w:t xml:space="preserve">ố </w:t>
      </w:r>
      <w:r w:rsidR="000A7AF0" w:rsidRPr="00940020">
        <w:rPr>
          <w:i/>
          <w:iCs/>
          <w:color w:val="000000" w:themeColor="text1"/>
          <w:sz w:val="28"/>
          <w:szCs w:val="28"/>
          <w:lang w:val="vi-VN"/>
        </w:rPr>
        <w:t>lô sản xuất</w:t>
      </w:r>
      <w:r w:rsidR="000A7AF0" w:rsidRPr="00940020">
        <w:rPr>
          <w:color w:val="000000" w:themeColor="text1"/>
          <w:sz w:val="28"/>
          <w:szCs w:val="28"/>
          <w:lang w:val="vi-VN"/>
        </w:rPr>
        <w:t xml:space="preserve"> là ký hiệu bằng số hoặc bằng chữ, hoặc kết hợp cả số và chữ nhằm nhận biết lô thuốc</w:t>
      </w:r>
      <w:r w:rsidR="000A7AF0" w:rsidRPr="00940020">
        <w:rPr>
          <w:color w:val="000000" w:themeColor="text1"/>
          <w:sz w:val="28"/>
          <w:szCs w:val="28"/>
        </w:rPr>
        <w:t xml:space="preserve">, </w:t>
      </w:r>
      <w:r w:rsidR="002C204D" w:rsidRPr="00940020">
        <w:rPr>
          <w:color w:val="000000" w:themeColor="text1"/>
          <w:sz w:val="28"/>
          <w:szCs w:val="28"/>
          <w:lang w:val="vi-VN"/>
        </w:rPr>
        <w:t>nguyên</w:t>
      </w:r>
      <w:r w:rsidR="000A7AF0" w:rsidRPr="00940020">
        <w:rPr>
          <w:color w:val="000000" w:themeColor="text1"/>
          <w:sz w:val="28"/>
          <w:szCs w:val="28"/>
        </w:rPr>
        <w:t xml:space="preserve"> liệu làm thuốc</w:t>
      </w:r>
      <w:r w:rsidR="000A7AF0" w:rsidRPr="00940020">
        <w:rPr>
          <w:color w:val="000000" w:themeColor="text1"/>
          <w:sz w:val="28"/>
          <w:szCs w:val="28"/>
          <w:lang w:val="vi-VN"/>
        </w:rPr>
        <w:t xml:space="preserve"> và cho phép truy xét toàn bộ lai lịch của một lô thuốc</w:t>
      </w:r>
      <w:r w:rsidR="000A7AF0" w:rsidRPr="00940020">
        <w:rPr>
          <w:color w:val="000000" w:themeColor="text1"/>
          <w:sz w:val="28"/>
          <w:szCs w:val="28"/>
        </w:rPr>
        <w:t>, lô nguyên liệu làm thuốc</w:t>
      </w:r>
      <w:r w:rsidR="000A7AF0" w:rsidRPr="00940020">
        <w:rPr>
          <w:color w:val="000000" w:themeColor="text1"/>
          <w:sz w:val="28"/>
          <w:szCs w:val="28"/>
          <w:lang w:val="vi-VN"/>
        </w:rPr>
        <w:t xml:space="preserve"> bao gồm tất cả các công đoạn của quá trình sản xuất, các hoạt động kiểm tra chất lượng và lưu hành lô thuốc</w:t>
      </w:r>
      <w:r w:rsidR="000A7AF0" w:rsidRPr="00940020">
        <w:rPr>
          <w:color w:val="000000" w:themeColor="text1"/>
          <w:sz w:val="28"/>
          <w:szCs w:val="28"/>
        </w:rPr>
        <w:t>, nguyên liệu làm thuốc</w:t>
      </w:r>
      <w:r w:rsidR="000A7AF0" w:rsidRPr="00940020">
        <w:rPr>
          <w:color w:val="000000" w:themeColor="text1"/>
          <w:sz w:val="28"/>
          <w:szCs w:val="28"/>
          <w:lang w:val="vi-VN"/>
        </w:rPr>
        <w:t xml:space="preserve"> </w:t>
      </w:r>
      <w:r w:rsidR="000A7AF0" w:rsidRPr="00940020">
        <w:rPr>
          <w:color w:val="000000" w:themeColor="text1"/>
          <w:sz w:val="28"/>
          <w:szCs w:val="28"/>
        </w:rPr>
        <w:t>đó</w:t>
      </w:r>
      <w:r w:rsidR="000A7AF0" w:rsidRPr="00940020">
        <w:rPr>
          <w:color w:val="000000" w:themeColor="text1"/>
          <w:sz w:val="28"/>
          <w:szCs w:val="28"/>
          <w:lang w:val="vi-VN"/>
        </w:rPr>
        <w:t>.</w:t>
      </w:r>
    </w:p>
    <w:p w14:paraId="2AE2AEDB" w14:textId="2AA535EA" w:rsidR="005A4FC9" w:rsidRPr="00940020" w:rsidRDefault="00CE5DE8" w:rsidP="00CE5DE8">
      <w:pPr>
        <w:tabs>
          <w:tab w:val="left" w:pos="851"/>
          <w:tab w:val="left" w:pos="993"/>
        </w:tabs>
        <w:spacing w:before="80" w:line="276" w:lineRule="auto"/>
        <w:ind w:firstLine="567"/>
        <w:jc w:val="both"/>
        <w:rPr>
          <w:color w:val="000000" w:themeColor="text1"/>
          <w:sz w:val="28"/>
          <w:szCs w:val="28"/>
          <w:lang w:val="vi-VN"/>
        </w:rPr>
      </w:pPr>
      <w:r>
        <w:rPr>
          <w:i/>
          <w:color w:val="000000" w:themeColor="text1"/>
          <w:sz w:val="28"/>
          <w:szCs w:val="28"/>
        </w:rPr>
        <w:t xml:space="preserve">4. </w:t>
      </w:r>
      <w:r w:rsidR="00D80322" w:rsidRPr="00940020">
        <w:rPr>
          <w:i/>
          <w:color w:val="000000" w:themeColor="text1"/>
          <w:sz w:val="28"/>
          <w:szCs w:val="28"/>
          <w:lang w:val="vi-VN"/>
        </w:rPr>
        <w:t>Nhãn gốc</w:t>
      </w:r>
      <w:r w:rsidR="00D80322" w:rsidRPr="00940020">
        <w:rPr>
          <w:color w:val="000000" w:themeColor="text1"/>
          <w:sz w:val="28"/>
          <w:szCs w:val="28"/>
          <w:lang w:val="vi-VN"/>
        </w:rPr>
        <w:t xml:space="preserve"> của thuốc, nguyên liệu làm thuốc là nhãn thể hiện lần đầu do cơ sở sản xuất gắn trên bao bì thương phẩm của thuốc, nguyên liệu làm thuốc</w:t>
      </w:r>
      <w:r w:rsidR="00BC73E5" w:rsidRPr="00940020">
        <w:rPr>
          <w:color w:val="000000" w:themeColor="text1"/>
          <w:sz w:val="28"/>
          <w:szCs w:val="28"/>
          <w:lang w:val="vi-VN"/>
        </w:rPr>
        <w:t>.</w:t>
      </w:r>
    </w:p>
    <w:p w14:paraId="555AC719" w14:textId="2212BAF3" w:rsidR="00021B8E" w:rsidRPr="00940020" w:rsidRDefault="00D55376" w:rsidP="00CE5DE8">
      <w:pPr>
        <w:spacing w:before="80" w:line="276" w:lineRule="auto"/>
        <w:ind w:firstLine="567"/>
        <w:jc w:val="both"/>
        <w:rPr>
          <w:color w:val="000000" w:themeColor="text1"/>
          <w:sz w:val="28"/>
          <w:szCs w:val="28"/>
        </w:rPr>
      </w:pPr>
      <w:bookmarkStart w:id="7" w:name="dieu_4"/>
      <w:r w:rsidRPr="002008B4">
        <w:rPr>
          <w:b/>
          <w:bCs/>
          <w:color w:val="000000" w:themeColor="text1"/>
          <w:sz w:val="28"/>
          <w:szCs w:val="28"/>
        </w:rPr>
        <w:t>Điều</w:t>
      </w:r>
      <w:r w:rsidRPr="00940020">
        <w:rPr>
          <w:b/>
          <w:bCs/>
          <w:color w:val="000000" w:themeColor="text1"/>
          <w:spacing w:val="2"/>
          <w:sz w:val="28"/>
          <w:szCs w:val="28"/>
        </w:rPr>
        <w:t xml:space="preserve"> </w:t>
      </w:r>
      <w:r w:rsidR="00546809" w:rsidRPr="00940020">
        <w:rPr>
          <w:b/>
          <w:bCs/>
          <w:color w:val="000000" w:themeColor="text1"/>
          <w:spacing w:val="2"/>
          <w:sz w:val="28"/>
          <w:szCs w:val="28"/>
        </w:rPr>
        <w:t>3</w:t>
      </w:r>
      <w:r w:rsidRPr="00940020">
        <w:rPr>
          <w:b/>
          <w:bCs/>
          <w:color w:val="000000" w:themeColor="text1"/>
          <w:spacing w:val="2"/>
          <w:sz w:val="28"/>
          <w:szCs w:val="28"/>
        </w:rPr>
        <w:t>. Vị trí nhãn thuốc</w:t>
      </w:r>
      <w:bookmarkEnd w:id="7"/>
      <w:r w:rsidR="00F741E8" w:rsidRPr="00940020">
        <w:rPr>
          <w:b/>
          <w:bCs/>
          <w:color w:val="000000" w:themeColor="text1"/>
          <w:spacing w:val="2"/>
          <w:sz w:val="28"/>
          <w:szCs w:val="28"/>
        </w:rPr>
        <w:t xml:space="preserve">, nguyên liệu </w:t>
      </w:r>
      <w:r w:rsidR="002C204D" w:rsidRPr="00940020">
        <w:rPr>
          <w:b/>
          <w:bCs/>
          <w:color w:val="000000" w:themeColor="text1"/>
          <w:sz w:val="28"/>
          <w:szCs w:val="28"/>
          <w:lang w:val="vi-VN"/>
        </w:rPr>
        <w:t>làm</w:t>
      </w:r>
      <w:r w:rsidR="00F741E8" w:rsidRPr="00940020">
        <w:rPr>
          <w:b/>
          <w:bCs/>
          <w:color w:val="000000" w:themeColor="text1"/>
          <w:spacing w:val="2"/>
          <w:sz w:val="28"/>
          <w:szCs w:val="28"/>
        </w:rPr>
        <w:t xml:space="preserve"> thuốc</w:t>
      </w:r>
      <w:r w:rsidR="00DA1855" w:rsidRPr="00940020">
        <w:rPr>
          <w:b/>
          <w:bCs/>
          <w:color w:val="000000" w:themeColor="text1"/>
          <w:spacing w:val="2"/>
          <w:sz w:val="28"/>
          <w:szCs w:val="28"/>
        </w:rPr>
        <w:t xml:space="preserve"> và</w:t>
      </w:r>
      <w:r w:rsidR="000053D6" w:rsidRPr="00940020">
        <w:rPr>
          <w:b/>
          <w:bCs/>
          <w:color w:val="000000" w:themeColor="text1"/>
          <w:spacing w:val="2"/>
          <w:sz w:val="28"/>
          <w:szCs w:val="28"/>
        </w:rPr>
        <w:t xml:space="preserve"> tờ hướng dẫn sử dụng thuốc</w:t>
      </w:r>
    </w:p>
    <w:p w14:paraId="1694E51F" w14:textId="77777777" w:rsidR="00021B8E" w:rsidRPr="00940020" w:rsidRDefault="004445EF"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 xml:space="preserve">1. </w:t>
      </w:r>
      <w:r w:rsidR="00CA40D6" w:rsidRPr="00940020">
        <w:rPr>
          <w:color w:val="000000" w:themeColor="text1"/>
          <w:sz w:val="28"/>
          <w:szCs w:val="28"/>
        </w:rPr>
        <w:t>Vị trí nhãn thuốc, nguyên liệu làm thuốc được thực hiện theo quy định tại Điều 4 Nghị định số 43/2017/NĐ-CP ngày 14 tháng 4 năm 2017 của Chính phủ về nhãn hàng hóa (sau đây gọi tắt là Nghị định số 43/2017/NĐ-CP).</w:t>
      </w:r>
    </w:p>
    <w:p w14:paraId="6926A456" w14:textId="77777777" w:rsidR="00021B8E" w:rsidRPr="00940020" w:rsidRDefault="000053D6" w:rsidP="00CE5DE8">
      <w:pPr>
        <w:tabs>
          <w:tab w:val="left" w:pos="851"/>
        </w:tabs>
        <w:spacing w:before="80" w:line="276" w:lineRule="auto"/>
        <w:ind w:firstLine="567"/>
        <w:jc w:val="both"/>
        <w:rPr>
          <w:color w:val="000000" w:themeColor="text1"/>
          <w:sz w:val="28"/>
          <w:szCs w:val="28"/>
        </w:rPr>
      </w:pPr>
      <w:bookmarkStart w:id="8" w:name="dieu_5"/>
      <w:r w:rsidRPr="00940020">
        <w:rPr>
          <w:color w:val="000000" w:themeColor="text1"/>
          <w:sz w:val="28"/>
          <w:szCs w:val="28"/>
        </w:rPr>
        <w:t xml:space="preserve">2. </w:t>
      </w:r>
      <w:r w:rsidR="007B55A6" w:rsidRPr="00940020">
        <w:rPr>
          <w:color w:val="000000" w:themeColor="text1"/>
          <w:sz w:val="28"/>
          <w:szCs w:val="28"/>
        </w:rPr>
        <w:t xml:space="preserve">Tờ hướng dẫn sử dụng thuốc là một phần không thể tách rời của nhãn thuốc </w:t>
      </w:r>
      <w:r w:rsidR="00D04394" w:rsidRPr="00940020">
        <w:rPr>
          <w:color w:val="000000" w:themeColor="text1"/>
          <w:sz w:val="28"/>
          <w:szCs w:val="28"/>
        </w:rPr>
        <w:t xml:space="preserve">và được </w:t>
      </w:r>
      <w:r w:rsidR="001833F5" w:rsidRPr="00940020">
        <w:rPr>
          <w:color w:val="000000" w:themeColor="text1"/>
          <w:sz w:val="28"/>
          <w:szCs w:val="28"/>
        </w:rPr>
        <w:t>chứa</w:t>
      </w:r>
      <w:r w:rsidR="00D04394" w:rsidRPr="00940020">
        <w:rPr>
          <w:color w:val="000000" w:themeColor="text1"/>
          <w:sz w:val="28"/>
          <w:szCs w:val="28"/>
        </w:rPr>
        <w:t xml:space="preserve"> trong bao bì ngoài của thuốc. </w:t>
      </w:r>
      <w:r w:rsidR="001E6D72" w:rsidRPr="00940020">
        <w:rPr>
          <w:color w:val="000000" w:themeColor="text1"/>
          <w:sz w:val="28"/>
          <w:szCs w:val="28"/>
        </w:rPr>
        <w:t>Trường h</w:t>
      </w:r>
      <w:r w:rsidR="00D4687E" w:rsidRPr="00940020">
        <w:rPr>
          <w:color w:val="000000" w:themeColor="text1"/>
          <w:sz w:val="28"/>
          <w:szCs w:val="28"/>
        </w:rPr>
        <w:t>ợp thuốc không có bao bì ngoài,</w:t>
      </w:r>
      <w:r w:rsidR="001E6D72" w:rsidRPr="00940020">
        <w:rPr>
          <w:color w:val="000000" w:themeColor="text1"/>
          <w:sz w:val="28"/>
          <w:szCs w:val="28"/>
        </w:rPr>
        <w:t xml:space="preserve"> tờ hướng dẫn sử dụng phải được in hoặc gắn trên bao bì tiếp xúc trực tiếp với thuốc.</w:t>
      </w:r>
    </w:p>
    <w:p w14:paraId="0A7B5B6D" w14:textId="77777777" w:rsidR="00021B8E" w:rsidRPr="00940020" w:rsidRDefault="00247A93" w:rsidP="00CE5DE8">
      <w:pPr>
        <w:spacing w:before="80" w:line="276" w:lineRule="auto"/>
        <w:ind w:firstLine="567"/>
        <w:jc w:val="both"/>
        <w:rPr>
          <w:b/>
          <w:bCs/>
          <w:color w:val="000000" w:themeColor="text1"/>
          <w:sz w:val="28"/>
          <w:szCs w:val="28"/>
          <w:lang w:val="vi-VN"/>
        </w:rPr>
      </w:pPr>
      <w:r w:rsidRPr="002008B4">
        <w:rPr>
          <w:b/>
          <w:bCs/>
          <w:color w:val="000000" w:themeColor="text1"/>
          <w:sz w:val="28"/>
          <w:szCs w:val="28"/>
        </w:rPr>
        <w:t>Điều</w:t>
      </w:r>
      <w:r w:rsidRPr="00940020">
        <w:rPr>
          <w:b/>
          <w:bCs/>
          <w:color w:val="000000" w:themeColor="text1"/>
          <w:sz w:val="28"/>
          <w:szCs w:val="28"/>
          <w:lang w:val="vi-VN"/>
        </w:rPr>
        <w:t xml:space="preserve"> 4.  Kích thước nhãn, kích thước của chữ và số trên nhãn, màu sắc của chữ, ký hiệu và hình ảnh trên nhãn</w:t>
      </w:r>
      <w:r w:rsidRPr="00940020">
        <w:rPr>
          <w:b/>
          <w:bCs/>
          <w:color w:val="000000" w:themeColor="text1"/>
          <w:sz w:val="28"/>
          <w:szCs w:val="28"/>
        </w:rPr>
        <w:t>, ngôn ngữ trình bày</w:t>
      </w:r>
      <w:r w:rsidRPr="00940020">
        <w:rPr>
          <w:b/>
          <w:bCs/>
          <w:color w:val="000000" w:themeColor="text1"/>
          <w:sz w:val="28"/>
          <w:szCs w:val="28"/>
          <w:lang w:val="vi-VN"/>
        </w:rPr>
        <w:t xml:space="preserve"> của nhãn</w:t>
      </w:r>
      <w:r w:rsidR="005F4E63" w:rsidRPr="00940020">
        <w:rPr>
          <w:b/>
          <w:bCs/>
          <w:color w:val="000000" w:themeColor="text1"/>
          <w:sz w:val="28"/>
          <w:szCs w:val="28"/>
        </w:rPr>
        <w:t xml:space="preserve"> và </w:t>
      </w:r>
      <w:r w:rsidRPr="00940020">
        <w:rPr>
          <w:b/>
          <w:bCs/>
          <w:color w:val="000000" w:themeColor="text1"/>
          <w:sz w:val="28"/>
          <w:szCs w:val="28"/>
        </w:rPr>
        <w:t>tờ hướng dẫn sử dụng thuốc</w:t>
      </w:r>
      <w:r w:rsidRPr="00940020">
        <w:rPr>
          <w:b/>
          <w:bCs/>
          <w:color w:val="000000" w:themeColor="text1"/>
          <w:sz w:val="28"/>
          <w:szCs w:val="28"/>
          <w:lang w:val="vi-VN"/>
        </w:rPr>
        <w:t xml:space="preserve"> </w:t>
      </w:r>
    </w:p>
    <w:p w14:paraId="396F1274" w14:textId="26B1EF6F" w:rsidR="00DE6E3B" w:rsidRPr="00940020" w:rsidRDefault="00247A93"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 xml:space="preserve">1. </w:t>
      </w:r>
      <w:r w:rsidRPr="00940020">
        <w:rPr>
          <w:bCs/>
          <w:color w:val="000000" w:themeColor="text1"/>
          <w:sz w:val="28"/>
          <w:szCs w:val="28"/>
          <w:lang w:val="vi-VN"/>
        </w:rPr>
        <w:t>Kích thước nh</w:t>
      </w:r>
      <w:r w:rsidRPr="00940020">
        <w:rPr>
          <w:bCs/>
          <w:color w:val="000000" w:themeColor="text1"/>
          <w:sz w:val="28"/>
          <w:szCs w:val="28"/>
        </w:rPr>
        <w:t>ã</w:t>
      </w:r>
      <w:r w:rsidRPr="00940020">
        <w:rPr>
          <w:bCs/>
          <w:color w:val="000000" w:themeColor="text1"/>
          <w:sz w:val="28"/>
          <w:szCs w:val="28"/>
          <w:lang w:val="vi-VN"/>
        </w:rPr>
        <w:t>n, kích thước của chữ và số trên nhãn</w:t>
      </w:r>
      <w:r w:rsidRPr="00940020">
        <w:rPr>
          <w:bCs/>
          <w:color w:val="000000" w:themeColor="text1"/>
          <w:sz w:val="28"/>
          <w:szCs w:val="28"/>
        </w:rPr>
        <w:t>, m</w:t>
      </w:r>
      <w:r w:rsidRPr="00940020">
        <w:rPr>
          <w:bCs/>
          <w:color w:val="000000" w:themeColor="text1"/>
          <w:sz w:val="28"/>
          <w:szCs w:val="28"/>
          <w:lang w:val="vi-VN"/>
        </w:rPr>
        <w:t xml:space="preserve">àu sắc của chữ, ký hiệu và hình ảnh </w:t>
      </w:r>
      <w:r w:rsidR="002C204D" w:rsidRPr="00940020">
        <w:rPr>
          <w:color w:val="000000" w:themeColor="text1"/>
          <w:sz w:val="28"/>
          <w:szCs w:val="28"/>
        </w:rPr>
        <w:t>trên</w:t>
      </w:r>
      <w:r w:rsidRPr="00940020">
        <w:rPr>
          <w:bCs/>
          <w:color w:val="000000" w:themeColor="text1"/>
          <w:sz w:val="28"/>
          <w:szCs w:val="28"/>
          <w:lang w:val="vi-VN"/>
        </w:rPr>
        <w:t xml:space="preserve"> nhãn </w:t>
      </w:r>
      <w:r w:rsidRPr="00940020">
        <w:rPr>
          <w:color w:val="000000" w:themeColor="text1"/>
          <w:sz w:val="28"/>
          <w:szCs w:val="28"/>
        </w:rPr>
        <w:t>thuốc, nguyên liệu làm thuốc và tờ hướng dẫn sử dụng th</w:t>
      </w:r>
      <w:r w:rsidR="00603D50" w:rsidRPr="00940020">
        <w:rPr>
          <w:color w:val="000000" w:themeColor="text1"/>
          <w:sz w:val="28"/>
          <w:szCs w:val="28"/>
        </w:rPr>
        <w:t xml:space="preserve">uốc được thực hiện theo </w:t>
      </w:r>
      <w:r w:rsidRPr="00940020">
        <w:rPr>
          <w:color w:val="000000" w:themeColor="text1"/>
          <w:sz w:val="28"/>
          <w:szCs w:val="28"/>
        </w:rPr>
        <w:t>quy định tại Điều 5</w:t>
      </w:r>
      <w:r w:rsidR="00DE6E3B" w:rsidRPr="00940020">
        <w:rPr>
          <w:color w:val="000000" w:themeColor="text1"/>
          <w:sz w:val="28"/>
          <w:szCs w:val="28"/>
        </w:rPr>
        <w:t xml:space="preserve"> (trừ nội dung quy định tại điểm b khoản 2 Điều 5)</w:t>
      </w:r>
      <w:r w:rsidR="00B9316E">
        <w:rPr>
          <w:color w:val="000000" w:themeColor="text1"/>
          <w:sz w:val="28"/>
          <w:szCs w:val="28"/>
        </w:rPr>
        <w:t xml:space="preserve"> và</w:t>
      </w:r>
      <w:r w:rsidRPr="00940020">
        <w:rPr>
          <w:color w:val="000000" w:themeColor="text1"/>
          <w:sz w:val="28"/>
          <w:szCs w:val="28"/>
        </w:rPr>
        <w:t xml:space="preserve"> Điều 6 Nghị định số 43/2017/NĐ-CP</w:t>
      </w:r>
      <w:r w:rsidR="00DE6E3B" w:rsidRPr="00940020">
        <w:rPr>
          <w:color w:val="000000" w:themeColor="text1"/>
          <w:sz w:val="28"/>
          <w:szCs w:val="28"/>
        </w:rPr>
        <w:t>.</w:t>
      </w:r>
    </w:p>
    <w:p w14:paraId="7523CC45" w14:textId="133B4FD7" w:rsidR="00021B8E" w:rsidRPr="00940020" w:rsidRDefault="00247A93" w:rsidP="00CE5DE8">
      <w:pPr>
        <w:tabs>
          <w:tab w:val="left" w:pos="851"/>
        </w:tabs>
        <w:spacing w:before="80" w:line="276" w:lineRule="auto"/>
        <w:ind w:firstLine="567"/>
        <w:jc w:val="both"/>
        <w:rPr>
          <w:b/>
          <w:color w:val="000000" w:themeColor="text1"/>
          <w:sz w:val="28"/>
          <w:szCs w:val="28"/>
        </w:rPr>
      </w:pPr>
      <w:r w:rsidRPr="00940020">
        <w:rPr>
          <w:color w:val="000000" w:themeColor="text1"/>
          <w:sz w:val="28"/>
          <w:szCs w:val="28"/>
        </w:rPr>
        <w:t xml:space="preserve">2. </w:t>
      </w:r>
      <w:r w:rsidRPr="00940020">
        <w:rPr>
          <w:color w:val="000000" w:themeColor="text1"/>
          <w:sz w:val="28"/>
          <w:szCs w:val="28"/>
          <w:lang w:val="vi-VN"/>
        </w:rPr>
        <w:t>Những nội dung bắt buộc thể hiện trên nhãn thuốc</w:t>
      </w:r>
      <w:r w:rsidRPr="00940020">
        <w:rPr>
          <w:color w:val="000000" w:themeColor="text1"/>
          <w:sz w:val="28"/>
          <w:szCs w:val="28"/>
        </w:rPr>
        <w:t>, nguyên liệu làm thuốc và tờ hướng dẫn sử dụng thuốc</w:t>
      </w:r>
      <w:r w:rsidRPr="00940020">
        <w:rPr>
          <w:color w:val="000000" w:themeColor="text1"/>
          <w:sz w:val="28"/>
          <w:szCs w:val="28"/>
          <w:lang w:val="vi-VN"/>
        </w:rPr>
        <w:t xml:space="preserve"> phải được ghi bằng tiếng Việt, trừ </w:t>
      </w:r>
      <w:r w:rsidRPr="00940020">
        <w:rPr>
          <w:color w:val="000000" w:themeColor="text1"/>
          <w:sz w:val="28"/>
          <w:szCs w:val="28"/>
        </w:rPr>
        <w:t xml:space="preserve">một số </w:t>
      </w:r>
      <w:r w:rsidRPr="00940020">
        <w:rPr>
          <w:color w:val="000000" w:themeColor="text1"/>
          <w:sz w:val="28"/>
          <w:szCs w:val="28"/>
          <w:lang w:val="vi-VN"/>
        </w:rPr>
        <w:t xml:space="preserve">nội dung được phép ghi bằng các ngôn ngữ khác có gốc chữ cái </w:t>
      </w:r>
      <w:r w:rsidR="00B43677" w:rsidRPr="00940020">
        <w:rPr>
          <w:color w:val="000000" w:themeColor="text1"/>
          <w:sz w:val="28"/>
          <w:szCs w:val="28"/>
        </w:rPr>
        <w:t>La tinh</w:t>
      </w:r>
      <w:r w:rsidRPr="00940020">
        <w:rPr>
          <w:color w:val="000000" w:themeColor="text1"/>
          <w:sz w:val="28"/>
          <w:szCs w:val="28"/>
        </w:rPr>
        <w:t xml:space="preserve"> </w:t>
      </w:r>
      <w:r w:rsidR="00B9316E">
        <w:rPr>
          <w:color w:val="000000" w:themeColor="text1"/>
          <w:sz w:val="28"/>
          <w:szCs w:val="28"/>
        </w:rPr>
        <w:t xml:space="preserve">theo </w:t>
      </w:r>
      <w:r w:rsidRPr="00940020">
        <w:rPr>
          <w:color w:val="000000" w:themeColor="text1"/>
          <w:sz w:val="28"/>
          <w:szCs w:val="28"/>
        </w:rPr>
        <w:t>quy định tại khoản 4 Điều 7 Nghị định số 43/2017/NĐ-CP</w:t>
      </w:r>
      <w:r w:rsidR="000813CD" w:rsidRPr="00940020">
        <w:rPr>
          <w:color w:val="000000" w:themeColor="text1"/>
          <w:sz w:val="28"/>
          <w:szCs w:val="28"/>
        </w:rPr>
        <w:t>.</w:t>
      </w:r>
    </w:p>
    <w:p w14:paraId="796074FD" w14:textId="77777777" w:rsidR="00021B8E" w:rsidRPr="00940020" w:rsidRDefault="00CF0355" w:rsidP="00CE5DE8">
      <w:pPr>
        <w:spacing w:before="80" w:line="276" w:lineRule="auto"/>
        <w:ind w:firstLine="567"/>
        <w:jc w:val="both"/>
        <w:rPr>
          <w:b/>
          <w:bCs/>
          <w:color w:val="000000" w:themeColor="text1"/>
          <w:sz w:val="28"/>
          <w:szCs w:val="28"/>
        </w:rPr>
      </w:pPr>
      <w:r w:rsidRPr="00940020">
        <w:rPr>
          <w:b/>
          <w:bCs/>
          <w:color w:val="000000" w:themeColor="text1"/>
          <w:sz w:val="28"/>
          <w:szCs w:val="28"/>
        </w:rPr>
        <w:t xml:space="preserve">Điều 5. </w:t>
      </w:r>
      <w:r w:rsidR="00BC73E5" w:rsidRPr="00940020">
        <w:rPr>
          <w:b/>
          <w:bCs/>
          <w:color w:val="000000" w:themeColor="text1"/>
          <w:sz w:val="28"/>
          <w:szCs w:val="28"/>
        </w:rPr>
        <w:t>Bổ sung</w:t>
      </w:r>
      <w:r w:rsidRPr="00940020">
        <w:rPr>
          <w:b/>
          <w:bCs/>
          <w:color w:val="000000" w:themeColor="text1"/>
          <w:sz w:val="28"/>
          <w:szCs w:val="28"/>
        </w:rPr>
        <w:t xml:space="preserve"> </w:t>
      </w:r>
      <w:r w:rsidR="002C204D" w:rsidRPr="00940020">
        <w:rPr>
          <w:b/>
          <w:bCs/>
          <w:color w:val="000000" w:themeColor="text1"/>
          <w:sz w:val="28"/>
          <w:szCs w:val="28"/>
          <w:lang w:val="vi-VN"/>
        </w:rPr>
        <w:t>nhãn</w:t>
      </w:r>
      <w:r w:rsidRPr="00940020">
        <w:rPr>
          <w:b/>
          <w:bCs/>
          <w:color w:val="000000" w:themeColor="text1"/>
          <w:sz w:val="28"/>
          <w:szCs w:val="28"/>
        </w:rPr>
        <w:t xml:space="preserve"> phụ, bổ sung, thay thế tờ hướng dẫn sử dụng thuốc tại Việt Nam</w:t>
      </w:r>
    </w:p>
    <w:p w14:paraId="04750CEB" w14:textId="5C2478EB" w:rsidR="000813CD" w:rsidRPr="00940020" w:rsidRDefault="000813CD" w:rsidP="00CE5DE8">
      <w:pPr>
        <w:tabs>
          <w:tab w:val="left" w:pos="851"/>
        </w:tabs>
        <w:spacing w:before="80" w:line="276" w:lineRule="auto"/>
        <w:ind w:firstLine="567"/>
        <w:jc w:val="both"/>
        <w:rPr>
          <w:color w:val="000000" w:themeColor="text1"/>
          <w:sz w:val="28"/>
          <w:szCs w:val="28"/>
          <w:lang w:val="vi-VN"/>
        </w:rPr>
      </w:pPr>
      <w:r w:rsidRPr="00940020">
        <w:rPr>
          <w:color w:val="000000" w:themeColor="text1"/>
          <w:sz w:val="28"/>
          <w:szCs w:val="28"/>
          <w:lang w:val="vi-VN"/>
        </w:rPr>
        <w:t xml:space="preserve">1. Thuốc, nguyên liệu làm thuốc nhập khẩu vào Việt Nam mà nhãn </w:t>
      </w:r>
      <w:r w:rsidR="00BC73E5" w:rsidRPr="00940020">
        <w:rPr>
          <w:color w:val="000000" w:themeColor="text1"/>
          <w:sz w:val="28"/>
          <w:szCs w:val="28"/>
        </w:rPr>
        <w:t>gốc</w:t>
      </w:r>
      <w:r w:rsidRPr="00940020">
        <w:rPr>
          <w:color w:val="000000" w:themeColor="text1"/>
          <w:sz w:val="28"/>
          <w:szCs w:val="28"/>
          <w:lang w:val="vi-VN"/>
        </w:rPr>
        <w:t xml:space="preserve"> chưa thể hiện đầy đủ các nội dung so với nhãn đã được Bộ Y tế phê duyệt, cơ sở nhập khẩu phải bổ sung nhãn phụ bằng tiếng Việt để </w:t>
      </w:r>
      <w:r w:rsidR="005A40E1" w:rsidRPr="00940020">
        <w:rPr>
          <w:color w:val="000000" w:themeColor="text1"/>
          <w:sz w:val="28"/>
          <w:szCs w:val="28"/>
          <w:lang w:val="vi-VN"/>
        </w:rPr>
        <w:t xml:space="preserve">bảo </w:t>
      </w:r>
      <w:r w:rsidRPr="00940020">
        <w:rPr>
          <w:color w:val="000000" w:themeColor="text1"/>
          <w:sz w:val="28"/>
          <w:szCs w:val="28"/>
          <w:lang w:val="vi-VN"/>
        </w:rPr>
        <w:t>đảm phù hợp với nhãn đã được Bộ Y tế phê duyệt trước khi đưa thuốc ra lưu hành trên thị trường</w:t>
      </w:r>
      <w:r w:rsidR="00BC73E5" w:rsidRPr="00940020">
        <w:rPr>
          <w:color w:val="000000" w:themeColor="text1"/>
          <w:sz w:val="28"/>
          <w:szCs w:val="28"/>
        </w:rPr>
        <w:t xml:space="preserve"> và phải giữ nguyên nhãn gốc</w:t>
      </w:r>
      <w:r w:rsidRPr="00940020">
        <w:rPr>
          <w:color w:val="000000" w:themeColor="text1"/>
          <w:sz w:val="28"/>
          <w:szCs w:val="28"/>
          <w:lang w:val="vi-VN"/>
        </w:rPr>
        <w:t xml:space="preserve">. </w:t>
      </w:r>
    </w:p>
    <w:p w14:paraId="197D425B" w14:textId="77777777" w:rsidR="00021B8E" w:rsidRPr="00940020" w:rsidRDefault="00CF0355"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lang w:val="vi-VN"/>
        </w:rPr>
        <w:t xml:space="preserve">2. </w:t>
      </w:r>
      <w:r w:rsidR="00522E7D" w:rsidRPr="00940020">
        <w:rPr>
          <w:color w:val="000000" w:themeColor="text1"/>
          <w:sz w:val="28"/>
          <w:szCs w:val="28"/>
        </w:rPr>
        <w:t>Các t</w:t>
      </w:r>
      <w:r w:rsidRPr="00940020">
        <w:rPr>
          <w:color w:val="000000" w:themeColor="text1"/>
          <w:sz w:val="28"/>
          <w:szCs w:val="28"/>
        </w:rPr>
        <w:t>rường hợp</w:t>
      </w:r>
      <w:r w:rsidR="00522E7D" w:rsidRPr="00940020">
        <w:rPr>
          <w:color w:val="000000" w:themeColor="text1"/>
          <w:sz w:val="28"/>
          <w:szCs w:val="28"/>
        </w:rPr>
        <w:t xml:space="preserve"> sau đây</w:t>
      </w:r>
      <w:r w:rsidRPr="00940020">
        <w:rPr>
          <w:color w:val="000000" w:themeColor="text1"/>
          <w:sz w:val="28"/>
          <w:szCs w:val="28"/>
        </w:rPr>
        <w:t xml:space="preserve"> được phép thông quan để bổ sung hoặc thay thế tờ hướng dẫn sử dụng thuốc bằng tiếng Việt tại Việt Nam:</w:t>
      </w:r>
    </w:p>
    <w:p w14:paraId="75674C43" w14:textId="09E7B77D" w:rsidR="00021B8E" w:rsidRPr="00940020" w:rsidRDefault="00CF0355" w:rsidP="00CE5DE8">
      <w:pPr>
        <w:tabs>
          <w:tab w:val="left" w:pos="851"/>
        </w:tabs>
        <w:spacing w:before="80" w:line="276" w:lineRule="auto"/>
        <w:ind w:firstLine="567"/>
        <w:jc w:val="both"/>
        <w:rPr>
          <w:strike/>
          <w:color w:val="000000" w:themeColor="text1"/>
          <w:sz w:val="28"/>
          <w:szCs w:val="28"/>
        </w:rPr>
      </w:pPr>
      <w:r w:rsidRPr="00940020">
        <w:rPr>
          <w:color w:val="000000" w:themeColor="text1"/>
          <w:sz w:val="28"/>
          <w:szCs w:val="28"/>
          <w:lang w:val="vi-VN"/>
        </w:rPr>
        <w:t xml:space="preserve">a) Thuốc </w:t>
      </w:r>
      <w:r w:rsidR="002C204D" w:rsidRPr="00940020">
        <w:rPr>
          <w:color w:val="000000" w:themeColor="text1"/>
          <w:sz w:val="28"/>
          <w:szCs w:val="28"/>
          <w:lang w:val="vi-VN"/>
        </w:rPr>
        <w:t>nhập</w:t>
      </w:r>
      <w:r w:rsidRPr="00940020">
        <w:rPr>
          <w:color w:val="000000" w:themeColor="text1"/>
          <w:sz w:val="28"/>
          <w:szCs w:val="28"/>
          <w:lang w:val="vi-VN"/>
        </w:rPr>
        <w:t xml:space="preserve"> khẩu đã có giấy đăng ký lưu hành tại Việt Nam</w:t>
      </w:r>
      <w:r w:rsidR="006820E5" w:rsidRPr="00940020">
        <w:rPr>
          <w:color w:val="000000" w:themeColor="text1"/>
          <w:sz w:val="28"/>
          <w:szCs w:val="28"/>
          <w:lang w:val="vi-VN"/>
        </w:rPr>
        <w:t xml:space="preserve"> </w:t>
      </w:r>
      <w:r w:rsidRPr="00940020">
        <w:rPr>
          <w:color w:val="000000" w:themeColor="text1"/>
          <w:sz w:val="28"/>
          <w:szCs w:val="28"/>
          <w:lang w:val="vi-VN"/>
        </w:rPr>
        <w:t>mà trong bao bì thương phẩm đã có tờ hướng dẫn sử dụng thuốc bằng tiếng Việt</w:t>
      </w:r>
      <w:r w:rsidR="006820E5" w:rsidRPr="00940020">
        <w:rPr>
          <w:color w:val="000000" w:themeColor="text1"/>
          <w:sz w:val="28"/>
          <w:szCs w:val="28"/>
          <w:lang w:val="vi-VN"/>
        </w:rPr>
        <w:t xml:space="preserve"> </w:t>
      </w:r>
      <w:r w:rsidRPr="00940020">
        <w:rPr>
          <w:color w:val="000000" w:themeColor="text1"/>
          <w:sz w:val="28"/>
          <w:szCs w:val="28"/>
          <w:lang w:val="vi-VN"/>
        </w:rPr>
        <w:t xml:space="preserve">nhưng chưa thực hiện cập nhật nội dung tờ hướng dẫn sử dụng thuốc theo yêu cầu của </w:t>
      </w:r>
      <w:r w:rsidR="00522E7D" w:rsidRPr="00940020">
        <w:rPr>
          <w:color w:val="000000" w:themeColor="text1"/>
          <w:sz w:val="28"/>
          <w:szCs w:val="28"/>
          <w:lang w:val="vi-VN"/>
        </w:rPr>
        <w:t>Bộ Y tế</w:t>
      </w:r>
      <w:r w:rsidR="003F5928" w:rsidRPr="00940020">
        <w:rPr>
          <w:color w:val="000000" w:themeColor="text1"/>
          <w:sz w:val="28"/>
          <w:szCs w:val="28"/>
          <w:lang w:val="vi-VN"/>
        </w:rPr>
        <w:t>,</w:t>
      </w:r>
      <w:r w:rsidR="006820E5" w:rsidRPr="00940020">
        <w:rPr>
          <w:color w:val="000000" w:themeColor="text1"/>
          <w:sz w:val="28"/>
          <w:szCs w:val="28"/>
          <w:lang w:val="vi-VN"/>
        </w:rPr>
        <w:t xml:space="preserve"> </w:t>
      </w:r>
      <w:r w:rsidR="001A6788" w:rsidRPr="00940020">
        <w:rPr>
          <w:color w:val="000000" w:themeColor="text1"/>
          <w:sz w:val="28"/>
          <w:szCs w:val="28"/>
          <w:lang w:val="vi-VN"/>
        </w:rPr>
        <w:t xml:space="preserve">trừ trường hợp thuốc không yêu cầu phải có tờ hướng dẫn sử dụng thuốc quy định tại </w:t>
      </w:r>
      <w:r w:rsidR="00260E9C">
        <w:rPr>
          <w:color w:val="000000" w:themeColor="text1"/>
          <w:sz w:val="28"/>
          <w:szCs w:val="28"/>
        </w:rPr>
        <w:t xml:space="preserve">các </w:t>
      </w:r>
      <w:r w:rsidR="001A6788" w:rsidRPr="00940020">
        <w:rPr>
          <w:color w:val="000000" w:themeColor="text1"/>
          <w:sz w:val="28"/>
          <w:szCs w:val="28"/>
          <w:lang w:val="vi-VN"/>
        </w:rPr>
        <w:t>điểm a, b, c</w:t>
      </w:r>
      <w:r w:rsidR="00260E9C">
        <w:rPr>
          <w:color w:val="000000" w:themeColor="text1"/>
          <w:sz w:val="28"/>
          <w:szCs w:val="28"/>
        </w:rPr>
        <w:t xml:space="preserve"> và</w:t>
      </w:r>
      <w:r w:rsidR="001A6788" w:rsidRPr="00940020">
        <w:rPr>
          <w:color w:val="000000" w:themeColor="text1"/>
          <w:sz w:val="28"/>
          <w:szCs w:val="28"/>
          <w:lang w:val="vi-VN"/>
        </w:rPr>
        <w:t xml:space="preserve"> d khoản 1 Điều 13 Thông tư này; </w:t>
      </w:r>
    </w:p>
    <w:p w14:paraId="16E590D1" w14:textId="1976FF2B" w:rsidR="00021B8E" w:rsidRPr="00940020" w:rsidRDefault="009D6817"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b</w:t>
      </w:r>
      <w:r w:rsidR="00CF0355" w:rsidRPr="00940020">
        <w:rPr>
          <w:color w:val="000000" w:themeColor="text1"/>
          <w:sz w:val="28"/>
          <w:szCs w:val="28"/>
          <w:lang w:val="vi-VN"/>
        </w:rPr>
        <w:t xml:space="preserve">) Thuốc nhập khẩu chưa có giấy đăng ký lưu hành tại Việt Nam mà bao bì thương phẩm chưa có </w:t>
      </w:r>
      <w:r w:rsidR="002C204D" w:rsidRPr="00940020">
        <w:rPr>
          <w:color w:val="000000" w:themeColor="text1"/>
          <w:sz w:val="28"/>
          <w:szCs w:val="28"/>
        </w:rPr>
        <w:t>tờ</w:t>
      </w:r>
      <w:r w:rsidR="00CF0355" w:rsidRPr="00940020">
        <w:rPr>
          <w:color w:val="000000" w:themeColor="text1"/>
          <w:sz w:val="28"/>
          <w:szCs w:val="28"/>
          <w:lang w:val="vi-VN"/>
        </w:rPr>
        <w:t xml:space="preserve"> hướng dẫn sử dụng thuốc bằng tiếng Việt, trừ trường hợp thuốc không yêu cầu phải có tờ hướng dẫn sử dụng </w:t>
      </w:r>
      <w:r w:rsidR="00CF0355" w:rsidRPr="00940020">
        <w:rPr>
          <w:color w:val="000000" w:themeColor="text1"/>
          <w:sz w:val="28"/>
          <w:szCs w:val="28"/>
        </w:rPr>
        <w:t xml:space="preserve">thuốc </w:t>
      </w:r>
      <w:r w:rsidR="00CF0355" w:rsidRPr="00940020">
        <w:rPr>
          <w:color w:val="000000" w:themeColor="text1"/>
          <w:sz w:val="28"/>
          <w:szCs w:val="28"/>
          <w:lang w:val="vi-VN"/>
        </w:rPr>
        <w:t xml:space="preserve">quy định tại </w:t>
      </w:r>
      <w:r w:rsidR="00260E9C">
        <w:rPr>
          <w:color w:val="000000" w:themeColor="text1"/>
          <w:sz w:val="28"/>
          <w:szCs w:val="28"/>
        </w:rPr>
        <w:t xml:space="preserve">các </w:t>
      </w:r>
      <w:r w:rsidR="00DE6E3B" w:rsidRPr="00940020">
        <w:rPr>
          <w:color w:val="000000" w:themeColor="text1"/>
          <w:sz w:val="28"/>
          <w:szCs w:val="28"/>
        </w:rPr>
        <w:t>điểm a, b, c</w:t>
      </w:r>
      <w:r w:rsidR="006D0D73">
        <w:rPr>
          <w:color w:val="000000" w:themeColor="text1"/>
          <w:sz w:val="28"/>
          <w:szCs w:val="28"/>
        </w:rPr>
        <w:t>,</w:t>
      </w:r>
      <w:r w:rsidR="00DE6E3B" w:rsidRPr="00940020">
        <w:rPr>
          <w:color w:val="000000" w:themeColor="text1"/>
          <w:sz w:val="28"/>
          <w:szCs w:val="28"/>
        </w:rPr>
        <w:t xml:space="preserve"> d và đ </w:t>
      </w:r>
      <w:r w:rsidR="00CF0355" w:rsidRPr="00940020">
        <w:rPr>
          <w:color w:val="000000" w:themeColor="text1"/>
          <w:sz w:val="28"/>
          <w:szCs w:val="28"/>
          <w:lang w:val="vi-VN"/>
        </w:rPr>
        <w:t>khoản 1 Điều 1</w:t>
      </w:r>
      <w:r w:rsidR="00CF0355" w:rsidRPr="00940020">
        <w:rPr>
          <w:color w:val="000000" w:themeColor="text1"/>
          <w:sz w:val="28"/>
          <w:szCs w:val="28"/>
        </w:rPr>
        <w:t>3</w:t>
      </w:r>
      <w:r w:rsidR="00CF0355" w:rsidRPr="00940020">
        <w:rPr>
          <w:color w:val="000000" w:themeColor="text1"/>
          <w:sz w:val="28"/>
          <w:szCs w:val="28"/>
          <w:lang w:val="vi-VN"/>
        </w:rPr>
        <w:t xml:space="preserve"> Thông tư này.</w:t>
      </w:r>
    </w:p>
    <w:p w14:paraId="7FF159BE" w14:textId="77777777" w:rsidR="00021B8E" w:rsidRPr="00940020" w:rsidRDefault="009D6817"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3</w:t>
      </w:r>
      <w:r w:rsidR="00CF0355" w:rsidRPr="00940020">
        <w:rPr>
          <w:color w:val="000000" w:themeColor="text1"/>
          <w:sz w:val="28"/>
          <w:szCs w:val="28"/>
        </w:rPr>
        <w:t xml:space="preserve">. Nguyên tắc, địa điểm </w:t>
      </w:r>
      <w:r w:rsidR="00BD61E5" w:rsidRPr="00940020">
        <w:rPr>
          <w:color w:val="000000" w:themeColor="text1"/>
          <w:sz w:val="28"/>
          <w:szCs w:val="28"/>
        </w:rPr>
        <w:t>thực hiện</w:t>
      </w:r>
      <w:r w:rsidR="00CF0355" w:rsidRPr="00940020">
        <w:rPr>
          <w:color w:val="000000" w:themeColor="text1"/>
          <w:sz w:val="28"/>
          <w:szCs w:val="28"/>
        </w:rPr>
        <w:t xml:space="preserve"> </w:t>
      </w:r>
      <w:r w:rsidR="00BC73E5" w:rsidRPr="00940020">
        <w:rPr>
          <w:color w:val="000000" w:themeColor="text1"/>
          <w:sz w:val="28"/>
          <w:szCs w:val="28"/>
        </w:rPr>
        <w:t xml:space="preserve">bổ sung </w:t>
      </w:r>
      <w:r w:rsidR="00CF0355" w:rsidRPr="00940020">
        <w:rPr>
          <w:color w:val="000000" w:themeColor="text1"/>
          <w:sz w:val="28"/>
          <w:szCs w:val="28"/>
        </w:rPr>
        <w:t>nhãn phụ, bổ sung hoặc thay thế tờ hướng dẫn sử dụng thuốc tại Việt Nam:</w:t>
      </w:r>
    </w:p>
    <w:p w14:paraId="690CDA96" w14:textId="386C7B48" w:rsidR="00021B8E" w:rsidRPr="00940020" w:rsidRDefault="00E80876"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Sau khi thông quan</w:t>
      </w:r>
      <w:r w:rsidR="0066341D" w:rsidRPr="00940020">
        <w:rPr>
          <w:color w:val="000000" w:themeColor="text1"/>
          <w:sz w:val="28"/>
          <w:szCs w:val="28"/>
        </w:rPr>
        <w:t xml:space="preserve">, </w:t>
      </w:r>
      <w:r w:rsidRPr="00940020">
        <w:rPr>
          <w:color w:val="000000" w:themeColor="text1"/>
          <w:sz w:val="28"/>
          <w:szCs w:val="28"/>
        </w:rPr>
        <w:t>t</w:t>
      </w:r>
      <w:r w:rsidR="00CF0355" w:rsidRPr="00940020">
        <w:rPr>
          <w:color w:val="000000" w:themeColor="text1"/>
          <w:sz w:val="28"/>
          <w:szCs w:val="28"/>
          <w:lang w:val="vi-VN"/>
        </w:rPr>
        <w:t>huốc</w:t>
      </w:r>
      <w:r w:rsidR="00CF0355" w:rsidRPr="00940020">
        <w:rPr>
          <w:color w:val="000000" w:themeColor="text1"/>
          <w:sz w:val="28"/>
          <w:szCs w:val="28"/>
        </w:rPr>
        <w:t>, nguyên liệu làm thuốc</w:t>
      </w:r>
      <w:r w:rsidR="00CF0355" w:rsidRPr="00940020">
        <w:rPr>
          <w:color w:val="000000" w:themeColor="text1"/>
          <w:sz w:val="28"/>
          <w:szCs w:val="28"/>
          <w:lang w:val="vi-VN"/>
        </w:rPr>
        <w:t xml:space="preserve"> nhập khẩu </w:t>
      </w:r>
      <w:r w:rsidR="00CF0355" w:rsidRPr="00940020">
        <w:rPr>
          <w:color w:val="000000" w:themeColor="text1"/>
          <w:sz w:val="28"/>
          <w:szCs w:val="28"/>
        </w:rPr>
        <w:t>quy định tại khoản 1</w:t>
      </w:r>
      <w:r w:rsidR="00276458">
        <w:rPr>
          <w:color w:val="000000" w:themeColor="text1"/>
          <w:sz w:val="28"/>
          <w:szCs w:val="28"/>
        </w:rPr>
        <w:t xml:space="preserve"> và</w:t>
      </w:r>
      <w:r w:rsidR="00CF0355" w:rsidRPr="00940020">
        <w:rPr>
          <w:color w:val="000000" w:themeColor="text1"/>
          <w:sz w:val="28"/>
          <w:szCs w:val="28"/>
        </w:rPr>
        <w:t xml:space="preserve"> khoản 2 Điều này </w:t>
      </w:r>
      <w:r w:rsidRPr="00940020">
        <w:rPr>
          <w:color w:val="000000" w:themeColor="text1"/>
          <w:sz w:val="28"/>
          <w:szCs w:val="28"/>
        </w:rPr>
        <w:t>phải</w:t>
      </w:r>
      <w:r w:rsidR="00CF0355" w:rsidRPr="00940020">
        <w:rPr>
          <w:color w:val="000000" w:themeColor="text1"/>
          <w:sz w:val="28"/>
          <w:szCs w:val="28"/>
        </w:rPr>
        <w:t xml:space="preserve"> </w:t>
      </w:r>
      <w:r w:rsidR="00BD61E5" w:rsidRPr="00940020">
        <w:rPr>
          <w:color w:val="000000" w:themeColor="text1"/>
          <w:sz w:val="28"/>
          <w:szCs w:val="28"/>
        </w:rPr>
        <w:t xml:space="preserve">thực hiện </w:t>
      </w:r>
      <w:r w:rsidR="00BC73E5" w:rsidRPr="00940020">
        <w:rPr>
          <w:color w:val="000000" w:themeColor="text1"/>
          <w:sz w:val="28"/>
          <w:szCs w:val="28"/>
        </w:rPr>
        <w:t>bổ sung</w:t>
      </w:r>
      <w:r w:rsidR="00CF0355" w:rsidRPr="00940020">
        <w:rPr>
          <w:color w:val="000000" w:themeColor="text1"/>
          <w:sz w:val="28"/>
          <w:szCs w:val="28"/>
        </w:rPr>
        <w:t xml:space="preserve"> nhãn phụ, bổ sung hoặc thay thế tờ hướng dẫn sử dụng thuốc bằng tiếng Việt theo nguyên tắc sau đây:</w:t>
      </w:r>
    </w:p>
    <w:p w14:paraId="2D2AA368" w14:textId="7C4829D3" w:rsidR="00021B8E" w:rsidRPr="00940020" w:rsidRDefault="00CF0355"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 xml:space="preserve">a) </w:t>
      </w:r>
      <w:r w:rsidR="00BC73E5" w:rsidRPr="00940020">
        <w:rPr>
          <w:color w:val="000000" w:themeColor="text1"/>
          <w:sz w:val="28"/>
          <w:szCs w:val="28"/>
        </w:rPr>
        <w:t xml:space="preserve">Bổ sung </w:t>
      </w:r>
      <w:r w:rsidRPr="00940020">
        <w:rPr>
          <w:color w:val="000000" w:themeColor="text1"/>
          <w:sz w:val="28"/>
          <w:szCs w:val="28"/>
        </w:rPr>
        <w:t>nhãn phụ được thực hiện tại kho bảo quản thuốc, nguyên liệu làm thuốc đạt nguyên tắc, tiêu chuẩn Thực hành tốt bảo quản thuốc (GSP) của chính cơ sở nhập khẩu thuốc, nguyên liệu làm thuốc;</w:t>
      </w:r>
    </w:p>
    <w:p w14:paraId="57CB8A5F" w14:textId="1B2552C6" w:rsidR="00021B8E" w:rsidRPr="00940020" w:rsidRDefault="00CF0355"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b) Bổ sung hoặc thay thế tờ hướng dẫn sử dụng thuốc bằng tiếng Việt được thực hiện tại bộ phận đóng gói cấp 2</w:t>
      </w:r>
      <w:r w:rsidR="00E053FA" w:rsidRPr="00940020">
        <w:rPr>
          <w:color w:val="000000" w:themeColor="text1"/>
          <w:sz w:val="28"/>
          <w:szCs w:val="28"/>
        </w:rPr>
        <w:t xml:space="preserve"> (đóng gói thứ cấp)</w:t>
      </w:r>
      <w:r w:rsidRPr="00940020">
        <w:rPr>
          <w:color w:val="000000" w:themeColor="text1"/>
          <w:sz w:val="28"/>
          <w:szCs w:val="28"/>
        </w:rPr>
        <w:t xml:space="preserve"> của cơ sở đạt nguyên tắc, tiêu chuẩn Thực hành tốt sản xuất thuốc (GMP) theo đúng với phạm vi của </w:t>
      </w:r>
      <w:r w:rsidR="00276458">
        <w:rPr>
          <w:color w:val="000000" w:themeColor="text1"/>
          <w:sz w:val="28"/>
          <w:szCs w:val="28"/>
        </w:rPr>
        <w:t>G</w:t>
      </w:r>
      <w:r w:rsidRPr="00940020">
        <w:rPr>
          <w:color w:val="000000" w:themeColor="text1"/>
          <w:sz w:val="28"/>
          <w:szCs w:val="28"/>
        </w:rPr>
        <w:t>iấy chứng nhận đủ điều kiện kinh doanh dược;</w:t>
      </w:r>
    </w:p>
    <w:p w14:paraId="36884431" w14:textId="77777777" w:rsidR="00021B8E" w:rsidRPr="00940020" w:rsidRDefault="00CF0355"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c) Quá trình thực hiện bổ sung nhãn phụ, thay thế hoặc bổ sung tờ hướng dẫn sử dụng thuốc bằng tiếng Việt tại Việt Nam phải bảo đảm không làm ảnh hưởng đến chất lượng của thuốc, nguyên liệu làm thuốc.</w:t>
      </w:r>
    </w:p>
    <w:p w14:paraId="24ACD1F0" w14:textId="2A0B8044" w:rsidR="00021B8E" w:rsidRPr="00940020" w:rsidRDefault="009D6817"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4</w:t>
      </w:r>
      <w:r w:rsidR="00CF0355" w:rsidRPr="00940020">
        <w:rPr>
          <w:color w:val="000000" w:themeColor="text1"/>
          <w:sz w:val="28"/>
          <w:szCs w:val="28"/>
        </w:rPr>
        <w:t xml:space="preserve">. Đối với trường hợp bổ sung hoặc thay thế tờ hướng dẫn sử dụng thuốc quy định tại điểm b khoản </w:t>
      </w:r>
      <w:r w:rsidR="003F5928" w:rsidRPr="00940020">
        <w:rPr>
          <w:color w:val="000000" w:themeColor="text1"/>
          <w:sz w:val="28"/>
          <w:szCs w:val="28"/>
        </w:rPr>
        <w:t xml:space="preserve">3 </w:t>
      </w:r>
      <w:r w:rsidR="00CF0355" w:rsidRPr="00940020">
        <w:rPr>
          <w:color w:val="000000" w:themeColor="text1"/>
          <w:sz w:val="28"/>
          <w:szCs w:val="28"/>
        </w:rPr>
        <w:t>Điều này, cơ sở đóng gói cấp 2 đã thực hiện việc bổ sung, thay thế tờ hướng dẫn sử dụng</w:t>
      </w:r>
      <w:r w:rsidR="0065145D" w:rsidRPr="00940020">
        <w:rPr>
          <w:color w:val="000000" w:themeColor="text1"/>
          <w:sz w:val="28"/>
          <w:szCs w:val="28"/>
        </w:rPr>
        <w:t xml:space="preserve"> thuốc</w:t>
      </w:r>
      <w:r w:rsidR="00CF0355" w:rsidRPr="00940020">
        <w:rPr>
          <w:color w:val="000000" w:themeColor="text1"/>
          <w:sz w:val="28"/>
          <w:szCs w:val="28"/>
        </w:rPr>
        <w:t xml:space="preserve"> phải </w:t>
      </w:r>
      <w:r w:rsidR="0065145D" w:rsidRPr="00940020">
        <w:rPr>
          <w:color w:val="000000" w:themeColor="text1"/>
          <w:sz w:val="28"/>
          <w:szCs w:val="28"/>
        </w:rPr>
        <w:t>bảo đảm tuân thủ đầy đủ tiêu chuẩn, ngu</w:t>
      </w:r>
      <w:r w:rsidR="00276458">
        <w:rPr>
          <w:color w:val="000000" w:themeColor="text1"/>
          <w:sz w:val="28"/>
          <w:szCs w:val="28"/>
        </w:rPr>
        <w:t xml:space="preserve">yên tắc Thực hành tốt sản xuất </w:t>
      </w:r>
      <w:r w:rsidR="0065145D" w:rsidRPr="00940020">
        <w:rPr>
          <w:color w:val="000000" w:themeColor="text1"/>
          <w:sz w:val="28"/>
          <w:szCs w:val="28"/>
        </w:rPr>
        <w:t xml:space="preserve">thuốc trong quá trình thực hiện quy định tại điểm b khoản </w:t>
      </w:r>
      <w:r w:rsidR="003F5928" w:rsidRPr="00940020">
        <w:rPr>
          <w:color w:val="000000" w:themeColor="text1"/>
          <w:sz w:val="28"/>
          <w:szCs w:val="28"/>
        </w:rPr>
        <w:t xml:space="preserve">3 </w:t>
      </w:r>
      <w:r w:rsidR="0065145D" w:rsidRPr="00940020">
        <w:rPr>
          <w:color w:val="000000" w:themeColor="text1"/>
          <w:sz w:val="28"/>
          <w:szCs w:val="28"/>
        </w:rPr>
        <w:t xml:space="preserve">Điều </w:t>
      </w:r>
      <w:r w:rsidR="00CA629C" w:rsidRPr="00940020">
        <w:rPr>
          <w:color w:val="000000" w:themeColor="text1"/>
          <w:sz w:val="28"/>
          <w:szCs w:val="28"/>
        </w:rPr>
        <w:t>này</w:t>
      </w:r>
      <w:r w:rsidR="0065145D" w:rsidRPr="00940020">
        <w:rPr>
          <w:color w:val="000000" w:themeColor="text1"/>
          <w:sz w:val="28"/>
          <w:szCs w:val="28"/>
        </w:rPr>
        <w:t xml:space="preserve"> và phải </w:t>
      </w:r>
      <w:r w:rsidR="00CF0355" w:rsidRPr="00940020">
        <w:rPr>
          <w:color w:val="000000" w:themeColor="text1"/>
          <w:sz w:val="28"/>
          <w:szCs w:val="28"/>
        </w:rPr>
        <w:t xml:space="preserve">báo cáo về Bộ Y tế </w:t>
      </w:r>
      <w:r w:rsidR="00BE5680" w:rsidRPr="00940020">
        <w:rPr>
          <w:color w:val="000000" w:themeColor="text1"/>
          <w:sz w:val="28"/>
          <w:szCs w:val="28"/>
        </w:rPr>
        <w:t>làm cơ sở phục vụ công tác quản lý, kiểm tra, thanh tra hoạt động kinh doanh dược, cụ thể:</w:t>
      </w:r>
    </w:p>
    <w:p w14:paraId="14FE9844" w14:textId="586AEA18" w:rsidR="00021B8E" w:rsidRPr="00940020" w:rsidRDefault="00BE5680"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a) Báo cáo phải gửi t</w:t>
      </w:r>
      <w:r w:rsidR="00CF0355" w:rsidRPr="00940020">
        <w:rPr>
          <w:color w:val="000000" w:themeColor="text1"/>
          <w:sz w:val="28"/>
          <w:szCs w:val="28"/>
        </w:rPr>
        <w:t>rong thời hạn một (01) tháng kể từ thời điểm kết thúc thực hiện việc bổ sung hoặc thay thế tờ hướng dẫn sử dụng</w:t>
      </w:r>
      <w:r w:rsidR="00DE115A">
        <w:rPr>
          <w:color w:val="000000" w:themeColor="text1"/>
          <w:sz w:val="28"/>
          <w:szCs w:val="28"/>
        </w:rPr>
        <w:t xml:space="preserve"> thuốc tại Việt Nam;</w:t>
      </w:r>
    </w:p>
    <w:p w14:paraId="06242566" w14:textId="77777777" w:rsidR="00021B8E" w:rsidRPr="00940020" w:rsidRDefault="00BE5680" w:rsidP="00CE5DE8">
      <w:pPr>
        <w:tabs>
          <w:tab w:val="left" w:pos="851"/>
        </w:tabs>
        <w:spacing w:before="80" w:line="276" w:lineRule="auto"/>
        <w:ind w:firstLine="567"/>
        <w:jc w:val="both"/>
        <w:rPr>
          <w:color w:val="000000" w:themeColor="text1"/>
          <w:sz w:val="28"/>
          <w:szCs w:val="28"/>
        </w:rPr>
      </w:pPr>
      <w:r w:rsidRPr="001E034D">
        <w:rPr>
          <w:color w:val="000000" w:themeColor="text1"/>
          <w:spacing w:val="-2"/>
          <w:sz w:val="28"/>
          <w:szCs w:val="28"/>
        </w:rPr>
        <w:t>b) Nội dung báo cáo</w:t>
      </w:r>
      <w:r w:rsidR="00CF0355" w:rsidRPr="001E034D">
        <w:rPr>
          <w:color w:val="000000" w:themeColor="text1"/>
          <w:spacing w:val="-2"/>
          <w:sz w:val="28"/>
          <w:szCs w:val="28"/>
        </w:rPr>
        <w:t xml:space="preserve"> bao gồm các thông tin sau đây: </w:t>
      </w:r>
      <w:r w:rsidR="003F5928" w:rsidRPr="001E034D">
        <w:rPr>
          <w:color w:val="000000" w:themeColor="text1"/>
          <w:spacing w:val="-2"/>
          <w:sz w:val="28"/>
          <w:szCs w:val="28"/>
        </w:rPr>
        <w:t>tên c</w:t>
      </w:r>
      <w:r w:rsidR="001A6788" w:rsidRPr="001E034D">
        <w:rPr>
          <w:color w:val="000000" w:themeColor="text1"/>
          <w:spacing w:val="-2"/>
          <w:sz w:val="28"/>
          <w:szCs w:val="28"/>
        </w:rPr>
        <w:t>ơ sở nhập khẩu;</w:t>
      </w:r>
      <w:r w:rsidR="008E1D4A" w:rsidRPr="001E034D">
        <w:rPr>
          <w:color w:val="000000" w:themeColor="text1"/>
          <w:spacing w:val="-2"/>
          <w:sz w:val="28"/>
          <w:szCs w:val="28"/>
        </w:rPr>
        <w:t xml:space="preserve"> </w:t>
      </w:r>
      <w:r w:rsidR="00893A8A" w:rsidRPr="001E034D">
        <w:rPr>
          <w:color w:val="000000" w:themeColor="text1"/>
          <w:spacing w:val="-2"/>
          <w:sz w:val="28"/>
          <w:szCs w:val="28"/>
        </w:rPr>
        <w:t>t</w:t>
      </w:r>
      <w:r w:rsidR="003F5928" w:rsidRPr="001E034D">
        <w:rPr>
          <w:color w:val="000000" w:themeColor="text1"/>
          <w:spacing w:val="-2"/>
          <w:sz w:val="28"/>
          <w:szCs w:val="28"/>
        </w:rPr>
        <w:t xml:space="preserve">ên </w:t>
      </w:r>
      <w:r w:rsidR="00CF0355" w:rsidRPr="001E034D">
        <w:rPr>
          <w:color w:val="000000" w:themeColor="text1"/>
          <w:spacing w:val="-2"/>
          <w:sz w:val="28"/>
          <w:szCs w:val="28"/>
        </w:rPr>
        <w:t>thuốc;</w:t>
      </w:r>
      <w:r w:rsidRPr="001E034D">
        <w:rPr>
          <w:color w:val="000000" w:themeColor="text1"/>
          <w:spacing w:val="-2"/>
          <w:sz w:val="28"/>
          <w:szCs w:val="28"/>
        </w:rPr>
        <w:t xml:space="preserve"> </w:t>
      </w:r>
      <w:r w:rsidR="003F5928" w:rsidRPr="001E034D">
        <w:rPr>
          <w:color w:val="000000" w:themeColor="text1"/>
          <w:spacing w:val="-2"/>
          <w:sz w:val="28"/>
          <w:szCs w:val="28"/>
        </w:rPr>
        <w:t xml:space="preserve">số </w:t>
      </w:r>
      <w:r w:rsidR="00CF0355" w:rsidRPr="001E034D">
        <w:rPr>
          <w:color w:val="000000" w:themeColor="text1"/>
          <w:spacing w:val="-2"/>
          <w:sz w:val="28"/>
          <w:szCs w:val="28"/>
        </w:rPr>
        <w:t>giấy đăng ký hoặc số giấy phép nhập khẩu;</w:t>
      </w:r>
      <w:r w:rsidRPr="001E034D">
        <w:rPr>
          <w:color w:val="000000" w:themeColor="text1"/>
          <w:spacing w:val="-2"/>
          <w:sz w:val="28"/>
          <w:szCs w:val="28"/>
        </w:rPr>
        <w:t xml:space="preserve"> </w:t>
      </w:r>
      <w:r w:rsidR="003F5928" w:rsidRPr="001E034D">
        <w:rPr>
          <w:color w:val="000000" w:themeColor="text1"/>
          <w:spacing w:val="-2"/>
          <w:sz w:val="28"/>
          <w:szCs w:val="28"/>
        </w:rPr>
        <w:t xml:space="preserve">số </w:t>
      </w:r>
      <w:r w:rsidR="00CF0355" w:rsidRPr="001E034D">
        <w:rPr>
          <w:color w:val="000000" w:themeColor="text1"/>
          <w:spacing w:val="-2"/>
          <w:sz w:val="28"/>
          <w:szCs w:val="28"/>
        </w:rPr>
        <w:t xml:space="preserve">lô sản xuất; </w:t>
      </w:r>
      <w:r w:rsidR="003F5928" w:rsidRPr="001E034D">
        <w:rPr>
          <w:color w:val="000000" w:themeColor="text1"/>
          <w:spacing w:val="-2"/>
          <w:sz w:val="28"/>
          <w:szCs w:val="28"/>
        </w:rPr>
        <w:t xml:space="preserve">ngày </w:t>
      </w:r>
      <w:r w:rsidR="00CF0355" w:rsidRPr="001E034D">
        <w:rPr>
          <w:color w:val="000000" w:themeColor="text1"/>
          <w:spacing w:val="-2"/>
          <w:sz w:val="28"/>
          <w:szCs w:val="28"/>
        </w:rPr>
        <w:t>sản xuất;</w:t>
      </w:r>
      <w:r w:rsidRPr="001E034D">
        <w:rPr>
          <w:color w:val="000000" w:themeColor="text1"/>
          <w:spacing w:val="-2"/>
          <w:sz w:val="28"/>
          <w:szCs w:val="28"/>
        </w:rPr>
        <w:t xml:space="preserve"> </w:t>
      </w:r>
      <w:r w:rsidR="00CF0355" w:rsidRPr="001E034D">
        <w:rPr>
          <w:color w:val="000000" w:themeColor="text1"/>
          <w:spacing w:val="-2"/>
          <w:sz w:val="28"/>
          <w:szCs w:val="28"/>
        </w:rPr>
        <w:t xml:space="preserve"> </w:t>
      </w:r>
      <w:r w:rsidR="003F5928" w:rsidRPr="001E034D">
        <w:rPr>
          <w:color w:val="000000" w:themeColor="text1"/>
          <w:spacing w:val="-2"/>
          <w:sz w:val="28"/>
          <w:szCs w:val="28"/>
        </w:rPr>
        <w:t xml:space="preserve">hạn </w:t>
      </w:r>
      <w:r w:rsidR="00CF0355" w:rsidRPr="001E034D">
        <w:rPr>
          <w:color w:val="000000" w:themeColor="text1"/>
          <w:spacing w:val="-2"/>
          <w:sz w:val="28"/>
          <w:szCs w:val="28"/>
        </w:rPr>
        <w:t xml:space="preserve">dùng; </w:t>
      </w:r>
      <w:r w:rsidR="003F5928" w:rsidRPr="001E034D">
        <w:rPr>
          <w:color w:val="000000" w:themeColor="text1"/>
          <w:spacing w:val="-2"/>
          <w:sz w:val="28"/>
          <w:szCs w:val="28"/>
        </w:rPr>
        <w:t xml:space="preserve">số </w:t>
      </w:r>
      <w:r w:rsidR="00CF0355" w:rsidRPr="001E034D">
        <w:rPr>
          <w:color w:val="000000" w:themeColor="text1"/>
          <w:spacing w:val="-2"/>
          <w:sz w:val="28"/>
          <w:szCs w:val="28"/>
        </w:rPr>
        <w:t>lượng thuốc đã bổ sung hoặc thay thế tờ hướng dẫn sử dụng thuốc</w:t>
      </w:r>
      <w:r w:rsidR="00CF0355" w:rsidRPr="00940020">
        <w:rPr>
          <w:color w:val="000000" w:themeColor="text1"/>
          <w:sz w:val="28"/>
          <w:szCs w:val="28"/>
        </w:rPr>
        <w:t>.</w:t>
      </w:r>
    </w:p>
    <w:p w14:paraId="33BB727A" w14:textId="77777777" w:rsidR="00021B8E" w:rsidRPr="00940020" w:rsidRDefault="003F5928"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5</w:t>
      </w:r>
      <w:r w:rsidR="00CF0355" w:rsidRPr="00940020">
        <w:rPr>
          <w:color w:val="000000" w:themeColor="text1"/>
          <w:sz w:val="28"/>
          <w:szCs w:val="28"/>
        </w:rPr>
        <w:t xml:space="preserve">. </w:t>
      </w:r>
      <w:r w:rsidR="004D7CBC" w:rsidRPr="00940020">
        <w:rPr>
          <w:bCs/>
          <w:color w:val="000000" w:themeColor="text1"/>
          <w:sz w:val="28"/>
          <w:szCs w:val="20"/>
        </w:rPr>
        <w:t xml:space="preserve">Tổ chức </w:t>
      </w:r>
      <w:r w:rsidR="002C204D" w:rsidRPr="00940020">
        <w:rPr>
          <w:color w:val="000000" w:themeColor="text1"/>
          <w:sz w:val="28"/>
          <w:szCs w:val="28"/>
        </w:rPr>
        <w:t>chịu</w:t>
      </w:r>
      <w:r w:rsidR="004D7CBC" w:rsidRPr="00940020">
        <w:rPr>
          <w:bCs/>
          <w:color w:val="000000" w:themeColor="text1"/>
          <w:sz w:val="28"/>
          <w:szCs w:val="20"/>
        </w:rPr>
        <w:t xml:space="preserve"> trách </w:t>
      </w:r>
      <w:r w:rsidR="004D7CBC" w:rsidRPr="00940020">
        <w:rPr>
          <w:color w:val="000000" w:themeColor="text1"/>
          <w:sz w:val="28"/>
          <w:szCs w:val="28"/>
        </w:rPr>
        <w:t xml:space="preserve">nhiệm </w:t>
      </w:r>
      <w:r w:rsidR="00CF0355" w:rsidRPr="00940020">
        <w:rPr>
          <w:color w:val="000000" w:themeColor="text1"/>
          <w:sz w:val="28"/>
          <w:szCs w:val="28"/>
        </w:rPr>
        <w:t>ghi nhãn thuốc có trách nhiệm giám sát, phối hợp với cơ sở thực hiện việc bổ sung</w:t>
      </w:r>
      <w:r w:rsidR="0065145D" w:rsidRPr="00940020">
        <w:rPr>
          <w:color w:val="000000" w:themeColor="text1"/>
          <w:sz w:val="28"/>
          <w:szCs w:val="28"/>
        </w:rPr>
        <w:t xml:space="preserve"> nhãn phụ, bổ sung</w:t>
      </w:r>
      <w:r w:rsidR="00CF0355" w:rsidRPr="00940020">
        <w:rPr>
          <w:color w:val="000000" w:themeColor="text1"/>
          <w:sz w:val="28"/>
          <w:szCs w:val="28"/>
        </w:rPr>
        <w:t xml:space="preserve"> hoặc thay thế tờ hướng dẫn sử dụng thuốc và phải chịu trách nhiệm về chất lượng thuốc, nguyên liệu làm thuốc trong suốt quá trình </w:t>
      </w:r>
      <w:r w:rsidR="001A6788" w:rsidRPr="00940020">
        <w:rPr>
          <w:color w:val="000000" w:themeColor="text1"/>
          <w:sz w:val="28"/>
          <w:szCs w:val="28"/>
        </w:rPr>
        <w:t>bổ sung nhãn phụ,</w:t>
      </w:r>
      <w:r w:rsidR="008E1D4A" w:rsidRPr="00940020">
        <w:rPr>
          <w:color w:val="000000" w:themeColor="text1"/>
          <w:sz w:val="28"/>
          <w:szCs w:val="28"/>
        </w:rPr>
        <w:t xml:space="preserve"> </w:t>
      </w:r>
      <w:r w:rsidR="00CF0355" w:rsidRPr="00940020">
        <w:rPr>
          <w:color w:val="000000" w:themeColor="text1"/>
          <w:sz w:val="28"/>
          <w:szCs w:val="28"/>
        </w:rPr>
        <w:t>thay thế hoặc</w:t>
      </w:r>
      <w:r w:rsidR="0065145D" w:rsidRPr="00940020">
        <w:rPr>
          <w:color w:val="000000" w:themeColor="text1"/>
          <w:sz w:val="28"/>
          <w:szCs w:val="28"/>
        </w:rPr>
        <w:t xml:space="preserve"> bổ sung </w:t>
      </w:r>
      <w:r w:rsidR="00CF0355" w:rsidRPr="00940020">
        <w:rPr>
          <w:color w:val="000000" w:themeColor="text1"/>
          <w:sz w:val="28"/>
          <w:szCs w:val="28"/>
        </w:rPr>
        <w:t>tờ hướng dẫn sử dụng thuốc.</w:t>
      </w:r>
    </w:p>
    <w:bookmarkEnd w:id="8"/>
    <w:p w14:paraId="3923838B" w14:textId="77777777" w:rsidR="00021B8E" w:rsidRPr="00940020" w:rsidRDefault="006F6101" w:rsidP="00CE5DE8">
      <w:pPr>
        <w:spacing w:before="80" w:line="276" w:lineRule="auto"/>
        <w:ind w:firstLine="567"/>
        <w:jc w:val="both"/>
        <w:rPr>
          <w:b/>
          <w:bCs/>
          <w:color w:val="000000" w:themeColor="text1"/>
          <w:sz w:val="28"/>
          <w:szCs w:val="28"/>
          <w:lang w:val="vi-VN"/>
        </w:rPr>
      </w:pPr>
      <w:r w:rsidRPr="002008B4">
        <w:rPr>
          <w:b/>
          <w:bCs/>
          <w:color w:val="000000" w:themeColor="text1"/>
          <w:sz w:val="28"/>
          <w:szCs w:val="28"/>
        </w:rPr>
        <w:t>Điều</w:t>
      </w:r>
      <w:r w:rsidRPr="00940020">
        <w:rPr>
          <w:b/>
          <w:bCs/>
          <w:color w:val="000000" w:themeColor="text1"/>
          <w:sz w:val="28"/>
          <w:szCs w:val="28"/>
          <w:lang w:val="vi-VN"/>
        </w:rPr>
        <w:t xml:space="preserve"> </w:t>
      </w:r>
      <w:r w:rsidR="00F81633" w:rsidRPr="00940020">
        <w:rPr>
          <w:b/>
          <w:bCs/>
          <w:color w:val="000000" w:themeColor="text1"/>
          <w:sz w:val="28"/>
          <w:szCs w:val="28"/>
        </w:rPr>
        <w:t>6</w:t>
      </w:r>
      <w:r w:rsidRPr="00940020">
        <w:rPr>
          <w:b/>
          <w:bCs/>
          <w:color w:val="000000" w:themeColor="text1"/>
          <w:sz w:val="28"/>
          <w:szCs w:val="28"/>
          <w:lang w:val="vi-VN"/>
        </w:rPr>
        <w:t>. Trách nhiệm ghi nhãn thuốc, nguyên liệu làm thuốc và tờ hướng dẫn sử dụng thuốc</w:t>
      </w:r>
    </w:p>
    <w:p w14:paraId="227A4171" w14:textId="77777777" w:rsidR="00021B8E" w:rsidRPr="00940020" w:rsidRDefault="00CC491A" w:rsidP="00CE5DE8">
      <w:pPr>
        <w:tabs>
          <w:tab w:val="left" w:pos="851"/>
        </w:tabs>
        <w:spacing w:before="80" w:line="276" w:lineRule="auto"/>
        <w:ind w:firstLine="567"/>
        <w:jc w:val="both"/>
        <w:rPr>
          <w:bCs/>
          <w:color w:val="000000" w:themeColor="text1"/>
          <w:sz w:val="28"/>
          <w:szCs w:val="20"/>
        </w:rPr>
      </w:pPr>
      <w:r w:rsidRPr="00940020">
        <w:rPr>
          <w:bCs/>
          <w:color w:val="000000" w:themeColor="text1"/>
          <w:sz w:val="28"/>
          <w:szCs w:val="20"/>
        </w:rPr>
        <w:t>1. Tổ chức</w:t>
      </w:r>
      <w:r w:rsidR="00D4687E" w:rsidRPr="00940020">
        <w:rPr>
          <w:bCs/>
          <w:color w:val="000000" w:themeColor="text1"/>
          <w:sz w:val="28"/>
          <w:szCs w:val="20"/>
        </w:rPr>
        <w:t xml:space="preserve"> </w:t>
      </w:r>
      <w:r w:rsidR="002C204D" w:rsidRPr="00940020">
        <w:rPr>
          <w:color w:val="000000" w:themeColor="text1"/>
          <w:sz w:val="28"/>
          <w:szCs w:val="28"/>
        </w:rPr>
        <w:t>chịu</w:t>
      </w:r>
      <w:r w:rsidRPr="00940020">
        <w:rPr>
          <w:bCs/>
          <w:color w:val="000000" w:themeColor="text1"/>
          <w:sz w:val="28"/>
          <w:szCs w:val="20"/>
        </w:rPr>
        <w:t xml:space="preserve"> trách nhiệm ghi nhãn thuốc, nguyên liệu làm thuốc kể cả nhãn phụ, tờ hướng dẫn sử dụng thuốc phải bảo đảm ghi nhãn trung thực, rõ ràng, chính xác, phản ánh đúng bản chất của thuốc, nguyên liệu làm thuốc</w:t>
      </w:r>
      <w:r w:rsidR="00B613F1" w:rsidRPr="00940020">
        <w:rPr>
          <w:bCs/>
          <w:color w:val="000000" w:themeColor="text1"/>
          <w:sz w:val="28"/>
          <w:szCs w:val="20"/>
        </w:rPr>
        <w:t>.</w:t>
      </w:r>
    </w:p>
    <w:p w14:paraId="472D4CA4" w14:textId="77777777" w:rsidR="00021B8E" w:rsidRPr="00940020" w:rsidRDefault="00CC491A" w:rsidP="00CE5DE8">
      <w:pPr>
        <w:tabs>
          <w:tab w:val="left" w:pos="851"/>
        </w:tabs>
        <w:spacing w:before="80" w:line="276" w:lineRule="auto"/>
        <w:ind w:firstLine="567"/>
        <w:jc w:val="both"/>
        <w:rPr>
          <w:bCs/>
          <w:color w:val="000000" w:themeColor="text1"/>
          <w:sz w:val="28"/>
          <w:szCs w:val="20"/>
        </w:rPr>
      </w:pPr>
      <w:r w:rsidRPr="00940020">
        <w:rPr>
          <w:bCs/>
          <w:color w:val="000000" w:themeColor="text1"/>
          <w:sz w:val="28"/>
          <w:szCs w:val="20"/>
        </w:rPr>
        <w:t xml:space="preserve">2. </w:t>
      </w:r>
      <w:r w:rsidR="00CF0355" w:rsidRPr="00940020">
        <w:rPr>
          <w:bCs/>
          <w:color w:val="000000" w:themeColor="text1"/>
          <w:sz w:val="28"/>
          <w:szCs w:val="20"/>
        </w:rPr>
        <w:t xml:space="preserve">Đối với </w:t>
      </w:r>
      <w:r w:rsidR="002C204D" w:rsidRPr="00940020">
        <w:rPr>
          <w:color w:val="000000" w:themeColor="text1"/>
          <w:sz w:val="28"/>
          <w:szCs w:val="28"/>
        </w:rPr>
        <w:t>thuốc</w:t>
      </w:r>
      <w:r w:rsidRPr="00940020">
        <w:rPr>
          <w:bCs/>
          <w:color w:val="000000" w:themeColor="text1"/>
          <w:sz w:val="28"/>
          <w:szCs w:val="20"/>
        </w:rPr>
        <w:t>, nguyên liệu làm thuốc</w:t>
      </w:r>
      <w:r w:rsidR="000C491B" w:rsidRPr="00940020">
        <w:rPr>
          <w:bCs/>
          <w:color w:val="000000" w:themeColor="text1"/>
          <w:sz w:val="28"/>
          <w:szCs w:val="20"/>
        </w:rPr>
        <w:t xml:space="preserve"> </w:t>
      </w:r>
      <w:r w:rsidRPr="00940020">
        <w:rPr>
          <w:bCs/>
          <w:color w:val="000000" w:themeColor="text1"/>
          <w:sz w:val="28"/>
          <w:szCs w:val="20"/>
        </w:rPr>
        <w:t xml:space="preserve">sản xuất </w:t>
      </w:r>
      <w:r w:rsidR="000E7453" w:rsidRPr="00940020">
        <w:rPr>
          <w:bCs/>
          <w:color w:val="000000" w:themeColor="text1"/>
          <w:sz w:val="28"/>
          <w:szCs w:val="20"/>
        </w:rPr>
        <w:t>trong nước</w:t>
      </w:r>
      <w:r w:rsidRPr="00940020">
        <w:rPr>
          <w:bCs/>
          <w:color w:val="000000" w:themeColor="text1"/>
          <w:sz w:val="28"/>
          <w:szCs w:val="20"/>
        </w:rPr>
        <w:t xml:space="preserve">: </w:t>
      </w:r>
    </w:p>
    <w:p w14:paraId="2FE1F916" w14:textId="6D598F01" w:rsidR="00021B8E" w:rsidRPr="00940020" w:rsidRDefault="00CC491A" w:rsidP="00CE5DE8">
      <w:pPr>
        <w:tabs>
          <w:tab w:val="left" w:pos="851"/>
        </w:tabs>
        <w:spacing w:before="80" w:line="276" w:lineRule="auto"/>
        <w:ind w:firstLine="567"/>
        <w:jc w:val="both"/>
        <w:rPr>
          <w:bCs/>
          <w:color w:val="000000" w:themeColor="text1"/>
          <w:sz w:val="28"/>
          <w:szCs w:val="20"/>
        </w:rPr>
      </w:pPr>
      <w:r w:rsidRPr="00940020">
        <w:rPr>
          <w:bCs/>
          <w:color w:val="000000" w:themeColor="text1"/>
          <w:sz w:val="28"/>
          <w:szCs w:val="20"/>
        </w:rPr>
        <w:t xml:space="preserve">a) Cơ sở sản </w:t>
      </w:r>
      <w:r w:rsidR="002C204D" w:rsidRPr="00940020">
        <w:rPr>
          <w:color w:val="000000" w:themeColor="text1"/>
          <w:sz w:val="28"/>
          <w:szCs w:val="28"/>
        </w:rPr>
        <w:t>xuất</w:t>
      </w:r>
      <w:r w:rsidR="00DF5969" w:rsidRPr="00940020">
        <w:rPr>
          <w:bCs/>
          <w:color w:val="000000" w:themeColor="text1"/>
          <w:sz w:val="28"/>
          <w:szCs w:val="20"/>
        </w:rPr>
        <w:t xml:space="preserve">, </w:t>
      </w:r>
      <w:r w:rsidRPr="00940020">
        <w:rPr>
          <w:bCs/>
          <w:color w:val="000000" w:themeColor="text1"/>
          <w:sz w:val="28"/>
          <w:szCs w:val="20"/>
        </w:rPr>
        <w:t>cơ sở đăng ký</w:t>
      </w:r>
      <w:r w:rsidR="00D4687E" w:rsidRPr="00940020">
        <w:rPr>
          <w:bCs/>
          <w:color w:val="000000" w:themeColor="text1"/>
          <w:sz w:val="28"/>
          <w:szCs w:val="20"/>
        </w:rPr>
        <w:t xml:space="preserve"> </w:t>
      </w:r>
      <w:r w:rsidRPr="00940020">
        <w:rPr>
          <w:bCs/>
          <w:color w:val="000000" w:themeColor="text1"/>
          <w:sz w:val="28"/>
          <w:szCs w:val="20"/>
        </w:rPr>
        <w:t>thuốc</w:t>
      </w:r>
      <w:r w:rsidR="009A1E82" w:rsidRPr="00940020">
        <w:rPr>
          <w:bCs/>
          <w:color w:val="000000" w:themeColor="text1"/>
          <w:sz w:val="28"/>
          <w:szCs w:val="20"/>
        </w:rPr>
        <w:t>,</w:t>
      </w:r>
      <w:r w:rsidRPr="00940020">
        <w:rPr>
          <w:bCs/>
          <w:color w:val="000000" w:themeColor="text1"/>
          <w:sz w:val="28"/>
          <w:szCs w:val="20"/>
        </w:rPr>
        <w:t xml:space="preserve"> nguyên liệu làm thuốc phải chịu trách nhiệm thực hiện ghi nhãn thuốc, nguyên liệu làm t</w:t>
      </w:r>
      <w:r w:rsidR="00F17CCA" w:rsidRPr="00940020">
        <w:rPr>
          <w:bCs/>
          <w:color w:val="000000" w:themeColor="text1"/>
          <w:sz w:val="28"/>
          <w:szCs w:val="20"/>
        </w:rPr>
        <w:t xml:space="preserve">huốc, </w:t>
      </w:r>
      <w:r w:rsidR="000E7453" w:rsidRPr="00940020">
        <w:rPr>
          <w:bCs/>
          <w:color w:val="000000" w:themeColor="text1"/>
          <w:sz w:val="28"/>
          <w:szCs w:val="20"/>
        </w:rPr>
        <w:t xml:space="preserve">tờ hướng dẫn sử dụng thuốc </w:t>
      </w:r>
      <w:r w:rsidRPr="00940020">
        <w:rPr>
          <w:bCs/>
          <w:color w:val="000000" w:themeColor="text1"/>
          <w:sz w:val="28"/>
          <w:szCs w:val="20"/>
        </w:rPr>
        <w:t xml:space="preserve">do </w:t>
      </w:r>
      <w:r w:rsidR="006D0D73">
        <w:rPr>
          <w:bCs/>
          <w:color w:val="000000" w:themeColor="text1"/>
          <w:sz w:val="28"/>
          <w:szCs w:val="20"/>
        </w:rPr>
        <w:t>cơ sở</w:t>
      </w:r>
      <w:r w:rsidRPr="00940020">
        <w:rPr>
          <w:bCs/>
          <w:color w:val="000000" w:themeColor="text1"/>
          <w:sz w:val="28"/>
          <w:szCs w:val="20"/>
        </w:rPr>
        <w:t xml:space="preserve"> sản xuất, đăng ký lưu hành</w:t>
      </w:r>
      <w:r w:rsidR="000C491B" w:rsidRPr="00940020">
        <w:rPr>
          <w:bCs/>
          <w:color w:val="000000" w:themeColor="text1"/>
          <w:sz w:val="28"/>
          <w:szCs w:val="20"/>
        </w:rPr>
        <w:t>;</w:t>
      </w:r>
    </w:p>
    <w:p w14:paraId="0B1D7BBD" w14:textId="55619997" w:rsidR="00021B8E" w:rsidRPr="00940020" w:rsidRDefault="00CC491A" w:rsidP="00CE5DE8">
      <w:pPr>
        <w:tabs>
          <w:tab w:val="left" w:pos="851"/>
        </w:tabs>
        <w:spacing w:before="80" w:line="276" w:lineRule="auto"/>
        <w:ind w:firstLine="567"/>
        <w:jc w:val="both"/>
        <w:rPr>
          <w:bCs/>
          <w:color w:val="000000" w:themeColor="text1"/>
          <w:sz w:val="28"/>
          <w:szCs w:val="20"/>
        </w:rPr>
      </w:pPr>
      <w:r w:rsidRPr="00940020">
        <w:rPr>
          <w:bCs/>
          <w:color w:val="000000" w:themeColor="text1"/>
          <w:sz w:val="28"/>
          <w:szCs w:val="20"/>
        </w:rPr>
        <w:t xml:space="preserve">b) Cơ sở khám bệnh, chữa bệnh </w:t>
      </w:r>
      <w:r w:rsidR="005C24A5" w:rsidRPr="00940020">
        <w:rPr>
          <w:bCs/>
          <w:color w:val="000000" w:themeColor="text1"/>
          <w:sz w:val="28"/>
          <w:szCs w:val="20"/>
        </w:rPr>
        <w:t xml:space="preserve">được </w:t>
      </w:r>
      <w:r w:rsidR="00AE2A85" w:rsidRPr="00940020">
        <w:rPr>
          <w:bCs/>
          <w:color w:val="000000" w:themeColor="text1"/>
          <w:sz w:val="28"/>
          <w:szCs w:val="20"/>
        </w:rPr>
        <w:t xml:space="preserve">chế biến, bào chế, cân (bốc) thuốc cổ truyền </w:t>
      </w:r>
      <w:r w:rsidR="0088659D" w:rsidRPr="00940020">
        <w:rPr>
          <w:bCs/>
          <w:color w:val="000000" w:themeColor="text1"/>
          <w:sz w:val="28"/>
          <w:szCs w:val="20"/>
        </w:rPr>
        <w:t>theo quy định tại khoản 1</w:t>
      </w:r>
      <w:r w:rsidR="007B15C8" w:rsidRPr="00940020">
        <w:rPr>
          <w:bCs/>
          <w:color w:val="000000" w:themeColor="text1"/>
          <w:sz w:val="28"/>
          <w:szCs w:val="20"/>
        </w:rPr>
        <w:t xml:space="preserve"> và khoản</w:t>
      </w:r>
      <w:r w:rsidR="00EB772B" w:rsidRPr="00940020">
        <w:rPr>
          <w:bCs/>
          <w:color w:val="000000" w:themeColor="text1"/>
          <w:sz w:val="28"/>
          <w:szCs w:val="20"/>
        </w:rPr>
        <w:t xml:space="preserve"> 2</w:t>
      </w:r>
      <w:r w:rsidR="0088659D" w:rsidRPr="00940020">
        <w:rPr>
          <w:bCs/>
          <w:color w:val="000000" w:themeColor="text1"/>
          <w:sz w:val="28"/>
          <w:szCs w:val="20"/>
        </w:rPr>
        <w:t xml:space="preserve"> Điều 70</w:t>
      </w:r>
      <w:r w:rsidR="00DE115A">
        <w:rPr>
          <w:bCs/>
          <w:color w:val="000000" w:themeColor="text1"/>
          <w:sz w:val="28"/>
          <w:szCs w:val="20"/>
        </w:rPr>
        <w:t xml:space="preserve"> của</w:t>
      </w:r>
      <w:r w:rsidR="0088659D" w:rsidRPr="00940020">
        <w:rPr>
          <w:bCs/>
          <w:color w:val="000000" w:themeColor="text1"/>
          <w:sz w:val="28"/>
          <w:szCs w:val="20"/>
        </w:rPr>
        <w:t xml:space="preserve"> Luật dược</w:t>
      </w:r>
      <w:r w:rsidR="00021B8E" w:rsidRPr="00940020">
        <w:rPr>
          <w:bCs/>
          <w:color w:val="000000" w:themeColor="text1"/>
          <w:sz w:val="28"/>
          <w:szCs w:val="20"/>
        </w:rPr>
        <w:t>;</w:t>
      </w:r>
      <w:r w:rsidR="00AE2A85" w:rsidRPr="00940020">
        <w:rPr>
          <w:bCs/>
          <w:color w:val="000000" w:themeColor="text1"/>
          <w:sz w:val="28"/>
          <w:szCs w:val="20"/>
        </w:rPr>
        <w:t xml:space="preserve"> được </w:t>
      </w:r>
      <w:r w:rsidRPr="00940020">
        <w:rPr>
          <w:bCs/>
          <w:color w:val="000000" w:themeColor="text1"/>
          <w:sz w:val="28"/>
          <w:szCs w:val="20"/>
        </w:rPr>
        <w:t xml:space="preserve">sản xuất, pha chế thuốc </w:t>
      </w:r>
      <w:r w:rsidR="0088659D" w:rsidRPr="00940020">
        <w:rPr>
          <w:bCs/>
          <w:color w:val="000000" w:themeColor="text1"/>
          <w:sz w:val="28"/>
          <w:szCs w:val="20"/>
        </w:rPr>
        <w:t>theo quy định tại</w:t>
      </w:r>
      <w:r w:rsidR="00E742F3" w:rsidRPr="00940020">
        <w:rPr>
          <w:bCs/>
          <w:color w:val="000000" w:themeColor="text1"/>
          <w:sz w:val="28"/>
          <w:szCs w:val="20"/>
        </w:rPr>
        <w:t xml:space="preserve"> </w:t>
      </w:r>
      <w:r w:rsidRPr="00940020">
        <w:rPr>
          <w:bCs/>
          <w:color w:val="000000" w:themeColor="text1"/>
          <w:sz w:val="28"/>
          <w:szCs w:val="20"/>
        </w:rPr>
        <w:t>khoản 2</w:t>
      </w:r>
      <w:r w:rsidR="007B15C8" w:rsidRPr="00940020">
        <w:rPr>
          <w:bCs/>
          <w:color w:val="000000" w:themeColor="text1"/>
          <w:sz w:val="28"/>
          <w:szCs w:val="20"/>
        </w:rPr>
        <w:t xml:space="preserve"> và khoản </w:t>
      </w:r>
      <w:r w:rsidR="00EB772B" w:rsidRPr="00940020">
        <w:rPr>
          <w:bCs/>
          <w:color w:val="000000" w:themeColor="text1"/>
          <w:sz w:val="28"/>
          <w:szCs w:val="20"/>
        </w:rPr>
        <w:t>3</w:t>
      </w:r>
      <w:r w:rsidRPr="00940020">
        <w:rPr>
          <w:bCs/>
          <w:color w:val="000000" w:themeColor="text1"/>
          <w:sz w:val="28"/>
          <w:szCs w:val="20"/>
        </w:rPr>
        <w:t xml:space="preserve"> Điều 85</w:t>
      </w:r>
      <w:r w:rsidR="00DE115A">
        <w:rPr>
          <w:bCs/>
          <w:color w:val="000000" w:themeColor="text1"/>
          <w:sz w:val="28"/>
          <w:szCs w:val="20"/>
        </w:rPr>
        <w:t xml:space="preserve"> của</w:t>
      </w:r>
      <w:r w:rsidRPr="00940020">
        <w:rPr>
          <w:bCs/>
          <w:color w:val="000000" w:themeColor="text1"/>
          <w:sz w:val="28"/>
          <w:szCs w:val="20"/>
        </w:rPr>
        <w:t xml:space="preserve"> Luật dược phải chịu trách nhiệm thực hiện ghi nhãn thuốc do </w:t>
      </w:r>
      <w:r w:rsidR="006D0D73">
        <w:rPr>
          <w:bCs/>
          <w:color w:val="000000" w:themeColor="text1"/>
          <w:sz w:val="28"/>
          <w:szCs w:val="20"/>
        </w:rPr>
        <w:t>cơ sở</w:t>
      </w:r>
      <w:r w:rsidR="00E742F3" w:rsidRPr="00940020">
        <w:rPr>
          <w:bCs/>
          <w:color w:val="000000" w:themeColor="text1"/>
          <w:sz w:val="28"/>
          <w:szCs w:val="20"/>
        </w:rPr>
        <w:t xml:space="preserve"> chế biến, bào chế, cân (bốc)</w:t>
      </w:r>
      <w:r w:rsidR="00DA1855" w:rsidRPr="00940020">
        <w:rPr>
          <w:bCs/>
          <w:color w:val="000000" w:themeColor="text1"/>
          <w:sz w:val="28"/>
          <w:szCs w:val="20"/>
        </w:rPr>
        <w:t>,</w:t>
      </w:r>
      <w:r w:rsidRPr="00940020">
        <w:rPr>
          <w:bCs/>
          <w:color w:val="000000" w:themeColor="text1"/>
          <w:sz w:val="28"/>
          <w:szCs w:val="20"/>
        </w:rPr>
        <w:t xml:space="preserve"> sản xuất, pha chế</w:t>
      </w:r>
      <w:r w:rsidR="001C7636" w:rsidRPr="00940020">
        <w:rPr>
          <w:bCs/>
          <w:color w:val="000000" w:themeColor="text1"/>
          <w:sz w:val="28"/>
          <w:szCs w:val="20"/>
        </w:rPr>
        <w:t>;</w:t>
      </w:r>
    </w:p>
    <w:p w14:paraId="0520C4BA" w14:textId="1C4E129F" w:rsidR="00021B8E" w:rsidRPr="00940020" w:rsidRDefault="00CC491A" w:rsidP="00CE5DE8">
      <w:pPr>
        <w:tabs>
          <w:tab w:val="left" w:pos="851"/>
        </w:tabs>
        <w:spacing w:before="80" w:line="276" w:lineRule="auto"/>
        <w:ind w:firstLine="567"/>
        <w:jc w:val="both"/>
        <w:rPr>
          <w:bCs/>
          <w:color w:val="000000" w:themeColor="text1"/>
          <w:sz w:val="28"/>
          <w:szCs w:val="20"/>
        </w:rPr>
      </w:pPr>
      <w:r w:rsidRPr="00940020">
        <w:rPr>
          <w:bCs/>
          <w:color w:val="000000" w:themeColor="text1"/>
          <w:sz w:val="28"/>
          <w:szCs w:val="20"/>
        </w:rPr>
        <w:t xml:space="preserve">c) Nhà thuốc có pha chế theo đơn thuốc bán tại nhà thuốc </w:t>
      </w:r>
      <w:r w:rsidR="008E0C2D" w:rsidRPr="00940020">
        <w:rPr>
          <w:color w:val="000000" w:themeColor="text1"/>
          <w:sz w:val="28"/>
          <w:szCs w:val="28"/>
        </w:rPr>
        <w:t xml:space="preserve">theo quy định tại điểm b khoản 1 Điều 47 </w:t>
      </w:r>
      <w:r w:rsidR="00DE115A">
        <w:rPr>
          <w:color w:val="000000" w:themeColor="text1"/>
          <w:sz w:val="28"/>
          <w:szCs w:val="28"/>
        </w:rPr>
        <w:t xml:space="preserve">của </w:t>
      </w:r>
      <w:r w:rsidR="008E0C2D" w:rsidRPr="00940020">
        <w:rPr>
          <w:color w:val="000000" w:themeColor="text1"/>
          <w:sz w:val="28"/>
          <w:szCs w:val="28"/>
        </w:rPr>
        <w:t>Luật dược</w:t>
      </w:r>
      <w:r w:rsidR="008E0C2D" w:rsidRPr="00940020">
        <w:rPr>
          <w:bCs/>
          <w:color w:val="000000" w:themeColor="text1"/>
          <w:sz w:val="28"/>
          <w:szCs w:val="20"/>
        </w:rPr>
        <w:t xml:space="preserve"> </w:t>
      </w:r>
      <w:r w:rsidRPr="00940020">
        <w:rPr>
          <w:bCs/>
          <w:color w:val="000000" w:themeColor="text1"/>
          <w:sz w:val="28"/>
          <w:szCs w:val="20"/>
        </w:rPr>
        <w:t xml:space="preserve">phải chịu trách nhiệm thực hiện ghi nhãn thuốc do </w:t>
      </w:r>
      <w:r w:rsidR="006D0D73">
        <w:rPr>
          <w:bCs/>
          <w:color w:val="000000" w:themeColor="text1"/>
          <w:sz w:val="28"/>
          <w:szCs w:val="20"/>
        </w:rPr>
        <w:t>cơ sở</w:t>
      </w:r>
      <w:r w:rsidRPr="00940020">
        <w:rPr>
          <w:bCs/>
          <w:color w:val="000000" w:themeColor="text1"/>
          <w:sz w:val="28"/>
          <w:szCs w:val="20"/>
        </w:rPr>
        <w:t xml:space="preserve"> pha chế.</w:t>
      </w:r>
    </w:p>
    <w:p w14:paraId="5527B67C" w14:textId="77777777" w:rsidR="00021B8E" w:rsidRPr="00940020" w:rsidRDefault="00CC491A"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lang w:val="vi-VN"/>
        </w:rPr>
        <w:t xml:space="preserve">3. </w:t>
      </w:r>
      <w:r w:rsidR="00F81633" w:rsidRPr="00940020">
        <w:rPr>
          <w:color w:val="000000" w:themeColor="text1"/>
          <w:sz w:val="28"/>
          <w:szCs w:val="28"/>
        </w:rPr>
        <w:t>Đối với t</w:t>
      </w:r>
      <w:r w:rsidR="005E013E" w:rsidRPr="00940020">
        <w:rPr>
          <w:color w:val="000000" w:themeColor="text1"/>
          <w:sz w:val="28"/>
          <w:szCs w:val="28"/>
          <w:lang w:val="vi-VN"/>
        </w:rPr>
        <w:t xml:space="preserve">huốc, </w:t>
      </w:r>
      <w:r w:rsidR="002C204D" w:rsidRPr="00940020">
        <w:rPr>
          <w:bCs/>
          <w:color w:val="000000" w:themeColor="text1"/>
          <w:sz w:val="28"/>
          <w:szCs w:val="20"/>
        </w:rPr>
        <w:t>nguyên</w:t>
      </w:r>
      <w:r w:rsidR="005E013E" w:rsidRPr="00940020">
        <w:rPr>
          <w:color w:val="000000" w:themeColor="text1"/>
          <w:sz w:val="28"/>
          <w:szCs w:val="28"/>
          <w:lang w:val="vi-VN"/>
        </w:rPr>
        <w:t xml:space="preserve"> liệu làm thuốc nhập khẩu</w:t>
      </w:r>
      <w:r w:rsidR="000E7453" w:rsidRPr="00940020">
        <w:rPr>
          <w:color w:val="000000" w:themeColor="text1"/>
          <w:sz w:val="28"/>
          <w:szCs w:val="28"/>
        </w:rPr>
        <w:t>:</w:t>
      </w:r>
    </w:p>
    <w:p w14:paraId="6F90A59C" w14:textId="5758FFB2" w:rsidR="00021B8E" w:rsidRPr="00940020" w:rsidRDefault="00592363"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lang w:val="vi-VN"/>
        </w:rPr>
        <w:t xml:space="preserve">a) </w:t>
      </w:r>
      <w:r w:rsidRPr="00940020">
        <w:rPr>
          <w:color w:val="000000" w:themeColor="text1"/>
          <w:sz w:val="28"/>
          <w:szCs w:val="28"/>
        </w:rPr>
        <w:t>C</w:t>
      </w:r>
      <w:r w:rsidRPr="00940020">
        <w:rPr>
          <w:color w:val="000000" w:themeColor="text1"/>
          <w:sz w:val="28"/>
          <w:szCs w:val="28"/>
          <w:lang w:val="vi-VN"/>
        </w:rPr>
        <w:t xml:space="preserve">ơ sở </w:t>
      </w:r>
      <w:r w:rsidR="00F17CCA" w:rsidRPr="00940020">
        <w:rPr>
          <w:color w:val="000000" w:themeColor="text1"/>
          <w:sz w:val="28"/>
          <w:szCs w:val="28"/>
        </w:rPr>
        <w:t xml:space="preserve">nhập </w:t>
      </w:r>
      <w:r w:rsidR="00F17CCA" w:rsidRPr="00940020">
        <w:rPr>
          <w:bCs/>
          <w:color w:val="000000" w:themeColor="text1"/>
          <w:sz w:val="28"/>
          <w:szCs w:val="20"/>
        </w:rPr>
        <w:t>khẩu</w:t>
      </w:r>
      <w:r w:rsidR="00817521" w:rsidRPr="00940020">
        <w:rPr>
          <w:color w:val="000000" w:themeColor="text1"/>
          <w:sz w:val="28"/>
          <w:szCs w:val="28"/>
        </w:rPr>
        <w:t>,</w:t>
      </w:r>
      <w:r w:rsidRPr="00940020">
        <w:rPr>
          <w:color w:val="000000" w:themeColor="text1"/>
          <w:sz w:val="28"/>
          <w:szCs w:val="28"/>
        </w:rPr>
        <w:t xml:space="preserve"> c</w:t>
      </w:r>
      <w:r w:rsidRPr="00940020">
        <w:rPr>
          <w:color w:val="000000" w:themeColor="text1"/>
          <w:sz w:val="28"/>
          <w:szCs w:val="28"/>
          <w:lang w:val="vi-VN"/>
        </w:rPr>
        <w:t>ơ sở đăng ký</w:t>
      </w:r>
      <w:r w:rsidRPr="00940020">
        <w:rPr>
          <w:color w:val="000000" w:themeColor="text1"/>
          <w:sz w:val="28"/>
          <w:szCs w:val="28"/>
        </w:rPr>
        <w:t xml:space="preserve"> thuốc</w:t>
      </w:r>
      <w:r w:rsidR="00D4687E" w:rsidRPr="00940020">
        <w:rPr>
          <w:color w:val="000000" w:themeColor="text1"/>
          <w:sz w:val="28"/>
          <w:szCs w:val="28"/>
        </w:rPr>
        <w:t xml:space="preserve"> </w:t>
      </w:r>
      <w:r w:rsidRPr="00940020">
        <w:rPr>
          <w:color w:val="000000" w:themeColor="text1"/>
          <w:sz w:val="28"/>
          <w:szCs w:val="28"/>
        </w:rPr>
        <w:t xml:space="preserve">phải </w:t>
      </w:r>
      <w:r w:rsidRPr="00940020">
        <w:rPr>
          <w:color w:val="000000" w:themeColor="text1"/>
          <w:sz w:val="28"/>
          <w:szCs w:val="28"/>
          <w:lang w:val="vi-VN"/>
        </w:rPr>
        <w:t>chịu trách nhiệm ghi nhãn thuốc</w:t>
      </w:r>
      <w:r w:rsidR="005C1075" w:rsidRPr="00940020">
        <w:rPr>
          <w:color w:val="000000" w:themeColor="text1"/>
          <w:sz w:val="28"/>
          <w:szCs w:val="28"/>
        </w:rPr>
        <w:t>, tờ hướng dẫn sử dụng thuốc</w:t>
      </w:r>
      <w:r w:rsidR="00D4687E" w:rsidRPr="00940020">
        <w:rPr>
          <w:color w:val="000000" w:themeColor="text1"/>
          <w:sz w:val="28"/>
          <w:szCs w:val="28"/>
        </w:rPr>
        <w:t xml:space="preserve"> </w:t>
      </w:r>
      <w:r w:rsidR="00C012C6" w:rsidRPr="00940020">
        <w:rPr>
          <w:color w:val="000000" w:themeColor="text1"/>
          <w:sz w:val="28"/>
          <w:szCs w:val="28"/>
        </w:rPr>
        <w:t xml:space="preserve">do </w:t>
      </w:r>
      <w:r w:rsidR="006D0D73">
        <w:rPr>
          <w:bCs/>
          <w:color w:val="000000" w:themeColor="text1"/>
          <w:sz w:val="28"/>
          <w:szCs w:val="20"/>
        </w:rPr>
        <w:t>cơ sở</w:t>
      </w:r>
      <w:r w:rsidR="006D0D73" w:rsidRPr="00940020">
        <w:rPr>
          <w:bCs/>
          <w:color w:val="000000" w:themeColor="text1"/>
          <w:sz w:val="28"/>
          <w:szCs w:val="20"/>
        </w:rPr>
        <w:t xml:space="preserve"> </w:t>
      </w:r>
      <w:r w:rsidR="00F17CCA" w:rsidRPr="00940020">
        <w:rPr>
          <w:color w:val="000000" w:themeColor="text1"/>
          <w:sz w:val="28"/>
          <w:szCs w:val="28"/>
        </w:rPr>
        <w:t>nhập khẩu đối với thuốc đã có giấy đăng ký lưu hành thuốc</w:t>
      </w:r>
      <w:r w:rsidR="008E542C" w:rsidRPr="00940020">
        <w:rPr>
          <w:color w:val="000000" w:themeColor="text1"/>
          <w:sz w:val="28"/>
          <w:szCs w:val="28"/>
        </w:rPr>
        <w:t>;</w:t>
      </w:r>
    </w:p>
    <w:p w14:paraId="1B2E4776" w14:textId="3F0216F1" w:rsidR="00021B8E" w:rsidRPr="00940020" w:rsidRDefault="00F17CCA"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b) Cơ sở nhập khẩu</w:t>
      </w:r>
      <w:r w:rsidR="00817521" w:rsidRPr="00940020">
        <w:rPr>
          <w:color w:val="000000" w:themeColor="text1"/>
          <w:sz w:val="28"/>
          <w:szCs w:val="28"/>
        </w:rPr>
        <w:t>,</w:t>
      </w:r>
      <w:r w:rsidR="00B613F1" w:rsidRPr="00940020">
        <w:rPr>
          <w:color w:val="000000" w:themeColor="text1"/>
          <w:sz w:val="28"/>
          <w:szCs w:val="28"/>
        </w:rPr>
        <w:t xml:space="preserve"> cơ sở đăng ký</w:t>
      </w:r>
      <w:r w:rsidRPr="00940020">
        <w:rPr>
          <w:color w:val="000000" w:themeColor="text1"/>
          <w:sz w:val="28"/>
          <w:szCs w:val="28"/>
        </w:rPr>
        <w:t xml:space="preserve"> nguyên liệu làm thuốc phải </w:t>
      </w:r>
      <w:r w:rsidRPr="00940020">
        <w:rPr>
          <w:color w:val="000000" w:themeColor="text1"/>
          <w:sz w:val="28"/>
          <w:szCs w:val="28"/>
          <w:lang w:val="vi-VN"/>
        </w:rPr>
        <w:t xml:space="preserve">chịu trách nhiệm ghi nhãn </w:t>
      </w:r>
      <w:r w:rsidRPr="00940020">
        <w:rPr>
          <w:color w:val="000000" w:themeColor="text1"/>
          <w:sz w:val="28"/>
          <w:szCs w:val="28"/>
        </w:rPr>
        <w:t xml:space="preserve">nguyên liệu làm thuốc do </w:t>
      </w:r>
      <w:r w:rsidR="006D0D73">
        <w:rPr>
          <w:bCs/>
          <w:color w:val="000000" w:themeColor="text1"/>
          <w:sz w:val="28"/>
          <w:szCs w:val="20"/>
        </w:rPr>
        <w:t>cơ sở</w:t>
      </w:r>
      <w:r w:rsidRPr="00940020">
        <w:rPr>
          <w:color w:val="000000" w:themeColor="text1"/>
          <w:sz w:val="28"/>
          <w:szCs w:val="28"/>
        </w:rPr>
        <w:t xml:space="preserve"> nhập khẩu</w:t>
      </w:r>
      <w:r w:rsidR="00D60333" w:rsidRPr="00940020">
        <w:rPr>
          <w:color w:val="000000" w:themeColor="text1"/>
          <w:sz w:val="28"/>
          <w:szCs w:val="28"/>
        </w:rPr>
        <w:t>;</w:t>
      </w:r>
    </w:p>
    <w:p w14:paraId="59784206" w14:textId="61F2FAFB" w:rsidR="00021B8E" w:rsidRPr="00940020" w:rsidRDefault="00F17CCA"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c</w:t>
      </w:r>
      <w:r w:rsidR="00592363" w:rsidRPr="00940020">
        <w:rPr>
          <w:color w:val="000000" w:themeColor="text1"/>
          <w:sz w:val="28"/>
          <w:szCs w:val="28"/>
          <w:lang w:val="vi-VN"/>
        </w:rPr>
        <w:t xml:space="preserve">) </w:t>
      </w:r>
      <w:r w:rsidR="00592363" w:rsidRPr="00940020">
        <w:rPr>
          <w:color w:val="000000" w:themeColor="text1"/>
          <w:sz w:val="28"/>
          <w:szCs w:val="28"/>
        </w:rPr>
        <w:t>C</w:t>
      </w:r>
      <w:r w:rsidR="00592363" w:rsidRPr="00940020">
        <w:rPr>
          <w:color w:val="000000" w:themeColor="text1"/>
          <w:sz w:val="28"/>
          <w:szCs w:val="28"/>
          <w:lang w:val="vi-VN"/>
        </w:rPr>
        <w:t xml:space="preserve">ơ sở nhập </w:t>
      </w:r>
      <w:r w:rsidR="002C204D" w:rsidRPr="00940020">
        <w:rPr>
          <w:color w:val="000000" w:themeColor="text1"/>
          <w:sz w:val="28"/>
          <w:szCs w:val="28"/>
        </w:rPr>
        <w:t>khẩu</w:t>
      </w:r>
      <w:r w:rsidR="00D4687E" w:rsidRPr="00940020">
        <w:rPr>
          <w:color w:val="000000" w:themeColor="text1"/>
          <w:sz w:val="28"/>
          <w:szCs w:val="28"/>
        </w:rPr>
        <w:t xml:space="preserve"> </w:t>
      </w:r>
      <w:r w:rsidR="00592363" w:rsidRPr="00940020">
        <w:rPr>
          <w:color w:val="000000" w:themeColor="text1"/>
          <w:sz w:val="28"/>
          <w:szCs w:val="28"/>
        </w:rPr>
        <w:t xml:space="preserve">phải </w:t>
      </w:r>
      <w:r w:rsidR="00592363" w:rsidRPr="00940020">
        <w:rPr>
          <w:color w:val="000000" w:themeColor="text1"/>
          <w:sz w:val="28"/>
          <w:szCs w:val="28"/>
          <w:lang w:val="vi-VN"/>
        </w:rPr>
        <w:t>chịu trách nhiệm ghi nhãn thuốc</w:t>
      </w:r>
      <w:r w:rsidR="00592363" w:rsidRPr="00940020">
        <w:rPr>
          <w:color w:val="000000" w:themeColor="text1"/>
          <w:sz w:val="28"/>
          <w:szCs w:val="28"/>
        </w:rPr>
        <w:t xml:space="preserve">, </w:t>
      </w:r>
      <w:r w:rsidR="005C1075" w:rsidRPr="00940020">
        <w:rPr>
          <w:color w:val="000000" w:themeColor="text1"/>
          <w:sz w:val="28"/>
          <w:szCs w:val="28"/>
        </w:rPr>
        <w:t xml:space="preserve">tờ hướng dẫn sử dụng thuốc </w:t>
      </w:r>
      <w:r w:rsidR="00C012C6" w:rsidRPr="00940020">
        <w:rPr>
          <w:color w:val="000000" w:themeColor="text1"/>
          <w:sz w:val="28"/>
          <w:szCs w:val="28"/>
        </w:rPr>
        <w:t xml:space="preserve">do </w:t>
      </w:r>
      <w:r w:rsidR="006D0D73">
        <w:rPr>
          <w:bCs/>
          <w:color w:val="000000" w:themeColor="text1"/>
          <w:sz w:val="28"/>
          <w:szCs w:val="20"/>
        </w:rPr>
        <w:t>cơ sở</w:t>
      </w:r>
      <w:r w:rsidR="00C012C6" w:rsidRPr="00940020">
        <w:rPr>
          <w:color w:val="000000" w:themeColor="text1"/>
          <w:sz w:val="28"/>
          <w:szCs w:val="28"/>
        </w:rPr>
        <w:t xml:space="preserve"> nhập khẩu</w:t>
      </w:r>
      <w:r w:rsidR="00724835" w:rsidRPr="00940020">
        <w:rPr>
          <w:color w:val="000000" w:themeColor="text1"/>
          <w:sz w:val="28"/>
          <w:szCs w:val="28"/>
        </w:rPr>
        <w:t xml:space="preserve"> đối với thuốc</w:t>
      </w:r>
      <w:r w:rsidR="00D4687E" w:rsidRPr="00940020">
        <w:rPr>
          <w:color w:val="000000" w:themeColor="text1"/>
          <w:sz w:val="28"/>
          <w:szCs w:val="28"/>
        </w:rPr>
        <w:t xml:space="preserve"> </w:t>
      </w:r>
      <w:r w:rsidR="00724835" w:rsidRPr="00940020">
        <w:rPr>
          <w:color w:val="000000" w:themeColor="text1"/>
          <w:sz w:val="28"/>
          <w:szCs w:val="28"/>
        </w:rPr>
        <w:t>chưa có giấy đăng ký lưu hành thuốc</w:t>
      </w:r>
      <w:r w:rsidR="00C012C6" w:rsidRPr="00940020">
        <w:rPr>
          <w:color w:val="000000" w:themeColor="text1"/>
          <w:sz w:val="28"/>
          <w:szCs w:val="28"/>
        </w:rPr>
        <w:t>.</w:t>
      </w:r>
    </w:p>
    <w:p w14:paraId="7589B6F2" w14:textId="0D92BD03" w:rsidR="00021B8E" w:rsidRPr="00940020" w:rsidRDefault="005C1075" w:rsidP="00CE5DE8">
      <w:pPr>
        <w:tabs>
          <w:tab w:val="left" w:pos="851"/>
        </w:tabs>
        <w:spacing w:before="80" w:line="276" w:lineRule="auto"/>
        <w:ind w:firstLine="567"/>
        <w:jc w:val="both"/>
        <w:rPr>
          <w:color w:val="000000" w:themeColor="text1"/>
          <w:sz w:val="28"/>
          <w:szCs w:val="28"/>
        </w:rPr>
      </w:pPr>
      <w:r w:rsidRPr="00940020">
        <w:rPr>
          <w:color w:val="000000" w:themeColor="text1"/>
          <w:sz w:val="28"/>
          <w:szCs w:val="28"/>
        </w:rPr>
        <w:t>4</w:t>
      </w:r>
      <w:r w:rsidR="009100BF" w:rsidRPr="00940020">
        <w:rPr>
          <w:color w:val="000000" w:themeColor="text1"/>
          <w:sz w:val="28"/>
          <w:szCs w:val="28"/>
        </w:rPr>
        <w:t>.</w:t>
      </w:r>
      <w:r w:rsidR="00176BEE" w:rsidRPr="00940020">
        <w:rPr>
          <w:color w:val="000000" w:themeColor="text1"/>
          <w:sz w:val="28"/>
          <w:szCs w:val="28"/>
        </w:rPr>
        <w:t xml:space="preserve"> </w:t>
      </w:r>
      <w:r w:rsidR="00817521" w:rsidRPr="00940020">
        <w:rPr>
          <w:color w:val="000000" w:themeColor="text1"/>
          <w:sz w:val="28"/>
          <w:szCs w:val="28"/>
        </w:rPr>
        <w:t>Đối với</w:t>
      </w:r>
      <w:r w:rsidR="00176BEE" w:rsidRPr="00940020">
        <w:rPr>
          <w:color w:val="000000" w:themeColor="text1"/>
          <w:sz w:val="28"/>
          <w:szCs w:val="28"/>
        </w:rPr>
        <w:t xml:space="preserve"> nguyên liệu làm thuốc được phân chia, ra lẻ thành các đơn vị đóng gói nhỏ hơn trong quá trình bán buôn, bán lẻ</w:t>
      </w:r>
      <w:r w:rsidR="00817521" w:rsidRPr="00940020">
        <w:rPr>
          <w:color w:val="000000" w:themeColor="text1"/>
          <w:sz w:val="28"/>
          <w:szCs w:val="28"/>
        </w:rPr>
        <w:t>:</w:t>
      </w:r>
      <w:r w:rsidR="00176BEE" w:rsidRPr="00940020">
        <w:rPr>
          <w:color w:val="000000" w:themeColor="text1"/>
          <w:sz w:val="28"/>
          <w:szCs w:val="28"/>
        </w:rPr>
        <w:t xml:space="preserve"> cơ sở kinh doanh dược</w:t>
      </w:r>
      <w:r w:rsidR="00174402" w:rsidRPr="00940020">
        <w:rPr>
          <w:color w:val="000000" w:themeColor="text1"/>
          <w:sz w:val="28"/>
          <w:szCs w:val="28"/>
        </w:rPr>
        <w:t xml:space="preserve"> </w:t>
      </w:r>
      <w:r w:rsidR="005809E6" w:rsidRPr="00940020">
        <w:rPr>
          <w:color w:val="000000" w:themeColor="text1"/>
          <w:sz w:val="28"/>
          <w:szCs w:val="28"/>
        </w:rPr>
        <w:t>thực hiện việc ra lẻ thuốc</w:t>
      </w:r>
      <w:r w:rsidR="00176BEE" w:rsidRPr="00940020">
        <w:rPr>
          <w:color w:val="000000" w:themeColor="text1"/>
          <w:sz w:val="28"/>
          <w:szCs w:val="28"/>
        </w:rPr>
        <w:t xml:space="preserve"> có trách nhiệm ghi nhãn</w:t>
      </w:r>
      <w:r w:rsidR="00B613F1" w:rsidRPr="00940020">
        <w:rPr>
          <w:color w:val="000000" w:themeColor="text1"/>
          <w:sz w:val="28"/>
          <w:szCs w:val="28"/>
        </w:rPr>
        <w:t xml:space="preserve"> phụ</w:t>
      </w:r>
      <w:r w:rsidR="00176BEE" w:rsidRPr="00940020">
        <w:rPr>
          <w:color w:val="000000" w:themeColor="text1"/>
          <w:sz w:val="28"/>
          <w:szCs w:val="28"/>
        </w:rPr>
        <w:t xml:space="preserve"> đáp ứng theo quy định tại </w:t>
      </w:r>
      <w:r w:rsidR="00E11E8A" w:rsidRPr="00940020">
        <w:rPr>
          <w:color w:val="000000" w:themeColor="text1"/>
          <w:sz w:val="28"/>
          <w:szCs w:val="28"/>
        </w:rPr>
        <w:t xml:space="preserve">khoản </w:t>
      </w:r>
      <w:r w:rsidR="004A675B" w:rsidRPr="00940020">
        <w:rPr>
          <w:color w:val="000000" w:themeColor="text1"/>
          <w:sz w:val="28"/>
          <w:szCs w:val="28"/>
        </w:rPr>
        <w:t>2</w:t>
      </w:r>
      <w:r w:rsidR="00AD5AF6" w:rsidRPr="00940020">
        <w:rPr>
          <w:color w:val="000000" w:themeColor="text1"/>
          <w:sz w:val="28"/>
          <w:szCs w:val="28"/>
        </w:rPr>
        <w:t xml:space="preserve"> và khoản</w:t>
      </w:r>
      <w:r w:rsidR="00E62316" w:rsidRPr="00940020">
        <w:rPr>
          <w:color w:val="000000" w:themeColor="text1"/>
          <w:sz w:val="28"/>
          <w:szCs w:val="28"/>
        </w:rPr>
        <w:t xml:space="preserve"> 3</w:t>
      </w:r>
      <w:r w:rsidR="003F5B7C" w:rsidRPr="00940020">
        <w:rPr>
          <w:color w:val="000000" w:themeColor="text1"/>
          <w:sz w:val="28"/>
          <w:szCs w:val="28"/>
        </w:rPr>
        <w:t xml:space="preserve"> </w:t>
      </w:r>
      <w:r w:rsidR="00176BEE" w:rsidRPr="00940020">
        <w:rPr>
          <w:color w:val="000000" w:themeColor="text1"/>
          <w:sz w:val="28"/>
          <w:szCs w:val="28"/>
        </w:rPr>
        <w:t xml:space="preserve">Điều </w:t>
      </w:r>
      <w:r w:rsidR="003F5B7C" w:rsidRPr="00940020">
        <w:rPr>
          <w:color w:val="000000" w:themeColor="text1"/>
          <w:sz w:val="28"/>
          <w:szCs w:val="28"/>
        </w:rPr>
        <w:t xml:space="preserve">7 </w:t>
      </w:r>
      <w:r w:rsidR="00176BEE" w:rsidRPr="00940020">
        <w:rPr>
          <w:color w:val="000000" w:themeColor="text1"/>
          <w:sz w:val="28"/>
          <w:szCs w:val="28"/>
        </w:rPr>
        <w:t>Thông tư này.</w:t>
      </w:r>
    </w:p>
    <w:p w14:paraId="06C1565C" w14:textId="77777777" w:rsidR="00E13FCF" w:rsidRPr="00940020" w:rsidRDefault="00E13FCF" w:rsidP="00CE5DE8">
      <w:pPr>
        <w:ind w:firstLine="720"/>
        <w:jc w:val="both"/>
        <w:rPr>
          <w:color w:val="000000" w:themeColor="text1"/>
          <w:sz w:val="28"/>
          <w:szCs w:val="28"/>
        </w:rPr>
      </w:pPr>
    </w:p>
    <w:p w14:paraId="421ACD41" w14:textId="77777777" w:rsidR="00021B8E" w:rsidRPr="00940020" w:rsidRDefault="00D55376" w:rsidP="00CE5DE8">
      <w:pPr>
        <w:jc w:val="center"/>
        <w:rPr>
          <w:color w:val="000000" w:themeColor="text1"/>
          <w:sz w:val="28"/>
          <w:szCs w:val="28"/>
        </w:rPr>
      </w:pPr>
      <w:bookmarkStart w:id="9" w:name="chuong_2"/>
      <w:r w:rsidRPr="00940020">
        <w:rPr>
          <w:b/>
          <w:bCs/>
          <w:color w:val="000000" w:themeColor="text1"/>
          <w:sz w:val="28"/>
          <w:szCs w:val="28"/>
          <w:lang w:val="vi-VN"/>
        </w:rPr>
        <w:t>Chương II</w:t>
      </w:r>
      <w:bookmarkEnd w:id="9"/>
    </w:p>
    <w:p w14:paraId="19411B8B" w14:textId="77777777" w:rsidR="00D55376" w:rsidRPr="00940020" w:rsidRDefault="00D55376" w:rsidP="00CE5DE8">
      <w:pPr>
        <w:jc w:val="center"/>
        <w:rPr>
          <w:b/>
          <w:bCs/>
          <w:color w:val="000000" w:themeColor="text1"/>
          <w:sz w:val="28"/>
          <w:szCs w:val="28"/>
        </w:rPr>
      </w:pPr>
      <w:bookmarkStart w:id="10" w:name="chuong_2_name"/>
      <w:r w:rsidRPr="00940020">
        <w:rPr>
          <w:b/>
          <w:bCs/>
          <w:color w:val="000000" w:themeColor="text1"/>
          <w:sz w:val="28"/>
          <w:szCs w:val="28"/>
          <w:lang w:val="vi-VN"/>
        </w:rPr>
        <w:t>NỘI DUNG CỦA NHÃN</w:t>
      </w:r>
      <w:r w:rsidR="008F7EF8" w:rsidRPr="00940020">
        <w:rPr>
          <w:b/>
          <w:bCs/>
          <w:color w:val="000000" w:themeColor="text1"/>
          <w:sz w:val="28"/>
          <w:szCs w:val="28"/>
        </w:rPr>
        <w:t>,</w:t>
      </w:r>
      <w:bookmarkEnd w:id="10"/>
      <w:r w:rsidR="006B73CD" w:rsidRPr="00940020">
        <w:rPr>
          <w:b/>
          <w:bCs/>
          <w:color w:val="000000" w:themeColor="text1"/>
          <w:sz w:val="28"/>
          <w:szCs w:val="28"/>
        </w:rPr>
        <w:t xml:space="preserve"> </w:t>
      </w:r>
      <w:r w:rsidR="00DF5969" w:rsidRPr="00940020">
        <w:rPr>
          <w:b/>
          <w:bCs/>
          <w:color w:val="000000" w:themeColor="text1"/>
          <w:sz w:val="28"/>
          <w:szCs w:val="28"/>
        </w:rPr>
        <w:t xml:space="preserve">TỜ </w:t>
      </w:r>
      <w:r w:rsidR="003D05D1" w:rsidRPr="00940020">
        <w:rPr>
          <w:b/>
          <w:bCs/>
          <w:color w:val="000000" w:themeColor="text1"/>
          <w:sz w:val="28"/>
          <w:szCs w:val="28"/>
        </w:rPr>
        <w:t>HƯỚNG DẪN SỬ DỤNG</w:t>
      </w:r>
      <w:r w:rsidR="00430F23" w:rsidRPr="00940020">
        <w:rPr>
          <w:b/>
          <w:bCs/>
          <w:color w:val="000000" w:themeColor="text1"/>
          <w:sz w:val="28"/>
          <w:szCs w:val="28"/>
        </w:rPr>
        <w:t xml:space="preserve"> THUỐC</w:t>
      </w:r>
    </w:p>
    <w:p w14:paraId="71CA70AB" w14:textId="77777777" w:rsidR="004476AF" w:rsidRPr="00B61BD6" w:rsidRDefault="004476AF" w:rsidP="00CE5DE8">
      <w:pPr>
        <w:jc w:val="center"/>
        <w:rPr>
          <w:b/>
          <w:bCs/>
          <w:color w:val="000000" w:themeColor="text1"/>
          <w:sz w:val="22"/>
          <w:szCs w:val="28"/>
        </w:rPr>
      </w:pPr>
      <w:bookmarkStart w:id="11" w:name="muc_1"/>
    </w:p>
    <w:p w14:paraId="7E5153C4" w14:textId="77777777" w:rsidR="004476AF" w:rsidRPr="00940020" w:rsidRDefault="004476AF" w:rsidP="00CE5DE8">
      <w:pPr>
        <w:jc w:val="center"/>
        <w:rPr>
          <w:b/>
          <w:bCs/>
          <w:color w:val="000000" w:themeColor="text1"/>
          <w:sz w:val="28"/>
          <w:szCs w:val="28"/>
        </w:rPr>
      </w:pPr>
      <w:r w:rsidRPr="00940020">
        <w:rPr>
          <w:b/>
          <w:bCs/>
          <w:color w:val="000000" w:themeColor="text1"/>
          <w:sz w:val="28"/>
          <w:szCs w:val="28"/>
        </w:rPr>
        <w:t>Mục 1</w:t>
      </w:r>
    </w:p>
    <w:p w14:paraId="11078BF4" w14:textId="77777777" w:rsidR="004476AF" w:rsidRPr="00940020" w:rsidRDefault="00D55376" w:rsidP="00CE5DE8">
      <w:pPr>
        <w:jc w:val="center"/>
        <w:rPr>
          <w:b/>
          <w:bCs/>
          <w:color w:val="000000" w:themeColor="text1"/>
          <w:sz w:val="28"/>
          <w:szCs w:val="28"/>
        </w:rPr>
      </w:pPr>
      <w:r w:rsidRPr="00940020">
        <w:rPr>
          <w:b/>
          <w:bCs/>
          <w:color w:val="000000" w:themeColor="text1"/>
          <w:sz w:val="28"/>
          <w:szCs w:val="28"/>
        </w:rPr>
        <w:t>NỘI DUNG BẮT BUỘC THỂ HIỆN TRÊN NHÃN</w:t>
      </w:r>
    </w:p>
    <w:p w14:paraId="6990CBF5" w14:textId="77777777" w:rsidR="00DE580C" w:rsidRPr="00940020" w:rsidRDefault="00DE580C" w:rsidP="00CE5DE8">
      <w:pPr>
        <w:ind w:firstLine="720"/>
        <w:jc w:val="both"/>
        <w:rPr>
          <w:b/>
          <w:bCs/>
          <w:color w:val="000000" w:themeColor="text1"/>
          <w:sz w:val="28"/>
          <w:szCs w:val="28"/>
        </w:rPr>
      </w:pPr>
      <w:bookmarkStart w:id="12" w:name="dieu_7"/>
      <w:bookmarkEnd w:id="11"/>
    </w:p>
    <w:p w14:paraId="72ED584F" w14:textId="565DC35A" w:rsidR="00021B8E" w:rsidRPr="00CE5DE8" w:rsidRDefault="00D55376" w:rsidP="00CE5DE8">
      <w:pPr>
        <w:spacing w:before="80" w:line="269" w:lineRule="auto"/>
        <w:ind w:firstLine="567"/>
        <w:jc w:val="both"/>
        <w:rPr>
          <w:b/>
          <w:bCs/>
          <w:color w:val="000000" w:themeColor="text1"/>
          <w:sz w:val="28"/>
          <w:szCs w:val="28"/>
        </w:rPr>
      </w:pPr>
      <w:r w:rsidRPr="00CE5DE8">
        <w:rPr>
          <w:b/>
          <w:bCs/>
          <w:color w:val="000000" w:themeColor="text1"/>
          <w:sz w:val="28"/>
          <w:szCs w:val="28"/>
        </w:rPr>
        <w:t>Điều</w:t>
      </w:r>
      <w:r w:rsidRPr="00CE5DE8">
        <w:rPr>
          <w:b/>
          <w:bCs/>
          <w:color w:val="000000" w:themeColor="text1"/>
          <w:sz w:val="28"/>
          <w:szCs w:val="28"/>
          <w:lang w:val="vi-VN"/>
        </w:rPr>
        <w:t xml:space="preserve"> </w:t>
      </w:r>
      <w:r w:rsidR="00CD509B" w:rsidRPr="00CE5DE8">
        <w:rPr>
          <w:b/>
          <w:bCs/>
          <w:color w:val="000000" w:themeColor="text1"/>
          <w:sz w:val="28"/>
          <w:szCs w:val="28"/>
        </w:rPr>
        <w:t>7</w:t>
      </w:r>
      <w:r w:rsidRPr="00CE5DE8">
        <w:rPr>
          <w:b/>
          <w:bCs/>
          <w:color w:val="000000" w:themeColor="text1"/>
          <w:sz w:val="28"/>
          <w:szCs w:val="28"/>
          <w:lang w:val="vi-VN"/>
        </w:rPr>
        <w:t>. Nhãn bao bì ngoài</w:t>
      </w:r>
      <w:bookmarkEnd w:id="12"/>
      <w:r w:rsidR="009E5ED6" w:rsidRPr="00CE5DE8">
        <w:rPr>
          <w:b/>
          <w:bCs/>
          <w:color w:val="000000" w:themeColor="text1"/>
          <w:sz w:val="28"/>
          <w:szCs w:val="28"/>
        </w:rPr>
        <w:t xml:space="preserve"> của thuốc, nguyên liệu làm thuốc</w:t>
      </w:r>
    </w:p>
    <w:p w14:paraId="1661B488" w14:textId="77777777" w:rsidR="00021B8E" w:rsidRPr="00CE5DE8" w:rsidRDefault="00D55376" w:rsidP="00CE5DE8">
      <w:pPr>
        <w:spacing w:before="80" w:line="269" w:lineRule="auto"/>
        <w:ind w:firstLine="567"/>
        <w:jc w:val="both"/>
        <w:rPr>
          <w:color w:val="000000" w:themeColor="text1"/>
          <w:sz w:val="28"/>
          <w:szCs w:val="28"/>
        </w:rPr>
      </w:pPr>
      <w:r w:rsidRPr="00CE5DE8">
        <w:rPr>
          <w:color w:val="000000" w:themeColor="text1"/>
          <w:sz w:val="28"/>
          <w:szCs w:val="28"/>
          <w:lang w:val="vi-VN"/>
        </w:rPr>
        <w:t xml:space="preserve">1. </w:t>
      </w:r>
      <w:r w:rsidR="004C66B7" w:rsidRPr="00CE5DE8">
        <w:rPr>
          <w:color w:val="000000" w:themeColor="text1"/>
          <w:sz w:val="28"/>
          <w:szCs w:val="28"/>
          <w:lang w:val="vi-VN"/>
        </w:rPr>
        <w:t xml:space="preserve">Nhãn bao bì </w:t>
      </w:r>
      <w:r w:rsidR="002C204D" w:rsidRPr="00CE5DE8">
        <w:rPr>
          <w:color w:val="000000" w:themeColor="text1"/>
          <w:sz w:val="28"/>
          <w:szCs w:val="28"/>
        </w:rPr>
        <w:t>ngoài</w:t>
      </w:r>
      <w:r w:rsidR="004C66B7" w:rsidRPr="00CE5DE8">
        <w:rPr>
          <w:color w:val="000000" w:themeColor="text1"/>
          <w:sz w:val="28"/>
          <w:szCs w:val="28"/>
          <w:lang w:val="vi-VN"/>
        </w:rPr>
        <w:t xml:space="preserve"> của thuốc phải </w:t>
      </w:r>
      <w:r w:rsidR="004438F9" w:rsidRPr="00CE5DE8">
        <w:rPr>
          <w:color w:val="000000" w:themeColor="text1"/>
          <w:sz w:val="28"/>
          <w:szCs w:val="28"/>
        </w:rPr>
        <w:t>thể hiện</w:t>
      </w:r>
      <w:r w:rsidR="004C66B7" w:rsidRPr="00CE5DE8">
        <w:rPr>
          <w:color w:val="000000" w:themeColor="text1"/>
          <w:sz w:val="28"/>
          <w:szCs w:val="28"/>
          <w:lang w:val="vi-VN"/>
        </w:rPr>
        <w:t xml:space="preserve"> các nội dung sau</w:t>
      </w:r>
      <w:r w:rsidR="008B23EB" w:rsidRPr="00CE5DE8">
        <w:rPr>
          <w:color w:val="000000" w:themeColor="text1"/>
          <w:sz w:val="28"/>
          <w:szCs w:val="28"/>
        </w:rPr>
        <w:t xml:space="preserve"> đây</w:t>
      </w:r>
      <w:r w:rsidR="004C66B7" w:rsidRPr="00CE5DE8">
        <w:rPr>
          <w:color w:val="000000" w:themeColor="text1"/>
          <w:sz w:val="28"/>
          <w:szCs w:val="28"/>
          <w:lang w:val="vi-VN"/>
        </w:rPr>
        <w:t>:</w:t>
      </w:r>
    </w:p>
    <w:p w14:paraId="3D577330" w14:textId="77777777" w:rsidR="00021B8E" w:rsidRPr="00CE5DE8" w:rsidRDefault="00734B80" w:rsidP="00CE5DE8">
      <w:pPr>
        <w:spacing w:before="80" w:line="269" w:lineRule="auto"/>
        <w:ind w:firstLine="567"/>
        <w:jc w:val="both"/>
        <w:rPr>
          <w:color w:val="000000" w:themeColor="text1"/>
          <w:sz w:val="28"/>
          <w:szCs w:val="28"/>
        </w:rPr>
      </w:pPr>
      <w:r w:rsidRPr="00CE5DE8">
        <w:rPr>
          <w:color w:val="000000" w:themeColor="text1"/>
          <w:sz w:val="28"/>
          <w:szCs w:val="28"/>
          <w:lang w:val="vi-VN"/>
        </w:rPr>
        <w:t xml:space="preserve">a) Tên </w:t>
      </w:r>
      <w:r w:rsidR="002C204D" w:rsidRPr="00CE5DE8">
        <w:rPr>
          <w:color w:val="000000" w:themeColor="text1"/>
          <w:sz w:val="28"/>
          <w:szCs w:val="28"/>
        </w:rPr>
        <w:t>thuốc</w:t>
      </w:r>
      <w:r w:rsidRPr="00CE5DE8">
        <w:rPr>
          <w:color w:val="000000" w:themeColor="text1"/>
          <w:sz w:val="28"/>
          <w:szCs w:val="28"/>
        </w:rPr>
        <w:t>;</w:t>
      </w:r>
    </w:p>
    <w:p w14:paraId="5EEAD19A" w14:textId="77777777" w:rsidR="00021B8E" w:rsidRPr="00CE5DE8" w:rsidRDefault="00734B80" w:rsidP="00CE5DE8">
      <w:pPr>
        <w:spacing w:before="80" w:line="269" w:lineRule="auto"/>
        <w:ind w:firstLine="567"/>
        <w:jc w:val="both"/>
        <w:rPr>
          <w:color w:val="000000" w:themeColor="text1"/>
          <w:sz w:val="28"/>
          <w:szCs w:val="28"/>
        </w:rPr>
      </w:pPr>
      <w:r w:rsidRPr="00CE5DE8">
        <w:rPr>
          <w:color w:val="000000" w:themeColor="text1"/>
          <w:sz w:val="28"/>
          <w:szCs w:val="28"/>
        </w:rPr>
        <w:t xml:space="preserve">b) </w:t>
      </w:r>
      <w:r w:rsidRPr="00CE5DE8">
        <w:rPr>
          <w:color w:val="000000" w:themeColor="text1"/>
          <w:sz w:val="28"/>
          <w:szCs w:val="28"/>
          <w:lang w:val="vi-VN"/>
        </w:rPr>
        <w:t>Dạng bào chế</w:t>
      </w:r>
      <w:r w:rsidRPr="00CE5DE8">
        <w:rPr>
          <w:color w:val="000000" w:themeColor="text1"/>
          <w:sz w:val="28"/>
          <w:szCs w:val="28"/>
        </w:rPr>
        <w:t>;</w:t>
      </w:r>
    </w:p>
    <w:p w14:paraId="7177E0A0" w14:textId="77777777" w:rsidR="00021B8E" w:rsidRPr="00CE5DE8" w:rsidRDefault="00734B80" w:rsidP="00CE5DE8">
      <w:pPr>
        <w:spacing w:before="80" w:line="269" w:lineRule="auto"/>
        <w:ind w:firstLine="567"/>
        <w:jc w:val="both"/>
        <w:rPr>
          <w:color w:val="000000" w:themeColor="text1"/>
          <w:sz w:val="28"/>
          <w:szCs w:val="28"/>
        </w:rPr>
      </w:pPr>
      <w:r w:rsidRPr="00CE5DE8">
        <w:rPr>
          <w:color w:val="000000" w:themeColor="text1"/>
          <w:sz w:val="28"/>
          <w:szCs w:val="28"/>
        </w:rPr>
        <w:t>c</w:t>
      </w:r>
      <w:r w:rsidRPr="00CE5DE8">
        <w:rPr>
          <w:color w:val="000000" w:themeColor="text1"/>
          <w:sz w:val="28"/>
          <w:szCs w:val="28"/>
          <w:lang w:val="vi-VN"/>
        </w:rPr>
        <w:t xml:space="preserve">) Thành phần, hàm lượng, </w:t>
      </w:r>
      <w:r w:rsidRPr="00CE5DE8">
        <w:rPr>
          <w:color w:val="000000" w:themeColor="text1"/>
          <w:sz w:val="28"/>
          <w:szCs w:val="28"/>
        </w:rPr>
        <w:t xml:space="preserve">khối lượng hoặc </w:t>
      </w:r>
      <w:r w:rsidRPr="00CE5DE8">
        <w:rPr>
          <w:color w:val="000000" w:themeColor="text1"/>
          <w:sz w:val="28"/>
          <w:szCs w:val="28"/>
          <w:lang w:val="vi-VN"/>
        </w:rPr>
        <w:t xml:space="preserve">nồng độ </w:t>
      </w:r>
      <w:r w:rsidRPr="00CE5DE8">
        <w:rPr>
          <w:color w:val="000000" w:themeColor="text1"/>
          <w:sz w:val="28"/>
          <w:szCs w:val="28"/>
        </w:rPr>
        <w:t>của</w:t>
      </w:r>
      <w:r w:rsidRPr="00CE5DE8">
        <w:rPr>
          <w:color w:val="000000" w:themeColor="text1"/>
          <w:sz w:val="28"/>
          <w:szCs w:val="28"/>
          <w:lang w:val="vi-VN"/>
        </w:rPr>
        <w:t xml:space="preserve"> dược chất, dược liệu </w:t>
      </w:r>
      <w:r w:rsidRPr="00CE5DE8">
        <w:rPr>
          <w:color w:val="000000" w:themeColor="text1"/>
          <w:sz w:val="28"/>
          <w:szCs w:val="28"/>
        </w:rPr>
        <w:t xml:space="preserve">trong công thức </w:t>
      </w:r>
      <w:r w:rsidRPr="00CE5DE8">
        <w:rPr>
          <w:color w:val="000000" w:themeColor="text1"/>
          <w:sz w:val="28"/>
          <w:szCs w:val="28"/>
          <w:lang w:val="vi-VN"/>
        </w:rPr>
        <w:t>thuốc</w:t>
      </w:r>
      <w:r w:rsidRPr="00CE5DE8">
        <w:rPr>
          <w:color w:val="000000" w:themeColor="text1"/>
          <w:sz w:val="28"/>
          <w:szCs w:val="28"/>
        </w:rPr>
        <w:t>;</w:t>
      </w:r>
    </w:p>
    <w:p w14:paraId="1EF1589B" w14:textId="77777777" w:rsidR="00021B8E" w:rsidRPr="00CE5DE8" w:rsidRDefault="00734B80" w:rsidP="00CE5DE8">
      <w:pPr>
        <w:spacing w:before="80" w:line="269" w:lineRule="auto"/>
        <w:ind w:firstLine="567"/>
        <w:jc w:val="both"/>
        <w:rPr>
          <w:color w:val="000000" w:themeColor="text1"/>
          <w:sz w:val="28"/>
          <w:szCs w:val="28"/>
        </w:rPr>
      </w:pPr>
      <w:r w:rsidRPr="00CE5DE8">
        <w:rPr>
          <w:color w:val="000000" w:themeColor="text1"/>
          <w:sz w:val="28"/>
          <w:szCs w:val="28"/>
        </w:rPr>
        <w:t>d</w:t>
      </w:r>
      <w:r w:rsidRPr="00CE5DE8">
        <w:rPr>
          <w:color w:val="000000" w:themeColor="text1"/>
          <w:sz w:val="28"/>
          <w:szCs w:val="28"/>
          <w:lang w:val="vi-VN"/>
        </w:rPr>
        <w:t xml:space="preserve">) </w:t>
      </w:r>
      <w:r w:rsidRPr="00CE5DE8">
        <w:rPr>
          <w:color w:val="000000" w:themeColor="text1"/>
          <w:sz w:val="28"/>
          <w:szCs w:val="28"/>
        </w:rPr>
        <w:t>Q</w:t>
      </w:r>
      <w:r w:rsidRPr="00CE5DE8">
        <w:rPr>
          <w:color w:val="000000" w:themeColor="text1"/>
          <w:sz w:val="28"/>
          <w:szCs w:val="28"/>
          <w:lang w:val="vi-VN"/>
        </w:rPr>
        <w:t xml:space="preserve">uy </w:t>
      </w:r>
      <w:r w:rsidR="002C204D" w:rsidRPr="00CE5DE8">
        <w:rPr>
          <w:color w:val="000000" w:themeColor="text1"/>
          <w:sz w:val="28"/>
          <w:szCs w:val="28"/>
        </w:rPr>
        <w:t>cách</w:t>
      </w:r>
      <w:r w:rsidRPr="00CE5DE8">
        <w:rPr>
          <w:color w:val="000000" w:themeColor="text1"/>
          <w:sz w:val="28"/>
          <w:szCs w:val="28"/>
          <w:lang w:val="vi-VN"/>
        </w:rPr>
        <w:t xml:space="preserve"> đóng gói</w:t>
      </w:r>
      <w:r w:rsidRPr="00CE5DE8">
        <w:rPr>
          <w:color w:val="000000" w:themeColor="text1"/>
          <w:sz w:val="28"/>
          <w:szCs w:val="28"/>
        </w:rPr>
        <w:t>;</w:t>
      </w:r>
    </w:p>
    <w:p w14:paraId="2BE0FD2A" w14:textId="77777777" w:rsidR="00021B8E" w:rsidRPr="00CE5DE8" w:rsidRDefault="00734B80" w:rsidP="00CE5DE8">
      <w:pPr>
        <w:spacing w:before="80" w:line="269" w:lineRule="auto"/>
        <w:ind w:firstLine="567"/>
        <w:jc w:val="both"/>
        <w:rPr>
          <w:color w:val="000000" w:themeColor="text1"/>
          <w:sz w:val="28"/>
          <w:szCs w:val="28"/>
        </w:rPr>
      </w:pPr>
      <w:r w:rsidRPr="00CE5DE8">
        <w:rPr>
          <w:color w:val="000000" w:themeColor="text1"/>
          <w:sz w:val="28"/>
          <w:szCs w:val="28"/>
        </w:rPr>
        <w:t>đ</w:t>
      </w:r>
      <w:r w:rsidRPr="00CE5DE8">
        <w:rPr>
          <w:color w:val="000000" w:themeColor="text1"/>
          <w:sz w:val="28"/>
          <w:szCs w:val="28"/>
          <w:lang w:val="vi-VN"/>
        </w:rPr>
        <w:t xml:space="preserve">) Chỉ định, </w:t>
      </w:r>
      <w:r w:rsidR="00E52458" w:rsidRPr="00CE5DE8">
        <w:rPr>
          <w:color w:val="000000" w:themeColor="text1"/>
          <w:sz w:val="28"/>
          <w:szCs w:val="28"/>
          <w:lang w:val="vi-VN"/>
        </w:rPr>
        <w:t>c</w:t>
      </w:r>
      <w:r w:rsidR="00535EE7" w:rsidRPr="00CE5DE8">
        <w:rPr>
          <w:color w:val="000000" w:themeColor="text1"/>
          <w:sz w:val="28"/>
          <w:szCs w:val="28"/>
          <w:lang w:val="vi-VN"/>
        </w:rPr>
        <w:t>ách dùng</w:t>
      </w:r>
      <w:r w:rsidRPr="00CE5DE8">
        <w:rPr>
          <w:color w:val="000000" w:themeColor="text1"/>
          <w:sz w:val="28"/>
          <w:szCs w:val="28"/>
          <w:lang w:val="vi-VN"/>
        </w:rPr>
        <w:t>, chống chỉ định</w:t>
      </w:r>
      <w:r w:rsidRPr="00CE5DE8">
        <w:rPr>
          <w:color w:val="000000" w:themeColor="text1"/>
          <w:sz w:val="28"/>
          <w:szCs w:val="28"/>
        </w:rPr>
        <w:t xml:space="preserve"> của thuốc;</w:t>
      </w:r>
    </w:p>
    <w:p w14:paraId="715CF957" w14:textId="77777777" w:rsidR="00021B8E" w:rsidRPr="00CE5DE8" w:rsidRDefault="00734B80" w:rsidP="00CE5DE8">
      <w:pPr>
        <w:spacing w:before="80" w:line="269" w:lineRule="auto"/>
        <w:ind w:firstLine="567"/>
        <w:jc w:val="both"/>
        <w:rPr>
          <w:color w:val="000000" w:themeColor="text1"/>
          <w:sz w:val="28"/>
          <w:szCs w:val="28"/>
        </w:rPr>
      </w:pPr>
      <w:r w:rsidRPr="00CE5DE8">
        <w:rPr>
          <w:color w:val="000000" w:themeColor="text1"/>
          <w:sz w:val="28"/>
          <w:szCs w:val="28"/>
        </w:rPr>
        <w:t xml:space="preserve">e) </w:t>
      </w:r>
      <w:r w:rsidRPr="00CE5DE8">
        <w:rPr>
          <w:color w:val="000000" w:themeColor="text1"/>
          <w:sz w:val="28"/>
          <w:szCs w:val="28"/>
          <w:lang w:val="vi-VN"/>
        </w:rPr>
        <w:t>Số giấy đăng ký lưu hành hoặc số giấy phép nhập khẩu</w:t>
      </w:r>
      <w:r w:rsidRPr="00CE5DE8">
        <w:rPr>
          <w:color w:val="000000" w:themeColor="text1"/>
          <w:sz w:val="28"/>
          <w:szCs w:val="28"/>
        </w:rPr>
        <w:t xml:space="preserve"> (nếu có);</w:t>
      </w:r>
    </w:p>
    <w:p w14:paraId="16D66A94" w14:textId="16448C91" w:rsidR="00021B8E" w:rsidRPr="00CE5DE8" w:rsidRDefault="00734B80" w:rsidP="00CE5DE8">
      <w:pPr>
        <w:spacing w:before="80" w:line="269" w:lineRule="auto"/>
        <w:ind w:firstLine="567"/>
        <w:jc w:val="both"/>
        <w:rPr>
          <w:color w:val="000000" w:themeColor="text1"/>
          <w:sz w:val="28"/>
          <w:szCs w:val="28"/>
        </w:rPr>
      </w:pPr>
      <w:r w:rsidRPr="00CE5DE8">
        <w:rPr>
          <w:color w:val="000000" w:themeColor="text1"/>
          <w:sz w:val="28"/>
          <w:szCs w:val="28"/>
        </w:rPr>
        <w:t>g</w:t>
      </w:r>
      <w:r w:rsidRPr="00CE5DE8">
        <w:rPr>
          <w:color w:val="000000" w:themeColor="text1"/>
          <w:sz w:val="28"/>
          <w:szCs w:val="28"/>
          <w:lang w:val="vi-VN"/>
        </w:rPr>
        <w:t xml:space="preserve">) </w:t>
      </w:r>
      <w:r w:rsidRPr="00CE5DE8">
        <w:rPr>
          <w:color w:val="000000" w:themeColor="text1"/>
          <w:sz w:val="28"/>
          <w:szCs w:val="28"/>
        </w:rPr>
        <w:t>S</w:t>
      </w:r>
      <w:r w:rsidRPr="00CE5DE8">
        <w:rPr>
          <w:color w:val="000000" w:themeColor="text1"/>
          <w:sz w:val="28"/>
          <w:szCs w:val="28"/>
          <w:lang w:val="vi-VN"/>
        </w:rPr>
        <w:t xml:space="preserve">ố lô </w:t>
      </w:r>
      <w:r w:rsidR="002C204D" w:rsidRPr="00CE5DE8">
        <w:rPr>
          <w:color w:val="000000" w:themeColor="text1"/>
          <w:sz w:val="28"/>
          <w:szCs w:val="28"/>
        </w:rPr>
        <w:t>sản</w:t>
      </w:r>
      <w:r w:rsidRPr="00CE5DE8">
        <w:rPr>
          <w:color w:val="000000" w:themeColor="text1"/>
          <w:sz w:val="28"/>
          <w:szCs w:val="28"/>
          <w:lang w:val="vi-VN"/>
        </w:rPr>
        <w:t xml:space="preserve"> xuất, ngày sản xuất</w:t>
      </w:r>
      <w:r w:rsidRPr="00CE5DE8">
        <w:rPr>
          <w:color w:val="000000" w:themeColor="text1"/>
          <w:sz w:val="28"/>
          <w:szCs w:val="28"/>
        </w:rPr>
        <w:t>, h</w:t>
      </w:r>
      <w:r w:rsidRPr="00CE5DE8">
        <w:rPr>
          <w:color w:val="000000" w:themeColor="text1"/>
          <w:sz w:val="28"/>
          <w:szCs w:val="28"/>
          <w:lang w:val="vi-VN"/>
        </w:rPr>
        <w:t xml:space="preserve">ạn dùng của </w:t>
      </w:r>
      <w:r w:rsidRPr="00CE5DE8">
        <w:rPr>
          <w:color w:val="000000" w:themeColor="text1"/>
          <w:sz w:val="28"/>
          <w:szCs w:val="28"/>
        </w:rPr>
        <w:t>thuốc, tiêu chuẩn chất lượng, điều kiện bảo quản thuốc</w:t>
      </w:r>
      <w:r w:rsidR="005448BF" w:rsidRPr="00CE5DE8">
        <w:rPr>
          <w:color w:val="000000" w:themeColor="text1"/>
          <w:sz w:val="28"/>
          <w:szCs w:val="28"/>
        </w:rPr>
        <w:t>;</w:t>
      </w:r>
    </w:p>
    <w:p w14:paraId="3AC37FDD" w14:textId="77777777" w:rsidR="00021B8E" w:rsidRPr="00CE5DE8" w:rsidRDefault="00734B80" w:rsidP="00CE5DE8">
      <w:pPr>
        <w:spacing w:before="80" w:line="269" w:lineRule="auto"/>
        <w:ind w:firstLine="567"/>
        <w:jc w:val="both"/>
        <w:rPr>
          <w:color w:val="000000" w:themeColor="text1"/>
          <w:sz w:val="28"/>
          <w:szCs w:val="28"/>
        </w:rPr>
      </w:pPr>
      <w:r w:rsidRPr="00CE5DE8">
        <w:rPr>
          <w:color w:val="000000" w:themeColor="text1"/>
          <w:sz w:val="28"/>
          <w:szCs w:val="28"/>
        </w:rPr>
        <w:t>h) Các dấu hiệu lưu ý và khuyến cáo khi dùng thuốc</w:t>
      </w:r>
      <w:r w:rsidR="005448BF" w:rsidRPr="00CE5DE8">
        <w:rPr>
          <w:color w:val="000000" w:themeColor="text1"/>
          <w:sz w:val="28"/>
          <w:szCs w:val="28"/>
        </w:rPr>
        <w:t>;</w:t>
      </w:r>
    </w:p>
    <w:p w14:paraId="790D21CA" w14:textId="77777777" w:rsidR="00021B8E" w:rsidRPr="00CE5DE8" w:rsidRDefault="00734B80" w:rsidP="00CE5DE8">
      <w:pPr>
        <w:spacing w:before="80" w:line="269" w:lineRule="auto"/>
        <w:ind w:firstLine="567"/>
        <w:jc w:val="both"/>
        <w:rPr>
          <w:color w:val="000000" w:themeColor="text1"/>
          <w:sz w:val="28"/>
          <w:szCs w:val="28"/>
        </w:rPr>
      </w:pPr>
      <w:r w:rsidRPr="00CE5DE8">
        <w:rPr>
          <w:color w:val="000000" w:themeColor="text1"/>
          <w:sz w:val="28"/>
          <w:szCs w:val="28"/>
        </w:rPr>
        <w:t>i) Tên cơ sở sản xuất thuốc, địa chỉ cơ sở sản xuất thuốc</w:t>
      </w:r>
      <w:r w:rsidR="00BD06E3" w:rsidRPr="00CE5DE8">
        <w:rPr>
          <w:color w:val="000000" w:themeColor="text1"/>
          <w:sz w:val="28"/>
          <w:szCs w:val="28"/>
        </w:rPr>
        <w:t>;</w:t>
      </w:r>
    </w:p>
    <w:p w14:paraId="07D640CA" w14:textId="77777777" w:rsidR="00021B8E" w:rsidRPr="00CE5DE8" w:rsidRDefault="00734B80" w:rsidP="00CE5DE8">
      <w:pPr>
        <w:spacing w:before="80" w:line="269" w:lineRule="auto"/>
        <w:ind w:firstLine="567"/>
        <w:jc w:val="both"/>
        <w:rPr>
          <w:color w:val="000000" w:themeColor="text1"/>
          <w:sz w:val="28"/>
          <w:szCs w:val="28"/>
        </w:rPr>
      </w:pPr>
      <w:r w:rsidRPr="00CE5DE8">
        <w:rPr>
          <w:color w:val="000000" w:themeColor="text1"/>
          <w:sz w:val="28"/>
          <w:szCs w:val="28"/>
        </w:rPr>
        <w:t>k) T</w:t>
      </w:r>
      <w:r w:rsidRPr="00CE5DE8">
        <w:rPr>
          <w:color w:val="000000" w:themeColor="text1"/>
          <w:sz w:val="28"/>
          <w:szCs w:val="28"/>
          <w:lang w:val="vi-VN"/>
        </w:rPr>
        <w:t xml:space="preserve">ên, địa </w:t>
      </w:r>
      <w:r w:rsidR="002C204D" w:rsidRPr="00CE5DE8">
        <w:rPr>
          <w:color w:val="000000" w:themeColor="text1"/>
          <w:sz w:val="28"/>
          <w:szCs w:val="28"/>
        </w:rPr>
        <w:t>chỉ</w:t>
      </w:r>
      <w:r w:rsidRPr="00CE5DE8">
        <w:rPr>
          <w:color w:val="000000" w:themeColor="text1"/>
          <w:sz w:val="28"/>
          <w:szCs w:val="28"/>
          <w:lang w:val="vi-VN"/>
        </w:rPr>
        <w:t xml:space="preserve"> của cơ sở nhập khẩu </w:t>
      </w:r>
      <w:r w:rsidRPr="00CE5DE8">
        <w:rPr>
          <w:color w:val="000000" w:themeColor="text1"/>
          <w:sz w:val="28"/>
          <w:szCs w:val="28"/>
        </w:rPr>
        <w:t>(đối với thuốc nhập khẩu)</w:t>
      </w:r>
      <w:r w:rsidR="00A41167" w:rsidRPr="00CE5DE8">
        <w:rPr>
          <w:color w:val="000000" w:themeColor="text1"/>
          <w:sz w:val="28"/>
          <w:szCs w:val="28"/>
        </w:rPr>
        <w:t>;</w:t>
      </w:r>
    </w:p>
    <w:p w14:paraId="41804958" w14:textId="77777777" w:rsidR="00021B8E" w:rsidRPr="00CE5DE8" w:rsidRDefault="00734B80" w:rsidP="00CE5DE8">
      <w:pPr>
        <w:spacing w:before="80" w:line="269" w:lineRule="auto"/>
        <w:ind w:firstLine="567"/>
        <w:jc w:val="both"/>
        <w:rPr>
          <w:bCs/>
          <w:color w:val="000000" w:themeColor="text1"/>
          <w:sz w:val="28"/>
          <w:szCs w:val="28"/>
        </w:rPr>
      </w:pPr>
      <w:r w:rsidRPr="00CE5DE8">
        <w:rPr>
          <w:color w:val="000000" w:themeColor="text1"/>
          <w:sz w:val="28"/>
          <w:szCs w:val="28"/>
        </w:rPr>
        <w:t>l</w:t>
      </w:r>
      <w:r w:rsidRPr="00CE5DE8">
        <w:rPr>
          <w:color w:val="000000" w:themeColor="text1"/>
          <w:sz w:val="28"/>
          <w:szCs w:val="28"/>
          <w:lang w:val="vi-VN"/>
        </w:rPr>
        <w:t xml:space="preserve">) Xuất xứ </w:t>
      </w:r>
      <w:r w:rsidR="002C204D" w:rsidRPr="00CE5DE8">
        <w:rPr>
          <w:color w:val="000000" w:themeColor="text1"/>
          <w:sz w:val="28"/>
          <w:szCs w:val="28"/>
        </w:rPr>
        <w:t>của</w:t>
      </w:r>
      <w:r w:rsidRPr="00CE5DE8">
        <w:rPr>
          <w:color w:val="000000" w:themeColor="text1"/>
          <w:sz w:val="28"/>
          <w:szCs w:val="28"/>
          <w:lang w:val="vi-VN"/>
        </w:rPr>
        <w:t xml:space="preserve"> thuốc</w:t>
      </w:r>
      <w:r w:rsidRPr="00CE5DE8">
        <w:rPr>
          <w:color w:val="000000" w:themeColor="text1"/>
          <w:sz w:val="28"/>
          <w:szCs w:val="28"/>
        </w:rPr>
        <w:t>.</w:t>
      </w:r>
    </w:p>
    <w:p w14:paraId="718A8524" w14:textId="77777777" w:rsidR="00021B8E" w:rsidRPr="00CE5DE8" w:rsidRDefault="004A675B" w:rsidP="00CE5DE8">
      <w:pPr>
        <w:spacing w:before="80" w:line="269" w:lineRule="auto"/>
        <w:ind w:firstLine="567"/>
        <w:jc w:val="both"/>
        <w:rPr>
          <w:color w:val="000000" w:themeColor="text1"/>
          <w:sz w:val="28"/>
          <w:szCs w:val="28"/>
        </w:rPr>
      </w:pPr>
      <w:r w:rsidRPr="00CE5DE8">
        <w:rPr>
          <w:color w:val="000000" w:themeColor="text1"/>
          <w:sz w:val="28"/>
          <w:szCs w:val="28"/>
        </w:rPr>
        <w:t>2</w:t>
      </w:r>
      <w:r w:rsidR="00D55376" w:rsidRPr="00CE5DE8">
        <w:rPr>
          <w:color w:val="000000" w:themeColor="text1"/>
          <w:sz w:val="28"/>
          <w:szCs w:val="28"/>
          <w:lang w:val="vi-VN"/>
        </w:rPr>
        <w:t xml:space="preserve">. </w:t>
      </w:r>
      <w:r w:rsidR="0066341D" w:rsidRPr="00CE5DE8">
        <w:rPr>
          <w:color w:val="000000" w:themeColor="text1"/>
          <w:sz w:val="28"/>
          <w:szCs w:val="28"/>
        </w:rPr>
        <w:t>N</w:t>
      </w:r>
      <w:r w:rsidR="002765C4" w:rsidRPr="00CE5DE8">
        <w:rPr>
          <w:color w:val="000000" w:themeColor="text1"/>
          <w:sz w:val="28"/>
          <w:szCs w:val="28"/>
        </w:rPr>
        <w:t>hãn</w:t>
      </w:r>
      <w:r w:rsidR="00B93822" w:rsidRPr="00CE5DE8">
        <w:rPr>
          <w:color w:val="000000" w:themeColor="text1"/>
          <w:sz w:val="28"/>
          <w:szCs w:val="28"/>
        </w:rPr>
        <w:t xml:space="preserve"> </w:t>
      </w:r>
      <w:r w:rsidR="00337E69" w:rsidRPr="00CE5DE8">
        <w:rPr>
          <w:color w:val="000000" w:themeColor="text1"/>
          <w:sz w:val="28"/>
          <w:szCs w:val="28"/>
        </w:rPr>
        <w:t xml:space="preserve">bao bì ngoài của </w:t>
      </w:r>
      <w:r w:rsidR="00896A87" w:rsidRPr="00CE5DE8">
        <w:rPr>
          <w:color w:val="000000" w:themeColor="text1"/>
          <w:sz w:val="28"/>
          <w:szCs w:val="28"/>
        </w:rPr>
        <w:t>nguyên liệu làm thuốc</w:t>
      </w:r>
      <w:r w:rsidR="00B93822" w:rsidRPr="00CE5DE8">
        <w:rPr>
          <w:color w:val="000000" w:themeColor="text1"/>
          <w:sz w:val="28"/>
          <w:szCs w:val="28"/>
        </w:rPr>
        <w:t xml:space="preserve"> </w:t>
      </w:r>
      <w:r w:rsidR="009C51D8" w:rsidRPr="00CE5DE8">
        <w:rPr>
          <w:color w:val="000000" w:themeColor="text1"/>
          <w:sz w:val="28"/>
          <w:szCs w:val="28"/>
        </w:rPr>
        <w:t>(bao gồm cả dược liệu, vị thuốc cổ truyền</w:t>
      </w:r>
      <w:r w:rsidR="000B64BA" w:rsidRPr="00CE5DE8">
        <w:rPr>
          <w:color w:val="000000" w:themeColor="text1"/>
          <w:sz w:val="28"/>
          <w:szCs w:val="28"/>
        </w:rPr>
        <w:t xml:space="preserve">, </w:t>
      </w:r>
      <w:r w:rsidR="001F5FA1" w:rsidRPr="00CE5DE8">
        <w:rPr>
          <w:color w:val="000000" w:themeColor="text1"/>
          <w:sz w:val="28"/>
          <w:szCs w:val="28"/>
        </w:rPr>
        <w:t xml:space="preserve">bán thành phẩm dược liệu, </w:t>
      </w:r>
      <w:r w:rsidR="000B64BA" w:rsidRPr="00CE5DE8">
        <w:rPr>
          <w:color w:val="000000" w:themeColor="text1"/>
          <w:sz w:val="28"/>
          <w:szCs w:val="28"/>
        </w:rPr>
        <w:t>bán thành phẩm thuốc</w:t>
      </w:r>
      <w:r w:rsidR="009C51D8" w:rsidRPr="00CE5DE8">
        <w:rPr>
          <w:color w:val="000000" w:themeColor="text1"/>
          <w:sz w:val="28"/>
          <w:szCs w:val="28"/>
        </w:rPr>
        <w:t>)</w:t>
      </w:r>
      <w:r w:rsidR="00B93822" w:rsidRPr="00CE5DE8">
        <w:rPr>
          <w:color w:val="000000" w:themeColor="text1"/>
          <w:sz w:val="28"/>
          <w:szCs w:val="28"/>
        </w:rPr>
        <w:t xml:space="preserve"> </w:t>
      </w:r>
      <w:r w:rsidR="000E4DD4" w:rsidRPr="00CE5DE8">
        <w:rPr>
          <w:color w:val="000000" w:themeColor="text1"/>
          <w:sz w:val="28"/>
          <w:szCs w:val="28"/>
        </w:rPr>
        <w:t>phải</w:t>
      </w:r>
      <w:r w:rsidR="00B93822" w:rsidRPr="00CE5DE8">
        <w:rPr>
          <w:color w:val="000000" w:themeColor="text1"/>
          <w:sz w:val="28"/>
          <w:szCs w:val="28"/>
        </w:rPr>
        <w:t xml:space="preserve"> </w:t>
      </w:r>
      <w:r w:rsidR="00896A87" w:rsidRPr="00CE5DE8">
        <w:rPr>
          <w:color w:val="000000" w:themeColor="text1"/>
          <w:sz w:val="28"/>
          <w:szCs w:val="28"/>
        </w:rPr>
        <w:t>thể hiện</w:t>
      </w:r>
      <w:r w:rsidR="00896A87" w:rsidRPr="00CE5DE8">
        <w:rPr>
          <w:color w:val="000000" w:themeColor="text1"/>
          <w:sz w:val="28"/>
          <w:szCs w:val="28"/>
          <w:lang w:val="vi-VN"/>
        </w:rPr>
        <w:t xml:space="preserve"> các nội dung sau</w:t>
      </w:r>
      <w:r w:rsidR="00896A87" w:rsidRPr="00CE5DE8">
        <w:rPr>
          <w:color w:val="000000" w:themeColor="text1"/>
          <w:sz w:val="28"/>
          <w:szCs w:val="28"/>
        </w:rPr>
        <w:t xml:space="preserve"> đây</w:t>
      </w:r>
      <w:r w:rsidR="00896A87" w:rsidRPr="00CE5DE8">
        <w:rPr>
          <w:color w:val="000000" w:themeColor="text1"/>
          <w:sz w:val="28"/>
          <w:szCs w:val="28"/>
          <w:lang w:val="vi-VN"/>
        </w:rPr>
        <w:t>:</w:t>
      </w:r>
      <w:r w:rsidR="0082677A" w:rsidRPr="00CE5DE8">
        <w:rPr>
          <w:color w:val="000000" w:themeColor="text1"/>
          <w:sz w:val="28"/>
          <w:szCs w:val="28"/>
        </w:rPr>
        <w:t xml:space="preserve"> </w:t>
      </w:r>
    </w:p>
    <w:p w14:paraId="6A229D8D" w14:textId="77777777" w:rsidR="00021B8E" w:rsidRPr="00CE5DE8" w:rsidRDefault="00F20B7D" w:rsidP="00CE5DE8">
      <w:pPr>
        <w:spacing w:before="80" w:line="269" w:lineRule="auto"/>
        <w:ind w:firstLine="567"/>
        <w:jc w:val="both"/>
        <w:rPr>
          <w:color w:val="000000" w:themeColor="text1"/>
          <w:sz w:val="28"/>
          <w:szCs w:val="28"/>
        </w:rPr>
      </w:pPr>
      <w:r w:rsidRPr="00CE5DE8">
        <w:rPr>
          <w:color w:val="000000" w:themeColor="text1"/>
          <w:sz w:val="28"/>
          <w:szCs w:val="28"/>
          <w:lang w:val="vi-VN"/>
        </w:rPr>
        <w:t xml:space="preserve">a) Tên nguyên </w:t>
      </w:r>
      <w:r w:rsidR="002C204D" w:rsidRPr="00CE5DE8">
        <w:rPr>
          <w:color w:val="000000" w:themeColor="text1"/>
          <w:sz w:val="28"/>
          <w:szCs w:val="28"/>
        </w:rPr>
        <w:t>liệu</w:t>
      </w:r>
      <w:r w:rsidRPr="00CE5DE8">
        <w:rPr>
          <w:color w:val="000000" w:themeColor="text1"/>
          <w:sz w:val="28"/>
          <w:szCs w:val="28"/>
          <w:lang w:val="vi-VN"/>
        </w:rPr>
        <w:t xml:space="preserve"> làm thuốc</w:t>
      </w:r>
      <w:r w:rsidRPr="00CE5DE8">
        <w:rPr>
          <w:color w:val="000000" w:themeColor="text1"/>
          <w:sz w:val="28"/>
          <w:szCs w:val="28"/>
        </w:rPr>
        <w:t>;</w:t>
      </w:r>
    </w:p>
    <w:p w14:paraId="4D032495" w14:textId="77777777" w:rsidR="00021B8E" w:rsidRPr="00CE5DE8" w:rsidRDefault="00F20B7D" w:rsidP="00CE5DE8">
      <w:pPr>
        <w:spacing w:before="80" w:line="269" w:lineRule="auto"/>
        <w:ind w:firstLine="567"/>
        <w:jc w:val="both"/>
        <w:rPr>
          <w:color w:val="000000" w:themeColor="text1"/>
          <w:sz w:val="28"/>
          <w:szCs w:val="28"/>
        </w:rPr>
      </w:pPr>
      <w:r w:rsidRPr="00CE5DE8">
        <w:rPr>
          <w:color w:val="000000" w:themeColor="text1"/>
          <w:sz w:val="28"/>
          <w:szCs w:val="28"/>
          <w:lang w:val="vi-VN"/>
        </w:rPr>
        <w:t xml:space="preserve">b) </w:t>
      </w:r>
      <w:r w:rsidRPr="00CE5DE8">
        <w:rPr>
          <w:color w:val="000000" w:themeColor="text1"/>
          <w:sz w:val="28"/>
          <w:szCs w:val="28"/>
        </w:rPr>
        <w:t>K</w:t>
      </w:r>
      <w:r w:rsidRPr="00CE5DE8">
        <w:rPr>
          <w:color w:val="000000" w:themeColor="text1"/>
          <w:sz w:val="28"/>
          <w:szCs w:val="28"/>
          <w:lang w:val="vi-VN"/>
        </w:rPr>
        <w:t>hối lượng</w:t>
      </w:r>
      <w:r w:rsidRPr="00CE5DE8">
        <w:rPr>
          <w:color w:val="000000" w:themeColor="text1"/>
          <w:sz w:val="28"/>
          <w:szCs w:val="28"/>
        </w:rPr>
        <w:t xml:space="preserve"> hoặc thể tích của </w:t>
      </w:r>
      <w:r w:rsidRPr="00CE5DE8">
        <w:rPr>
          <w:color w:val="000000" w:themeColor="text1"/>
          <w:sz w:val="28"/>
          <w:szCs w:val="28"/>
          <w:lang w:val="vi-VN"/>
        </w:rPr>
        <w:t>nguyên liệu làm thuốc</w:t>
      </w:r>
      <w:r w:rsidRPr="00CE5DE8">
        <w:rPr>
          <w:color w:val="000000" w:themeColor="text1"/>
          <w:sz w:val="28"/>
          <w:szCs w:val="28"/>
        </w:rPr>
        <w:t xml:space="preserve"> trong</w:t>
      </w:r>
      <w:r w:rsidRPr="00CE5DE8">
        <w:rPr>
          <w:color w:val="000000" w:themeColor="text1"/>
          <w:sz w:val="28"/>
          <w:szCs w:val="28"/>
          <w:lang w:val="vi-VN"/>
        </w:rPr>
        <w:t xml:space="preserve"> một đơn vị đóng gói</w:t>
      </w:r>
      <w:r w:rsidRPr="00CE5DE8">
        <w:rPr>
          <w:color w:val="000000" w:themeColor="text1"/>
          <w:sz w:val="28"/>
          <w:szCs w:val="28"/>
        </w:rPr>
        <w:t xml:space="preserve"> nhỏ nhất;</w:t>
      </w:r>
    </w:p>
    <w:p w14:paraId="0C9F335C" w14:textId="5F5DFDCA" w:rsidR="00021B8E" w:rsidRPr="00CE5DE8" w:rsidRDefault="00F20B7D" w:rsidP="00CE5DE8">
      <w:pPr>
        <w:spacing w:before="80" w:line="269" w:lineRule="auto"/>
        <w:ind w:firstLine="567"/>
        <w:jc w:val="both"/>
        <w:rPr>
          <w:color w:val="000000" w:themeColor="text1"/>
          <w:sz w:val="28"/>
          <w:szCs w:val="28"/>
        </w:rPr>
      </w:pPr>
      <w:r w:rsidRPr="00CE5DE8">
        <w:rPr>
          <w:color w:val="000000" w:themeColor="text1"/>
          <w:sz w:val="28"/>
          <w:szCs w:val="28"/>
        </w:rPr>
        <w:t xml:space="preserve">c) </w:t>
      </w:r>
      <w:r w:rsidRPr="00CE5DE8">
        <w:rPr>
          <w:color w:val="000000" w:themeColor="text1"/>
          <w:sz w:val="28"/>
          <w:szCs w:val="28"/>
          <w:lang w:val="vi-VN"/>
        </w:rPr>
        <w:t xml:space="preserve">Tiêu </w:t>
      </w:r>
      <w:r w:rsidR="002C204D" w:rsidRPr="00CE5DE8">
        <w:rPr>
          <w:color w:val="000000" w:themeColor="text1"/>
          <w:sz w:val="28"/>
          <w:szCs w:val="28"/>
        </w:rPr>
        <w:t>chuẩn</w:t>
      </w:r>
      <w:r w:rsidRPr="00CE5DE8">
        <w:rPr>
          <w:color w:val="000000" w:themeColor="text1"/>
          <w:sz w:val="28"/>
          <w:szCs w:val="28"/>
          <w:lang w:val="vi-VN"/>
        </w:rPr>
        <w:t xml:space="preserve"> chất lượng của nguyên liệu</w:t>
      </w:r>
      <w:r w:rsidR="00D0220F" w:rsidRPr="00CE5DE8">
        <w:rPr>
          <w:color w:val="000000" w:themeColor="text1"/>
          <w:sz w:val="28"/>
          <w:szCs w:val="28"/>
        </w:rPr>
        <w:t xml:space="preserve"> làm thuốc</w:t>
      </w:r>
      <w:r w:rsidRPr="00CE5DE8">
        <w:rPr>
          <w:color w:val="000000" w:themeColor="text1"/>
          <w:sz w:val="28"/>
          <w:szCs w:val="28"/>
        </w:rPr>
        <w:t>;</w:t>
      </w:r>
    </w:p>
    <w:p w14:paraId="528211FC" w14:textId="33DE0E24" w:rsidR="00021B8E" w:rsidRPr="00CE5DE8" w:rsidRDefault="00F20B7D" w:rsidP="00CE5DE8">
      <w:pPr>
        <w:spacing w:before="80" w:line="269" w:lineRule="auto"/>
        <w:ind w:firstLine="567"/>
        <w:jc w:val="both"/>
        <w:rPr>
          <w:color w:val="000000" w:themeColor="text1"/>
          <w:sz w:val="28"/>
          <w:szCs w:val="28"/>
        </w:rPr>
      </w:pPr>
      <w:r w:rsidRPr="00CE5DE8">
        <w:rPr>
          <w:color w:val="000000" w:themeColor="text1"/>
          <w:sz w:val="28"/>
          <w:szCs w:val="28"/>
        </w:rPr>
        <w:t xml:space="preserve">d) </w:t>
      </w:r>
      <w:r w:rsidRPr="00CE5DE8">
        <w:rPr>
          <w:color w:val="000000" w:themeColor="text1"/>
          <w:sz w:val="28"/>
          <w:szCs w:val="28"/>
          <w:lang w:val="vi-VN"/>
        </w:rPr>
        <w:t xml:space="preserve">Số giấy </w:t>
      </w:r>
      <w:r w:rsidR="002C204D" w:rsidRPr="00CE5DE8">
        <w:rPr>
          <w:color w:val="000000" w:themeColor="text1"/>
          <w:sz w:val="28"/>
          <w:szCs w:val="28"/>
        </w:rPr>
        <w:t>đăng</w:t>
      </w:r>
      <w:r w:rsidRPr="00CE5DE8">
        <w:rPr>
          <w:color w:val="000000" w:themeColor="text1"/>
          <w:sz w:val="28"/>
          <w:szCs w:val="28"/>
          <w:lang w:val="vi-VN"/>
        </w:rPr>
        <w:t xml:space="preserve"> ký lưu hành hoặc số giấy phép nhập khẩu</w:t>
      </w:r>
      <w:r w:rsidRPr="00CE5DE8">
        <w:rPr>
          <w:color w:val="000000" w:themeColor="text1"/>
          <w:sz w:val="28"/>
          <w:szCs w:val="28"/>
        </w:rPr>
        <w:t xml:space="preserve"> (nếu có);</w:t>
      </w:r>
    </w:p>
    <w:p w14:paraId="62F8C7E9" w14:textId="68D15A29" w:rsidR="00021B8E" w:rsidRPr="00CE5DE8" w:rsidRDefault="00F20B7D" w:rsidP="00CE5DE8">
      <w:pPr>
        <w:spacing w:before="80" w:line="269" w:lineRule="auto"/>
        <w:ind w:firstLine="567"/>
        <w:jc w:val="both"/>
        <w:rPr>
          <w:color w:val="000000" w:themeColor="text1"/>
          <w:spacing w:val="-4"/>
          <w:sz w:val="28"/>
          <w:szCs w:val="28"/>
        </w:rPr>
      </w:pPr>
      <w:r w:rsidRPr="00CE5DE8">
        <w:rPr>
          <w:color w:val="000000" w:themeColor="text1"/>
          <w:spacing w:val="-4"/>
          <w:sz w:val="28"/>
          <w:szCs w:val="28"/>
        </w:rPr>
        <w:t>đ) S</w:t>
      </w:r>
      <w:r w:rsidRPr="00CE5DE8">
        <w:rPr>
          <w:color w:val="000000" w:themeColor="text1"/>
          <w:spacing w:val="-4"/>
          <w:sz w:val="28"/>
          <w:szCs w:val="28"/>
          <w:lang w:val="vi-VN"/>
        </w:rPr>
        <w:t xml:space="preserve">ố lô sản </w:t>
      </w:r>
      <w:r w:rsidR="002C204D" w:rsidRPr="00CE5DE8">
        <w:rPr>
          <w:color w:val="000000" w:themeColor="text1"/>
          <w:spacing w:val="-4"/>
          <w:sz w:val="28"/>
          <w:szCs w:val="28"/>
        </w:rPr>
        <w:t>xuất</w:t>
      </w:r>
      <w:r w:rsidRPr="00CE5DE8">
        <w:rPr>
          <w:color w:val="000000" w:themeColor="text1"/>
          <w:spacing w:val="-4"/>
          <w:sz w:val="28"/>
          <w:szCs w:val="28"/>
          <w:lang w:val="vi-VN"/>
        </w:rPr>
        <w:t>, ngày sản xuất</w:t>
      </w:r>
      <w:r w:rsidRPr="00CE5DE8">
        <w:rPr>
          <w:color w:val="000000" w:themeColor="text1"/>
          <w:spacing w:val="-4"/>
          <w:sz w:val="28"/>
          <w:szCs w:val="28"/>
        </w:rPr>
        <w:t>, h</w:t>
      </w:r>
      <w:r w:rsidRPr="00CE5DE8">
        <w:rPr>
          <w:color w:val="000000" w:themeColor="text1"/>
          <w:spacing w:val="-4"/>
          <w:sz w:val="28"/>
          <w:szCs w:val="28"/>
          <w:lang w:val="vi-VN"/>
        </w:rPr>
        <w:t>ạn dùng</w:t>
      </w:r>
      <w:r w:rsidRPr="00CE5DE8">
        <w:rPr>
          <w:color w:val="000000" w:themeColor="text1"/>
          <w:spacing w:val="-4"/>
          <w:sz w:val="28"/>
          <w:szCs w:val="28"/>
        </w:rPr>
        <w:t>, điều kiện bảo quản của nguyên liệu</w:t>
      </w:r>
      <w:r w:rsidR="00D0220F" w:rsidRPr="00CE5DE8">
        <w:rPr>
          <w:color w:val="000000" w:themeColor="text1"/>
          <w:spacing w:val="-4"/>
          <w:sz w:val="28"/>
          <w:szCs w:val="28"/>
        </w:rPr>
        <w:t xml:space="preserve"> làm thuốc</w:t>
      </w:r>
      <w:r w:rsidRPr="00CE5DE8">
        <w:rPr>
          <w:color w:val="000000" w:themeColor="text1"/>
          <w:spacing w:val="-4"/>
          <w:sz w:val="28"/>
          <w:szCs w:val="28"/>
        </w:rPr>
        <w:t>;</w:t>
      </w:r>
    </w:p>
    <w:p w14:paraId="7D1A2DE7" w14:textId="4777ACBB" w:rsidR="00021B8E" w:rsidRPr="00CE5DE8" w:rsidRDefault="00F20B7D" w:rsidP="00CE5DE8">
      <w:pPr>
        <w:spacing w:before="80" w:line="269" w:lineRule="auto"/>
        <w:ind w:firstLine="567"/>
        <w:jc w:val="both"/>
        <w:rPr>
          <w:color w:val="000000" w:themeColor="text1"/>
          <w:sz w:val="28"/>
          <w:szCs w:val="28"/>
        </w:rPr>
      </w:pPr>
      <w:r w:rsidRPr="00CE5DE8">
        <w:rPr>
          <w:color w:val="000000" w:themeColor="text1"/>
          <w:sz w:val="28"/>
          <w:szCs w:val="28"/>
        </w:rPr>
        <w:t xml:space="preserve">e) Tên, địa </w:t>
      </w:r>
      <w:r w:rsidR="002C204D" w:rsidRPr="00CE5DE8">
        <w:rPr>
          <w:color w:val="000000" w:themeColor="text1"/>
          <w:sz w:val="28"/>
          <w:szCs w:val="28"/>
        </w:rPr>
        <w:t>chỉ</w:t>
      </w:r>
      <w:r w:rsidRPr="00CE5DE8">
        <w:rPr>
          <w:color w:val="000000" w:themeColor="text1"/>
          <w:sz w:val="28"/>
          <w:szCs w:val="28"/>
        </w:rPr>
        <w:t xml:space="preserve"> của cơ sở sản xuất nguyên liệu</w:t>
      </w:r>
      <w:r w:rsidR="00D0220F" w:rsidRPr="00CE5DE8">
        <w:rPr>
          <w:color w:val="000000" w:themeColor="text1"/>
          <w:sz w:val="28"/>
          <w:szCs w:val="28"/>
        </w:rPr>
        <w:t xml:space="preserve"> làm thuốc;</w:t>
      </w:r>
      <w:r w:rsidRPr="00CE5DE8">
        <w:rPr>
          <w:color w:val="000000" w:themeColor="text1"/>
          <w:sz w:val="28"/>
          <w:szCs w:val="28"/>
        </w:rPr>
        <w:t xml:space="preserve"> </w:t>
      </w:r>
    </w:p>
    <w:p w14:paraId="705FE536" w14:textId="57401362" w:rsidR="00021B8E" w:rsidRPr="00CE5DE8" w:rsidRDefault="00F20B7D" w:rsidP="00CE5DE8">
      <w:pPr>
        <w:spacing w:before="80" w:line="269" w:lineRule="auto"/>
        <w:ind w:firstLine="567"/>
        <w:jc w:val="both"/>
        <w:rPr>
          <w:color w:val="000000" w:themeColor="text1"/>
          <w:spacing w:val="-6"/>
          <w:sz w:val="28"/>
          <w:szCs w:val="28"/>
        </w:rPr>
      </w:pPr>
      <w:r w:rsidRPr="00CE5DE8">
        <w:rPr>
          <w:color w:val="000000" w:themeColor="text1"/>
          <w:spacing w:val="-6"/>
          <w:sz w:val="28"/>
          <w:szCs w:val="28"/>
          <w:lang w:val="vi-VN"/>
        </w:rPr>
        <w:t xml:space="preserve">g) Tên, địa </w:t>
      </w:r>
      <w:r w:rsidR="002C204D" w:rsidRPr="00CE5DE8">
        <w:rPr>
          <w:color w:val="000000" w:themeColor="text1"/>
          <w:spacing w:val="-6"/>
          <w:sz w:val="28"/>
          <w:szCs w:val="28"/>
        </w:rPr>
        <w:t>chỉ</w:t>
      </w:r>
      <w:r w:rsidRPr="00CE5DE8">
        <w:rPr>
          <w:color w:val="000000" w:themeColor="text1"/>
          <w:spacing w:val="-6"/>
          <w:sz w:val="28"/>
          <w:szCs w:val="28"/>
          <w:lang w:val="vi-VN"/>
        </w:rPr>
        <w:t xml:space="preserve"> của cơ sở nhập khẩu nguyên liệu</w:t>
      </w:r>
      <w:r w:rsidRPr="00CE5DE8">
        <w:rPr>
          <w:color w:val="000000" w:themeColor="text1"/>
          <w:spacing w:val="-6"/>
          <w:sz w:val="28"/>
          <w:szCs w:val="28"/>
        </w:rPr>
        <w:t xml:space="preserve"> </w:t>
      </w:r>
      <w:r w:rsidR="00D0220F" w:rsidRPr="00CE5DE8">
        <w:rPr>
          <w:color w:val="000000" w:themeColor="text1"/>
          <w:spacing w:val="-6"/>
          <w:sz w:val="28"/>
          <w:szCs w:val="28"/>
        </w:rPr>
        <w:t xml:space="preserve">làm thuốc </w:t>
      </w:r>
      <w:r w:rsidRPr="00CE5DE8">
        <w:rPr>
          <w:color w:val="000000" w:themeColor="text1"/>
          <w:spacing w:val="-6"/>
          <w:sz w:val="28"/>
          <w:szCs w:val="28"/>
        </w:rPr>
        <w:t xml:space="preserve">(đối với nguyên liệu </w:t>
      </w:r>
      <w:r w:rsidR="00D0220F" w:rsidRPr="00CE5DE8">
        <w:rPr>
          <w:color w:val="000000" w:themeColor="text1"/>
          <w:spacing w:val="-6"/>
          <w:sz w:val="28"/>
          <w:szCs w:val="28"/>
        </w:rPr>
        <w:t xml:space="preserve">làm thuốc </w:t>
      </w:r>
      <w:r w:rsidRPr="00CE5DE8">
        <w:rPr>
          <w:color w:val="000000" w:themeColor="text1"/>
          <w:spacing w:val="-6"/>
          <w:sz w:val="28"/>
          <w:szCs w:val="28"/>
        </w:rPr>
        <w:t>nhập khẩu)</w:t>
      </w:r>
      <w:r w:rsidR="001E19EF" w:rsidRPr="00CE5DE8">
        <w:rPr>
          <w:color w:val="000000" w:themeColor="text1"/>
          <w:spacing w:val="-6"/>
          <w:sz w:val="28"/>
          <w:szCs w:val="28"/>
          <w:lang w:val="vi-VN"/>
        </w:rPr>
        <w:t>;</w:t>
      </w:r>
    </w:p>
    <w:p w14:paraId="29E930D8" w14:textId="77777777" w:rsidR="00101C2A" w:rsidRPr="00CE5DE8" w:rsidRDefault="00F20B7D" w:rsidP="00CE5DE8">
      <w:pPr>
        <w:spacing w:before="80" w:line="269" w:lineRule="auto"/>
        <w:ind w:firstLine="567"/>
        <w:jc w:val="both"/>
        <w:rPr>
          <w:bCs/>
          <w:color w:val="000000" w:themeColor="text1"/>
          <w:sz w:val="28"/>
          <w:szCs w:val="28"/>
          <w:lang w:val="vi-VN"/>
        </w:rPr>
      </w:pPr>
      <w:r w:rsidRPr="00CE5DE8">
        <w:rPr>
          <w:color w:val="000000" w:themeColor="text1"/>
          <w:sz w:val="28"/>
          <w:szCs w:val="28"/>
        </w:rPr>
        <w:t>h) Xuất xứ của nguyên liệu làm thuốc.</w:t>
      </w:r>
    </w:p>
    <w:p w14:paraId="72039B6B" w14:textId="77777777" w:rsidR="00021B8E" w:rsidRPr="00CE5DE8" w:rsidRDefault="005F5BB7" w:rsidP="00CE5DE8">
      <w:pPr>
        <w:spacing w:before="80" w:line="269" w:lineRule="auto"/>
        <w:ind w:firstLine="567"/>
        <w:jc w:val="both"/>
        <w:rPr>
          <w:color w:val="000000" w:themeColor="text1"/>
          <w:sz w:val="28"/>
          <w:szCs w:val="28"/>
        </w:rPr>
      </w:pPr>
      <w:r w:rsidRPr="00CE5DE8">
        <w:rPr>
          <w:color w:val="000000" w:themeColor="text1"/>
          <w:sz w:val="28"/>
          <w:szCs w:val="28"/>
        </w:rPr>
        <w:t>3</w:t>
      </w:r>
      <w:r w:rsidR="00E74E18" w:rsidRPr="00CE5DE8">
        <w:rPr>
          <w:color w:val="000000" w:themeColor="text1"/>
          <w:sz w:val="28"/>
          <w:szCs w:val="28"/>
        </w:rPr>
        <w:t>. Nhãn nguyên liệu làm thuốc phải kiểm soát đặc biệt</w:t>
      </w:r>
      <w:r w:rsidR="00FF6FF4" w:rsidRPr="00CE5DE8">
        <w:rPr>
          <w:color w:val="000000" w:themeColor="text1"/>
          <w:sz w:val="28"/>
          <w:szCs w:val="28"/>
        </w:rPr>
        <w:t xml:space="preserve"> </w:t>
      </w:r>
      <w:r w:rsidR="009C51D8" w:rsidRPr="00CE5DE8">
        <w:rPr>
          <w:color w:val="000000" w:themeColor="text1"/>
          <w:sz w:val="28"/>
          <w:szCs w:val="28"/>
        </w:rPr>
        <w:t>(bao gồm cả bán thành phẩm thuốc)</w:t>
      </w:r>
      <w:r w:rsidR="00E74E18" w:rsidRPr="00CE5DE8">
        <w:rPr>
          <w:color w:val="000000" w:themeColor="text1"/>
          <w:sz w:val="28"/>
          <w:szCs w:val="28"/>
        </w:rPr>
        <w:t>:</w:t>
      </w:r>
    </w:p>
    <w:p w14:paraId="0F6E469E" w14:textId="50347203" w:rsidR="00021B8E" w:rsidRPr="00CE5DE8" w:rsidRDefault="00E74E18" w:rsidP="00CE5DE8">
      <w:pPr>
        <w:spacing w:before="80" w:line="269" w:lineRule="auto"/>
        <w:ind w:firstLine="567"/>
        <w:jc w:val="both"/>
        <w:rPr>
          <w:color w:val="000000" w:themeColor="text1"/>
          <w:sz w:val="28"/>
          <w:szCs w:val="28"/>
        </w:rPr>
      </w:pPr>
      <w:r w:rsidRPr="00CE5DE8">
        <w:rPr>
          <w:color w:val="000000" w:themeColor="text1"/>
          <w:sz w:val="28"/>
          <w:szCs w:val="28"/>
        </w:rPr>
        <w:t xml:space="preserve">Ngoài nội dung quy định tại khoản </w:t>
      </w:r>
      <w:r w:rsidR="004A675B" w:rsidRPr="00CE5DE8">
        <w:rPr>
          <w:color w:val="000000" w:themeColor="text1"/>
          <w:sz w:val="28"/>
          <w:szCs w:val="28"/>
        </w:rPr>
        <w:t>2</w:t>
      </w:r>
      <w:r w:rsidR="005F5BB7" w:rsidRPr="00CE5DE8">
        <w:rPr>
          <w:color w:val="000000" w:themeColor="text1"/>
          <w:sz w:val="28"/>
          <w:szCs w:val="28"/>
        </w:rPr>
        <w:t xml:space="preserve"> </w:t>
      </w:r>
      <w:r w:rsidRPr="00CE5DE8">
        <w:rPr>
          <w:color w:val="000000" w:themeColor="text1"/>
          <w:sz w:val="28"/>
          <w:szCs w:val="28"/>
        </w:rPr>
        <w:t>Điều này, nguyên liệu là dược chất</w:t>
      </w:r>
      <w:r w:rsidR="009C51D8" w:rsidRPr="00CE5DE8">
        <w:rPr>
          <w:color w:val="000000" w:themeColor="text1"/>
          <w:sz w:val="28"/>
          <w:szCs w:val="28"/>
        </w:rPr>
        <w:t>,</w:t>
      </w:r>
      <w:r w:rsidR="001A0BEA" w:rsidRPr="00CE5DE8">
        <w:rPr>
          <w:color w:val="000000" w:themeColor="text1"/>
          <w:sz w:val="28"/>
          <w:szCs w:val="28"/>
        </w:rPr>
        <w:t xml:space="preserve"> dược liệu</w:t>
      </w:r>
      <w:r w:rsidR="009C51D8" w:rsidRPr="00CE5DE8">
        <w:rPr>
          <w:color w:val="000000" w:themeColor="text1"/>
          <w:sz w:val="28"/>
          <w:szCs w:val="28"/>
        </w:rPr>
        <w:t xml:space="preserve"> hoặc bán thành phẩm thuốc có chứa dược chất</w:t>
      </w:r>
      <w:r w:rsidR="001A0BEA" w:rsidRPr="00CE5DE8">
        <w:rPr>
          <w:color w:val="000000" w:themeColor="text1"/>
          <w:sz w:val="28"/>
          <w:szCs w:val="28"/>
        </w:rPr>
        <w:t>, dược liệu</w:t>
      </w:r>
      <w:r w:rsidRPr="00CE5DE8">
        <w:rPr>
          <w:color w:val="000000" w:themeColor="text1"/>
          <w:sz w:val="28"/>
          <w:szCs w:val="28"/>
        </w:rPr>
        <w:t xml:space="preserve"> thuộc Danh mục dược chất gây nghiện, hướng thần, tiền chất làm thuốc, nguyên liệu độc làm thuốc, dược liệu độc, nguyên liệu phóng xạ làm thuốc</w:t>
      </w:r>
      <w:r w:rsidR="006331EF" w:rsidRPr="00CE5DE8">
        <w:rPr>
          <w:color w:val="000000" w:themeColor="text1"/>
          <w:sz w:val="28"/>
          <w:szCs w:val="28"/>
        </w:rPr>
        <w:t>,</w:t>
      </w:r>
      <w:r w:rsidRPr="00CE5DE8">
        <w:rPr>
          <w:color w:val="000000" w:themeColor="text1"/>
          <w:sz w:val="28"/>
          <w:szCs w:val="28"/>
        </w:rPr>
        <w:t xml:space="preserve"> phải ghi trên nhãn bao bì ngoài các dòng chữ tương ứng như sau: “Nguyên liệu gây nghiện”,  “Nguyên liệu hướng thần”, “</w:t>
      </w:r>
      <w:r w:rsidR="00643459" w:rsidRPr="00CE5DE8">
        <w:rPr>
          <w:color w:val="000000" w:themeColor="text1"/>
          <w:sz w:val="28"/>
          <w:szCs w:val="28"/>
        </w:rPr>
        <w:t xml:space="preserve">Nguyên liệu tiền </w:t>
      </w:r>
      <w:r w:rsidRPr="00CE5DE8">
        <w:rPr>
          <w:color w:val="000000" w:themeColor="text1"/>
          <w:sz w:val="28"/>
          <w:szCs w:val="28"/>
        </w:rPr>
        <w:t>chất làm thuốc”, “Nguyên liệu độc”</w:t>
      </w:r>
      <w:r w:rsidR="00A41997" w:rsidRPr="00CE5DE8">
        <w:rPr>
          <w:color w:val="000000" w:themeColor="text1"/>
          <w:sz w:val="28"/>
          <w:szCs w:val="28"/>
        </w:rPr>
        <w:t>,</w:t>
      </w:r>
      <w:r w:rsidRPr="00CE5DE8">
        <w:rPr>
          <w:color w:val="000000" w:themeColor="text1"/>
          <w:sz w:val="28"/>
          <w:szCs w:val="28"/>
        </w:rPr>
        <w:t xml:space="preserve"> “Dược liệu độc”, “Nguyên liệu phóng xạ”.</w:t>
      </w:r>
    </w:p>
    <w:p w14:paraId="1497E0DC" w14:textId="77777777" w:rsidR="00021B8E" w:rsidRPr="00CE5DE8" w:rsidRDefault="00E74E18" w:rsidP="00CE5DE8">
      <w:pPr>
        <w:spacing w:before="80" w:line="269" w:lineRule="auto"/>
        <w:ind w:firstLine="567"/>
        <w:jc w:val="both"/>
        <w:rPr>
          <w:color w:val="000000" w:themeColor="text1"/>
          <w:spacing w:val="4"/>
          <w:sz w:val="28"/>
          <w:szCs w:val="28"/>
        </w:rPr>
      </w:pPr>
      <w:r w:rsidRPr="00CE5DE8">
        <w:rPr>
          <w:color w:val="000000" w:themeColor="text1"/>
          <w:spacing w:val="4"/>
          <w:sz w:val="28"/>
          <w:szCs w:val="28"/>
        </w:rPr>
        <w:t>Các chữ “</w:t>
      </w:r>
      <w:r w:rsidR="002C204D" w:rsidRPr="00CE5DE8">
        <w:rPr>
          <w:color w:val="000000" w:themeColor="text1"/>
          <w:sz w:val="28"/>
          <w:szCs w:val="28"/>
        </w:rPr>
        <w:t>Nguyên</w:t>
      </w:r>
      <w:r w:rsidRPr="00CE5DE8">
        <w:rPr>
          <w:color w:val="000000" w:themeColor="text1"/>
          <w:spacing w:val="4"/>
          <w:sz w:val="28"/>
          <w:szCs w:val="28"/>
        </w:rPr>
        <w:t xml:space="preserve"> liệu gây nghiện”, “Nguyên liệu hướng thần”, “</w:t>
      </w:r>
      <w:r w:rsidR="00643459" w:rsidRPr="00CE5DE8">
        <w:rPr>
          <w:color w:val="000000" w:themeColor="text1"/>
          <w:sz w:val="28"/>
          <w:szCs w:val="28"/>
        </w:rPr>
        <w:t>Nguyên liệu tiền</w:t>
      </w:r>
      <w:r w:rsidRPr="00CE5DE8">
        <w:rPr>
          <w:color w:val="000000" w:themeColor="text1"/>
          <w:spacing w:val="4"/>
          <w:sz w:val="28"/>
          <w:szCs w:val="28"/>
        </w:rPr>
        <w:t xml:space="preserve"> chất làm thuốc”, “Nguyên liệu độc”, “Dược liệu độc”, “Nguyên liệu phóng xạ” phải được in đậm trong khung và được in trên mặt chính </w:t>
      </w:r>
      <w:r w:rsidR="006331EF" w:rsidRPr="00CE5DE8">
        <w:rPr>
          <w:color w:val="000000" w:themeColor="text1"/>
          <w:spacing w:val="4"/>
          <w:sz w:val="28"/>
          <w:szCs w:val="28"/>
        </w:rPr>
        <w:t xml:space="preserve">của nhãn </w:t>
      </w:r>
      <w:r w:rsidR="004A39A6" w:rsidRPr="00CE5DE8">
        <w:rPr>
          <w:color w:val="000000" w:themeColor="text1"/>
          <w:spacing w:val="4"/>
          <w:sz w:val="28"/>
          <w:szCs w:val="28"/>
        </w:rPr>
        <w:t>có ghi tên nguyên liệu</w:t>
      </w:r>
      <w:r w:rsidR="006331EF" w:rsidRPr="00CE5DE8">
        <w:rPr>
          <w:color w:val="000000" w:themeColor="text1"/>
          <w:spacing w:val="4"/>
          <w:sz w:val="28"/>
          <w:szCs w:val="28"/>
        </w:rPr>
        <w:t>.</w:t>
      </w:r>
      <w:r w:rsidR="004A39A6" w:rsidRPr="00CE5DE8">
        <w:rPr>
          <w:color w:val="000000" w:themeColor="text1"/>
          <w:spacing w:val="4"/>
          <w:sz w:val="28"/>
          <w:szCs w:val="28"/>
        </w:rPr>
        <w:t xml:space="preserve"> </w:t>
      </w:r>
    </w:p>
    <w:p w14:paraId="30973C9B" w14:textId="71C294E6" w:rsidR="000E5516" w:rsidRPr="00CE5DE8" w:rsidRDefault="00962BAA" w:rsidP="00CE5DE8">
      <w:pPr>
        <w:spacing w:before="80" w:line="269" w:lineRule="auto"/>
        <w:ind w:firstLine="567"/>
        <w:jc w:val="both"/>
        <w:rPr>
          <w:color w:val="000000" w:themeColor="text1"/>
          <w:sz w:val="28"/>
          <w:szCs w:val="28"/>
        </w:rPr>
      </w:pPr>
      <w:r w:rsidRPr="00CE5DE8">
        <w:rPr>
          <w:color w:val="000000" w:themeColor="text1"/>
          <w:spacing w:val="4"/>
          <w:sz w:val="28"/>
          <w:szCs w:val="28"/>
        </w:rPr>
        <w:t xml:space="preserve">4. Trường hợp nhãn bao bì ngoài của thuốc không ghi được đầy đủ nội dung quy định tại </w:t>
      </w:r>
      <w:r w:rsidR="000E5516" w:rsidRPr="00CE5DE8">
        <w:rPr>
          <w:color w:val="000000" w:themeColor="text1"/>
          <w:spacing w:val="4"/>
          <w:sz w:val="28"/>
          <w:szCs w:val="28"/>
        </w:rPr>
        <w:t>khoản 1 Điều này, nội dung quy định tại điểm đ khoản 1 Điều này có thể được ghi tóm tắt như sau:</w:t>
      </w:r>
      <w:r w:rsidR="000E5516" w:rsidRPr="00CE5DE8">
        <w:rPr>
          <w:color w:val="000000" w:themeColor="text1"/>
          <w:sz w:val="28"/>
          <w:szCs w:val="28"/>
        </w:rPr>
        <w:t xml:space="preserve"> </w:t>
      </w:r>
      <w:r w:rsidR="004C0FCE" w:rsidRPr="00CE5DE8">
        <w:rPr>
          <w:color w:val="000000" w:themeColor="text1"/>
          <w:sz w:val="28"/>
          <w:szCs w:val="28"/>
        </w:rPr>
        <w:t>“</w:t>
      </w:r>
      <w:r w:rsidR="000E5516" w:rsidRPr="00CE5DE8">
        <w:rPr>
          <w:color w:val="000000" w:themeColor="text1"/>
          <w:sz w:val="28"/>
          <w:szCs w:val="28"/>
        </w:rPr>
        <w:t xml:space="preserve">Chỉ định, </w:t>
      </w:r>
      <w:r w:rsidR="004C0FCE" w:rsidRPr="00CE5DE8">
        <w:rPr>
          <w:color w:val="000000" w:themeColor="text1"/>
          <w:sz w:val="28"/>
          <w:szCs w:val="28"/>
        </w:rPr>
        <w:t xml:space="preserve">cách dùng, </w:t>
      </w:r>
      <w:r w:rsidR="000E5516" w:rsidRPr="00CE5DE8">
        <w:rPr>
          <w:color w:val="000000" w:themeColor="text1"/>
          <w:sz w:val="28"/>
          <w:szCs w:val="28"/>
        </w:rPr>
        <w:t>chống chỉ định và các thông tin khác</w:t>
      </w:r>
      <w:r w:rsidR="004C0FCE" w:rsidRPr="00CE5DE8">
        <w:rPr>
          <w:color w:val="000000" w:themeColor="text1"/>
          <w:sz w:val="28"/>
          <w:szCs w:val="28"/>
        </w:rPr>
        <w:t>:</w:t>
      </w:r>
      <w:r w:rsidR="000E5516" w:rsidRPr="00CE5DE8">
        <w:rPr>
          <w:color w:val="000000" w:themeColor="text1"/>
          <w:sz w:val="28"/>
          <w:szCs w:val="28"/>
        </w:rPr>
        <w:t xml:space="preserve"> xem trong tờ hướng dẫn sử dụng thuốc kèm theo</w:t>
      </w:r>
      <w:r w:rsidR="004C0FCE" w:rsidRPr="00CE5DE8">
        <w:rPr>
          <w:color w:val="000000" w:themeColor="text1"/>
          <w:sz w:val="28"/>
          <w:szCs w:val="28"/>
        </w:rPr>
        <w:t>”</w:t>
      </w:r>
      <w:r w:rsidR="000E5516" w:rsidRPr="00CE5DE8">
        <w:rPr>
          <w:color w:val="000000" w:themeColor="text1"/>
          <w:sz w:val="28"/>
          <w:szCs w:val="28"/>
        </w:rPr>
        <w:t>.</w:t>
      </w:r>
    </w:p>
    <w:p w14:paraId="70EE76A3" w14:textId="6D0810A3" w:rsidR="00021B8E" w:rsidRPr="00CE5DE8" w:rsidRDefault="00D55376" w:rsidP="00CE5DE8">
      <w:pPr>
        <w:spacing w:before="80" w:line="269" w:lineRule="auto"/>
        <w:ind w:firstLine="567"/>
        <w:jc w:val="both"/>
        <w:rPr>
          <w:color w:val="000000" w:themeColor="text1"/>
          <w:sz w:val="28"/>
          <w:szCs w:val="28"/>
        </w:rPr>
      </w:pPr>
      <w:bookmarkStart w:id="13" w:name="dieu_8"/>
      <w:r w:rsidRPr="00CE5DE8">
        <w:rPr>
          <w:b/>
          <w:bCs/>
          <w:color w:val="000000" w:themeColor="text1"/>
          <w:sz w:val="28"/>
          <w:szCs w:val="28"/>
        </w:rPr>
        <w:t xml:space="preserve">Điều </w:t>
      </w:r>
      <w:r w:rsidR="00A16458" w:rsidRPr="00CE5DE8">
        <w:rPr>
          <w:b/>
          <w:bCs/>
          <w:color w:val="000000" w:themeColor="text1"/>
          <w:sz w:val="28"/>
          <w:szCs w:val="28"/>
        </w:rPr>
        <w:t>8</w:t>
      </w:r>
      <w:r w:rsidRPr="00CE5DE8">
        <w:rPr>
          <w:b/>
          <w:bCs/>
          <w:color w:val="000000" w:themeColor="text1"/>
          <w:sz w:val="28"/>
          <w:szCs w:val="28"/>
          <w:lang w:val="vi-VN"/>
        </w:rPr>
        <w:t>. Nhãn bao bì trung gian</w:t>
      </w:r>
      <w:bookmarkEnd w:id="13"/>
      <w:r w:rsidR="004A39A6" w:rsidRPr="00CE5DE8">
        <w:rPr>
          <w:b/>
          <w:bCs/>
          <w:color w:val="000000" w:themeColor="text1"/>
          <w:sz w:val="28"/>
          <w:szCs w:val="28"/>
        </w:rPr>
        <w:t xml:space="preserve"> </w:t>
      </w:r>
      <w:r w:rsidR="001A0BEA" w:rsidRPr="00CE5DE8">
        <w:rPr>
          <w:b/>
          <w:bCs/>
          <w:color w:val="000000" w:themeColor="text1"/>
          <w:sz w:val="28"/>
          <w:szCs w:val="28"/>
        </w:rPr>
        <w:t>của thuốc</w:t>
      </w:r>
    </w:p>
    <w:p w14:paraId="074A3C23" w14:textId="77777777" w:rsidR="00021B8E" w:rsidRPr="00CE5DE8" w:rsidRDefault="00D55376" w:rsidP="00CE5DE8">
      <w:pPr>
        <w:spacing w:before="80" w:line="269" w:lineRule="auto"/>
        <w:ind w:firstLine="567"/>
        <w:jc w:val="both"/>
        <w:rPr>
          <w:color w:val="000000" w:themeColor="text1"/>
          <w:sz w:val="28"/>
          <w:szCs w:val="28"/>
          <w:lang w:val="vi-VN"/>
        </w:rPr>
      </w:pPr>
      <w:r w:rsidRPr="00CE5DE8">
        <w:rPr>
          <w:color w:val="000000" w:themeColor="text1"/>
          <w:sz w:val="28"/>
          <w:szCs w:val="28"/>
          <w:lang w:val="vi-VN"/>
        </w:rPr>
        <w:t xml:space="preserve">1. Nhãn </w:t>
      </w:r>
      <w:r w:rsidRPr="00CE5DE8">
        <w:rPr>
          <w:color w:val="000000" w:themeColor="text1"/>
          <w:sz w:val="28"/>
          <w:szCs w:val="28"/>
        </w:rPr>
        <w:t>bao</w:t>
      </w:r>
      <w:r w:rsidRPr="00CE5DE8">
        <w:rPr>
          <w:color w:val="000000" w:themeColor="text1"/>
          <w:sz w:val="28"/>
          <w:szCs w:val="28"/>
          <w:lang w:val="vi-VN"/>
        </w:rPr>
        <w:t xml:space="preserve"> bì trung gian của thuốc</w:t>
      </w:r>
      <w:r w:rsidR="00A41997" w:rsidRPr="00CE5DE8">
        <w:rPr>
          <w:color w:val="000000" w:themeColor="text1"/>
          <w:sz w:val="28"/>
          <w:szCs w:val="28"/>
        </w:rPr>
        <w:t xml:space="preserve"> </w:t>
      </w:r>
      <w:r w:rsidR="00E11E8A" w:rsidRPr="00CE5DE8">
        <w:rPr>
          <w:color w:val="000000" w:themeColor="text1"/>
          <w:sz w:val="28"/>
          <w:szCs w:val="28"/>
        </w:rPr>
        <w:t>phải</w:t>
      </w:r>
      <w:r w:rsidRPr="00CE5DE8">
        <w:rPr>
          <w:color w:val="000000" w:themeColor="text1"/>
          <w:sz w:val="28"/>
          <w:szCs w:val="28"/>
          <w:lang w:val="vi-VN"/>
        </w:rPr>
        <w:t xml:space="preserve"> ghi tối thiểu các nội dung sau đây:</w:t>
      </w:r>
    </w:p>
    <w:p w14:paraId="45F1B400" w14:textId="77777777" w:rsidR="00021B8E" w:rsidRPr="00CE5DE8" w:rsidRDefault="00D55376" w:rsidP="00CE5DE8">
      <w:pPr>
        <w:spacing w:before="80" w:line="269" w:lineRule="auto"/>
        <w:ind w:firstLine="567"/>
        <w:jc w:val="both"/>
        <w:rPr>
          <w:color w:val="000000" w:themeColor="text1"/>
          <w:sz w:val="28"/>
          <w:szCs w:val="28"/>
        </w:rPr>
      </w:pPr>
      <w:r w:rsidRPr="00CE5DE8">
        <w:rPr>
          <w:color w:val="000000" w:themeColor="text1"/>
          <w:sz w:val="28"/>
          <w:szCs w:val="28"/>
          <w:lang w:val="vi-VN"/>
        </w:rPr>
        <w:t xml:space="preserve">a) Tên </w:t>
      </w:r>
      <w:r w:rsidR="002C204D" w:rsidRPr="00CE5DE8">
        <w:rPr>
          <w:color w:val="000000" w:themeColor="text1"/>
          <w:sz w:val="28"/>
          <w:szCs w:val="28"/>
        </w:rPr>
        <w:t>thuốc</w:t>
      </w:r>
      <w:r w:rsidRPr="00CE5DE8">
        <w:rPr>
          <w:color w:val="000000" w:themeColor="text1"/>
          <w:sz w:val="28"/>
          <w:szCs w:val="28"/>
          <w:lang w:val="vi-VN"/>
        </w:rPr>
        <w:t>;</w:t>
      </w:r>
    </w:p>
    <w:p w14:paraId="6493410F" w14:textId="77777777" w:rsidR="00021B8E" w:rsidRPr="00CE5DE8" w:rsidRDefault="008F44F4" w:rsidP="00CE5DE8">
      <w:pPr>
        <w:spacing w:before="80" w:line="269" w:lineRule="auto"/>
        <w:ind w:firstLine="567"/>
        <w:jc w:val="both"/>
        <w:rPr>
          <w:color w:val="000000" w:themeColor="text1"/>
          <w:sz w:val="28"/>
          <w:szCs w:val="28"/>
          <w:lang w:val="vi-VN"/>
        </w:rPr>
      </w:pPr>
      <w:r w:rsidRPr="00CE5DE8">
        <w:rPr>
          <w:color w:val="000000" w:themeColor="text1"/>
          <w:sz w:val="28"/>
          <w:szCs w:val="28"/>
        </w:rPr>
        <w:t>b</w:t>
      </w:r>
      <w:r w:rsidR="00D55376" w:rsidRPr="00CE5DE8">
        <w:rPr>
          <w:color w:val="000000" w:themeColor="text1"/>
          <w:sz w:val="28"/>
          <w:szCs w:val="28"/>
          <w:lang w:val="vi-VN"/>
        </w:rPr>
        <w:t xml:space="preserve">) Số lô </w:t>
      </w:r>
      <w:r w:rsidR="00D55376" w:rsidRPr="00CE5DE8">
        <w:rPr>
          <w:color w:val="000000" w:themeColor="text1"/>
          <w:sz w:val="28"/>
          <w:szCs w:val="28"/>
        </w:rPr>
        <w:t>sản</w:t>
      </w:r>
      <w:r w:rsidR="00D55376" w:rsidRPr="00CE5DE8">
        <w:rPr>
          <w:color w:val="000000" w:themeColor="text1"/>
          <w:sz w:val="28"/>
          <w:szCs w:val="28"/>
          <w:lang w:val="vi-VN"/>
        </w:rPr>
        <w:t xml:space="preserve"> xuất</w:t>
      </w:r>
      <w:r w:rsidR="00A16458" w:rsidRPr="00CE5DE8">
        <w:rPr>
          <w:color w:val="000000" w:themeColor="text1"/>
          <w:sz w:val="28"/>
          <w:szCs w:val="28"/>
        </w:rPr>
        <w:t>;</w:t>
      </w:r>
    </w:p>
    <w:p w14:paraId="0033CD38" w14:textId="77777777" w:rsidR="00021B8E" w:rsidRPr="00CE5DE8" w:rsidRDefault="00A16458" w:rsidP="00CE5DE8">
      <w:pPr>
        <w:spacing w:before="80" w:line="269" w:lineRule="auto"/>
        <w:ind w:firstLine="567"/>
        <w:jc w:val="both"/>
        <w:rPr>
          <w:color w:val="000000" w:themeColor="text1"/>
          <w:sz w:val="28"/>
          <w:szCs w:val="28"/>
        </w:rPr>
      </w:pPr>
      <w:r w:rsidRPr="00CE5DE8">
        <w:rPr>
          <w:color w:val="000000" w:themeColor="text1"/>
          <w:sz w:val="28"/>
          <w:szCs w:val="28"/>
        </w:rPr>
        <w:t>c)</w:t>
      </w:r>
      <w:r w:rsidR="00D55376" w:rsidRPr="00CE5DE8">
        <w:rPr>
          <w:color w:val="000000" w:themeColor="text1"/>
          <w:sz w:val="28"/>
          <w:szCs w:val="28"/>
          <w:lang w:val="vi-VN"/>
        </w:rPr>
        <w:t xml:space="preserve"> </w:t>
      </w:r>
      <w:r w:rsidRPr="00CE5DE8">
        <w:rPr>
          <w:color w:val="000000" w:themeColor="text1"/>
          <w:sz w:val="28"/>
          <w:szCs w:val="28"/>
        </w:rPr>
        <w:t>H</w:t>
      </w:r>
      <w:r w:rsidR="00D55376" w:rsidRPr="00CE5DE8">
        <w:rPr>
          <w:color w:val="000000" w:themeColor="text1"/>
          <w:sz w:val="28"/>
          <w:szCs w:val="28"/>
          <w:lang w:val="vi-VN"/>
        </w:rPr>
        <w:t xml:space="preserve">ạn </w:t>
      </w:r>
      <w:r w:rsidR="002C204D" w:rsidRPr="00CE5DE8">
        <w:rPr>
          <w:color w:val="000000" w:themeColor="text1"/>
          <w:sz w:val="28"/>
          <w:szCs w:val="28"/>
        </w:rPr>
        <w:t>dùng</w:t>
      </w:r>
      <w:r w:rsidR="00D55376" w:rsidRPr="00CE5DE8">
        <w:rPr>
          <w:color w:val="000000" w:themeColor="text1"/>
          <w:sz w:val="28"/>
          <w:szCs w:val="28"/>
          <w:lang w:val="vi-VN"/>
        </w:rPr>
        <w:t>.</w:t>
      </w:r>
    </w:p>
    <w:p w14:paraId="5E549EFB" w14:textId="50D74233" w:rsidR="00021B8E" w:rsidRPr="00CE5DE8" w:rsidRDefault="00D55376" w:rsidP="00CE5DE8">
      <w:pPr>
        <w:spacing w:before="80" w:line="269" w:lineRule="auto"/>
        <w:ind w:firstLine="567"/>
        <w:jc w:val="both"/>
        <w:rPr>
          <w:color w:val="000000" w:themeColor="text1"/>
          <w:sz w:val="28"/>
          <w:szCs w:val="28"/>
        </w:rPr>
      </w:pPr>
      <w:r w:rsidRPr="00CE5DE8">
        <w:rPr>
          <w:color w:val="000000" w:themeColor="text1"/>
          <w:sz w:val="28"/>
          <w:szCs w:val="28"/>
          <w:lang w:val="vi-VN"/>
        </w:rPr>
        <w:t xml:space="preserve">2. </w:t>
      </w:r>
      <w:r w:rsidR="002C204D" w:rsidRPr="00CE5DE8">
        <w:rPr>
          <w:color w:val="000000" w:themeColor="text1"/>
          <w:sz w:val="28"/>
          <w:szCs w:val="28"/>
        </w:rPr>
        <w:t>Trường</w:t>
      </w:r>
      <w:r w:rsidRPr="00CE5DE8">
        <w:rPr>
          <w:color w:val="000000" w:themeColor="text1"/>
          <w:sz w:val="28"/>
          <w:szCs w:val="28"/>
          <w:lang w:val="vi-VN"/>
        </w:rPr>
        <w:t xml:space="preserve"> </w:t>
      </w:r>
      <w:r w:rsidRPr="00CE5DE8">
        <w:rPr>
          <w:color w:val="000000" w:themeColor="text1"/>
          <w:sz w:val="28"/>
          <w:szCs w:val="28"/>
        </w:rPr>
        <w:t>hợp</w:t>
      </w:r>
      <w:r w:rsidRPr="00CE5DE8">
        <w:rPr>
          <w:color w:val="000000" w:themeColor="text1"/>
          <w:sz w:val="28"/>
          <w:szCs w:val="28"/>
          <w:lang w:val="vi-VN"/>
        </w:rPr>
        <w:t xml:space="preserve"> bao bì trung gian là chất liệu trong suốt có thể nhìn thấy các thông tin ghi trên nhãn </w:t>
      </w:r>
      <w:r w:rsidR="001A0BEA" w:rsidRPr="00CE5DE8">
        <w:rPr>
          <w:color w:val="000000" w:themeColor="text1"/>
          <w:sz w:val="28"/>
          <w:szCs w:val="28"/>
        </w:rPr>
        <w:t xml:space="preserve">bao bì tiếp xúc </w:t>
      </w:r>
      <w:r w:rsidRPr="00CE5DE8">
        <w:rPr>
          <w:color w:val="000000" w:themeColor="text1"/>
          <w:sz w:val="28"/>
          <w:szCs w:val="28"/>
          <w:lang w:val="vi-VN"/>
        </w:rPr>
        <w:t xml:space="preserve">trực tiếp </w:t>
      </w:r>
      <w:r w:rsidR="001A0BEA" w:rsidRPr="00CE5DE8">
        <w:rPr>
          <w:color w:val="000000" w:themeColor="text1"/>
          <w:sz w:val="28"/>
          <w:szCs w:val="28"/>
        </w:rPr>
        <w:t xml:space="preserve">với thuốc </w:t>
      </w:r>
      <w:r w:rsidRPr="00CE5DE8">
        <w:rPr>
          <w:color w:val="000000" w:themeColor="text1"/>
          <w:sz w:val="28"/>
          <w:szCs w:val="28"/>
          <w:lang w:val="vi-VN"/>
        </w:rPr>
        <w:t xml:space="preserve">thì </w:t>
      </w:r>
      <w:r w:rsidR="00A97087" w:rsidRPr="00CE5DE8">
        <w:rPr>
          <w:color w:val="000000" w:themeColor="text1"/>
          <w:sz w:val="28"/>
          <w:szCs w:val="28"/>
        </w:rPr>
        <w:t xml:space="preserve">nhãn </w:t>
      </w:r>
      <w:r w:rsidRPr="00CE5DE8">
        <w:rPr>
          <w:color w:val="000000" w:themeColor="text1"/>
          <w:sz w:val="28"/>
          <w:szCs w:val="28"/>
          <w:lang w:val="vi-VN"/>
        </w:rPr>
        <w:t xml:space="preserve">bao bì trung gian không yêu cầu phải ghi các </w:t>
      </w:r>
      <w:r w:rsidR="00FC1557" w:rsidRPr="00CE5DE8">
        <w:rPr>
          <w:color w:val="000000" w:themeColor="text1"/>
          <w:sz w:val="28"/>
          <w:szCs w:val="28"/>
        </w:rPr>
        <w:t>nội dung</w:t>
      </w:r>
      <w:r w:rsidRPr="00CE5DE8">
        <w:rPr>
          <w:color w:val="000000" w:themeColor="text1"/>
          <w:sz w:val="28"/>
          <w:szCs w:val="28"/>
          <w:lang w:val="vi-VN"/>
        </w:rPr>
        <w:t xml:space="preserve"> </w:t>
      </w:r>
      <w:r w:rsidR="007D66B4" w:rsidRPr="00CE5DE8">
        <w:rPr>
          <w:color w:val="000000" w:themeColor="text1"/>
          <w:sz w:val="28"/>
          <w:szCs w:val="28"/>
        </w:rPr>
        <w:t xml:space="preserve">theo </w:t>
      </w:r>
      <w:r w:rsidRPr="00CE5DE8">
        <w:rPr>
          <w:color w:val="000000" w:themeColor="text1"/>
          <w:sz w:val="28"/>
          <w:szCs w:val="28"/>
          <w:lang w:val="vi-VN"/>
        </w:rPr>
        <w:t>quy định tại khoản 1 Điều này.</w:t>
      </w:r>
    </w:p>
    <w:p w14:paraId="6F63E184" w14:textId="77777777" w:rsidR="00021B8E" w:rsidRPr="00CE5DE8" w:rsidRDefault="00D55376" w:rsidP="00CE5DE8">
      <w:pPr>
        <w:spacing w:before="80" w:line="281" w:lineRule="auto"/>
        <w:ind w:firstLine="567"/>
        <w:jc w:val="both"/>
        <w:rPr>
          <w:color w:val="000000" w:themeColor="text1"/>
          <w:sz w:val="28"/>
          <w:szCs w:val="28"/>
        </w:rPr>
      </w:pPr>
      <w:bookmarkStart w:id="14" w:name="dieu_9"/>
      <w:r w:rsidRPr="00CE5DE8">
        <w:rPr>
          <w:b/>
          <w:bCs/>
          <w:color w:val="000000" w:themeColor="text1"/>
          <w:sz w:val="28"/>
          <w:szCs w:val="28"/>
          <w:lang w:val="vi-VN"/>
        </w:rPr>
        <w:t xml:space="preserve">Điều </w:t>
      </w:r>
      <w:r w:rsidR="00D84930" w:rsidRPr="00CE5DE8">
        <w:rPr>
          <w:b/>
          <w:bCs/>
          <w:color w:val="000000" w:themeColor="text1"/>
          <w:sz w:val="28"/>
          <w:szCs w:val="28"/>
        </w:rPr>
        <w:t>9</w:t>
      </w:r>
      <w:r w:rsidRPr="00CE5DE8">
        <w:rPr>
          <w:b/>
          <w:bCs/>
          <w:color w:val="000000" w:themeColor="text1"/>
          <w:sz w:val="28"/>
          <w:szCs w:val="28"/>
          <w:lang w:val="vi-VN"/>
        </w:rPr>
        <w:t xml:space="preserve">. Nhãn bao bì </w:t>
      </w:r>
      <w:r w:rsidR="000878B7" w:rsidRPr="00CE5DE8">
        <w:rPr>
          <w:b/>
          <w:bCs/>
          <w:color w:val="000000" w:themeColor="text1"/>
          <w:sz w:val="28"/>
          <w:szCs w:val="28"/>
        </w:rPr>
        <w:t xml:space="preserve">tiếp xúc </w:t>
      </w:r>
      <w:r w:rsidRPr="00CE5DE8">
        <w:rPr>
          <w:b/>
          <w:bCs/>
          <w:color w:val="000000" w:themeColor="text1"/>
          <w:sz w:val="28"/>
          <w:szCs w:val="28"/>
          <w:lang w:val="vi-VN"/>
        </w:rPr>
        <w:t>trực tiếp với thuốc</w:t>
      </w:r>
      <w:bookmarkEnd w:id="14"/>
      <w:r w:rsidR="000878B7" w:rsidRPr="00CE5DE8">
        <w:rPr>
          <w:b/>
          <w:bCs/>
          <w:color w:val="000000" w:themeColor="text1"/>
          <w:sz w:val="28"/>
          <w:szCs w:val="28"/>
        </w:rPr>
        <w:t>, nguyên liệu làm thuốc</w:t>
      </w:r>
    </w:p>
    <w:p w14:paraId="65CF877A" w14:textId="77777777" w:rsidR="00021B8E" w:rsidRPr="00CE5DE8" w:rsidRDefault="00D55376" w:rsidP="00CE5DE8">
      <w:pPr>
        <w:spacing w:before="80" w:line="281" w:lineRule="auto"/>
        <w:ind w:firstLine="567"/>
        <w:jc w:val="both"/>
        <w:rPr>
          <w:color w:val="000000" w:themeColor="text1"/>
          <w:sz w:val="28"/>
          <w:szCs w:val="28"/>
          <w:lang w:val="vi-VN"/>
        </w:rPr>
      </w:pPr>
      <w:r w:rsidRPr="00CE5DE8">
        <w:rPr>
          <w:color w:val="000000" w:themeColor="text1"/>
          <w:sz w:val="28"/>
          <w:szCs w:val="28"/>
          <w:lang w:val="vi-VN"/>
        </w:rPr>
        <w:t xml:space="preserve">1. </w:t>
      </w:r>
      <w:r w:rsidR="000878B7" w:rsidRPr="00CE5DE8">
        <w:rPr>
          <w:color w:val="000000" w:themeColor="text1"/>
          <w:sz w:val="28"/>
          <w:szCs w:val="28"/>
          <w:lang w:val="vi-VN"/>
        </w:rPr>
        <w:t xml:space="preserve">Nhãn </w:t>
      </w:r>
      <w:r w:rsidR="002C204D" w:rsidRPr="00CE5DE8">
        <w:rPr>
          <w:color w:val="000000" w:themeColor="text1"/>
          <w:sz w:val="28"/>
          <w:szCs w:val="28"/>
        </w:rPr>
        <w:t>bao</w:t>
      </w:r>
      <w:r w:rsidR="000878B7" w:rsidRPr="00CE5DE8">
        <w:rPr>
          <w:color w:val="000000" w:themeColor="text1"/>
          <w:sz w:val="28"/>
          <w:szCs w:val="28"/>
          <w:lang w:val="vi-VN"/>
        </w:rPr>
        <w:t xml:space="preserve"> bì tiếp xúc trực tiếp với thuốc</w:t>
      </w:r>
      <w:r w:rsidRPr="00CE5DE8">
        <w:rPr>
          <w:color w:val="000000" w:themeColor="text1"/>
          <w:sz w:val="28"/>
          <w:szCs w:val="28"/>
          <w:lang w:val="vi-VN"/>
        </w:rPr>
        <w:t xml:space="preserve"> phải ghi đầy đủ các nội dung bắt buộc sau</w:t>
      </w:r>
      <w:r w:rsidR="00757405" w:rsidRPr="00CE5DE8">
        <w:rPr>
          <w:color w:val="000000" w:themeColor="text1"/>
          <w:sz w:val="28"/>
          <w:szCs w:val="28"/>
        </w:rPr>
        <w:t xml:space="preserve"> đây</w:t>
      </w:r>
      <w:r w:rsidRPr="00CE5DE8">
        <w:rPr>
          <w:color w:val="000000" w:themeColor="text1"/>
          <w:sz w:val="28"/>
          <w:szCs w:val="28"/>
          <w:lang w:val="vi-VN"/>
        </w:rPr>
        <w:t>:</w:t>
      </w:r>
    </w:p>
    <w:p w14:paraId="658D3D58" w14:textId="77777777" w:rsidR="00021B8E" w:rsidRPr="00CE5DE8" w:rsidRDefault="00D55376" w:rsidP="00CE5DE8">
      <w:pPr>
        <w:spacing w:before="80" w:line="281" w:lineRule="auto"/>
        <w:ind w:firstLine="567"/>
        <w:jc w:val="both"/>
        <w:rPr>
          <w:color w:val="000000" w:themeColor="text1"/>
          <w:sz w:val="28"/>
          <w:szCs w:val="28"/>
          <w:lang w:val="vi-VN"/>
        </w:rPr>
      </w:pPr>
      <w:r w:rsidRPr="00CE5DE8">
        <w:rPr>
          <w:color w:val="000000" w:themeColor="text1"/>
          <w:sz w:val="28"/>
          <w:szCs w:val="28"/>
          <w:lang w:val="vi-VN"/>
        </w:rPr>
        <w:t xml:space="preserve">a) Tên </w:t>
      </w:r>
      <w:r w:rsidR="002C204D" w:rsidRPr="00CE5DE8">
        <w:rPr>
          <w:color w:val="000000" w:themeColor="text1"/>
          <w:sz w:val="28"/>
          <w:szCs w:val="28"/>
        </w:rPr>
        <w:t>thuốc</w:t>
      </w:r>
      <w:r w:rsidR="00757405" w:rsidRPr="00CE5DE8">
        <w:rPr>
          <w:color w:val="000000" w:themeColor="text1"/>
          <w:sz w:val="28"/>
          <w:szCs w:val="28"/>
        </w:rPr>
        <w:t>;</w:t>
      </w:r>
    </w:p>
    <w:p w14:paraId="767733A1" w14:textId="77777777" w:rsidR="00021B8E" w:rsidRPr="00CE5DE8" w:rsidRDefault="000878B7" w:rsidP="00CE5DE8">
      <w:pPr>
        <w:spacing w:before="80" w:line="281" w:lineRule="auto"/>
        <w:ind w:firstLine="567"/>
        <w:jc w:val="both"/>
        <w:rPr>
          <w:color w:val="000000" w:themeColor="text1"/>
          <w:sz w:val="28"/>
          <w:szCs w:val="28"/>
        </w:rPr>
      </w:pPr>
      <w:r w:rsidRPr="00CE5DE8">
        <w:rPr>
          <w:color w:val="000000" w:themeColor="text1"/>
          <w:sz w:val="28"/>
          <w:szCs w:val="28"/>
          <w:lang w:val="vi-VN"/>
        </w:rPr>
        <w:t>b)</w:t>
      </w:r>
      <w:r w:rsidR="00757405" w:rsidRPr="00CE5DE8">
        <w:rPr>
          <w:color w:val="000000" w:themeColor="text1"/>
          <w:sz w:val="28"/>
          <w:szCs w:val="28"/>
        </w:rPr>
        <w:t xml:space="preserve"> </w:t>
      </w:r>
      <w:r w:rsidR="002C204D" w:rsidRPr="00CE5DE8">
        <w:rPr>
          <w:color w:val="000000" w:themeColor="text1"/>
          <w:sz w:val="28"/>
          <w:szCs w:val="28"/>
        </w:rPr>
        <w:t>Thành</w:t>
      </w:r>
      <w:r w:rsidR="00757405" w:rsidRPr="00CE5DE8">
        <w:rPr>
          <w:bCs/>
          <w:color w:val="000000" w:themeColor="text1"/>
          <w:sz w:val="28"/>
          <w:szCs w:val="28"/>
          <w:lang w:val="vi-VN"/>
        </w:rPr>
        <w:t xml:space="preserve"> phần định lượng, hàm lượng, nồng độ hoặc khối lượng dược chất, dược liệu</w:t>
      </w:r>
      <w:r w:rsidR="00757405" w:rsidRPr="00CE5DE8" w:rsidDel="00757405">
        <w:rPr>
          <w:color w:val="000000" w:themeColor="text1"/>
          <w:sz w:val="28"/>
          <w:szCs w:val="28"/>
          <w:lang w:val="vi-VN"/>
        </w:rPr>
        <w:t xml:space="preserve"> </w:t>
      </w:r>
      <w:r w:rsidR="000B49BF" w:rsidRPr="00CE5DE8">
        <w:rPr>
          <w:color w:val="000000" w:themeColor="text1"/>
          <w:sz w:val="28"/>
          <w:szCs w:val="28"/>
        </w:rPr>
        <w:t xml:space="preserve">trong công thức </w:t>
      </w:r>
      <w:r w:rsidR="000B49BF" w:rsidRPr="00CE5DE8">
        <w:rPr>
          <w:color w:val="000000" w:themeColor="text1"/>
          <w:sz w:val="28"/>
          <w:szCs w:val="28"/>
          <w:lang w:val="vi-VN"/>
        </w:rPr>
        <w:t>thuốc</w:t>
      </w:r>
      <w:r w:rsidR="00757405" w:rsidRPr="00CE5DE8">
        <w:rPr>
          <w:color w:val="000000" w:themeColor="text1"/>
          <w:sz w:val="28"/>
          <w:szCs w:val="28"/>
        </w:rPr>
        <w:t>;</w:t>
      </w:r>
    </w:p>
    <w:p w14:paraId="56049F73" w14:textId="77777777" w:rsidR="00021B8E" w:rsidRPr="00CE5DE8" w:rsidRDefault="00817D80" w:rsidP="00CE5DE8">
      <w:pPr>
        <w:spacing w:before="80" w:line="281" w:lineRule="auto"/>
        <w:ind w:firstLine="567"/>
        <w:jc w:val="both"/>
        <w:rPr>
          <w:color w:val="000000" w:themeColor="text1"/>
          <w:sz w:val="28"/>
          <w:szCs w:val="28"/>
          <w:lang w:val="vi-VN"/>
        </w:rPr>
      </w:pPr>
      <w:r w:rsidRPr="00CE5DE8">
        <w:rPr>
          <w:color w:val="000000" w:themeColor="text1"/>
          <w:sz w:val="28"/>
          <w:szCs w:val="28"/>
        </w:rPr>
        <w:t>c)</w:t>
      </w:r>
      <w:r w:rsidR="00D55376" w:rsidRPr="00CE5DE8">
        <w:rPr>
          <w:color w:val="000000" w:themeColor="text1"/>
          <w:sz w:val="28"/>
          <w:szCs w:val="28"/>
          <w:lang w:val="vi-VN"/>
        </w:rPr>
        <w:t xml:space="preserve"> Số lô sản xuất</w:t>
      </w:r>
      <w:r w:rsidR="00414D4F" w:rsidRPr="00CE5DE8">
        <w:rPr>
          <w:color w:val="000000" w:themeColor="text1"/>
          <w:sz w:val="28"/>
          <w:szCs w:val="28"/>
        </w:rPr>
        <w:t>;</w:t>
      </w:r>
    </w:p>
    <w:p w14:paraId="0A65D147" w14:textId="77777777" w:rsidR="00021B8E" w:rsidRPr="00CE5DE8" w:rsidRDefault="00414D4F" w:rsidP="00CE5DE8">
      <w:pPr>
        <w:spacing w:before="80" w:line="281" w:lineRule="auto"/>
        <w:ind w:firstLine="567"/>
        <w:jc w:val="both"/>
        <w:rPr>
          <w:color w:val="000000" w:themeColor="text1"/>
          <w:sz w:val="28"/>
          <w:szCs w:val="28"/>
        </w:rPr>
      </w:pPr>
      <w:r w:rsidRPr="00CE5DE8">
        <w:rPr>
          <w:color w:val="000000" w:themeColor="text1"/>
          <w:sz w:val="28"/>
          <w:szCs w:val="28"/>
        </w:rPr>
        <w:t>d)</w:t>
      </w:r>
      <w:r w:rsidR="00D55376" w:rsidRPr="00CE5DE8">
        <w:rPr>
          <w:color w:val="000000" w:themeColor="text1"/>
          <w:sz w:val="28"/>
          <w:szCs w:val="28"/>
          <w:lang w:val="vi-VN"/>
        </w:rPr>
        <w:t xml:space="preserve"> </w:t>
      </w:r>
      <w:r w:rsidRPr="00CE5DE8">
        <w:rPr>
          <w:color w:val="000000" w:themeColor="text1"/>
          <w:sz w:val="28"/>
          <w:szCs w:val="28"/>
        </w:rPr>
        <w:t>H</w:t>
      </w:r>
      <w:r w:rsidR="00D55376" w:rsidRPr="00CE5DE8">
        <w:rPr>
          <w:color w:val="000000" w:themeColor="text1"/>
          <w:sz w:val="28"/>
          <w:szCs w:val="28"/>
          <w:lang w:val="vi-VN"/>
        </w:rPr>
        <w:t xml:space="preserve">ạn </w:t>
      </w:r>
      <w:r w:rsidR="002C204D" w:rsidRPr="00CE5DE8">
        <w:rPr>
          <w:color w:val="000000" w:themeColor="text1"/>
          <w:sz w:val="28"/>
          <w:szCs w:val="28"/>
        </w:rPr>
        <w:t>dùng</w:t>
      </w:r>
      <w:r w:rsidR="00757405" w:rsidRPr="00CE5DE8">
        <w:rPr>
          <w:color w:val="000000" w:themeColor="text1"/>
          <w:sz w:val="28"/>
          <w:szCs w:val="28"/>
        </w:rPr>
        <w:t>;</w:t>
      </w:r>
    </w:p>
    <w:p w14:paraId="7F1A43BE" w14:textId="77777777" w:rsidR="00021B8E" w:rsidRPr="00CE5DE8" w:rsidRDefault="00414D4F" w:rsidP="00CE5DE8">
      <w:pPr>
        <w:spacing w:before="80" w:line="281" w:lineRule="auto"/>
        <w:ind w:firstLine="567"/>
        <w:jc w:val="both"/>
        <w:rPr>
          <w:color w:val="000000" w:themeColor="text1"/>
          <w:sz w:val="28"/>
          <w:szCs w:val="28"/>
        </w:rPr>
      </w:pPr>
      <w:r w:rsidRPr="00CE5DE8">
        <w:rPr>
          <w:color w:val="000000" w:themeColor="text1"/>
          <w:sz w:val="28"/>
          <w:szCs w:val="28"/>
        </w:rPr>
        <w:t>đ</w:t>
      </w:r>
      <w:r w:rsidR="00D55376" w:rsidRPr="00CE5DE8">
        <w:rPr>
          <w:color w:val="000000" w:themeColor="text1"/>
          <w:sz w:val="28"/>
          <w:szCs w:val="28"/>
          <w:lang w:val="vi-VN"/>
        </w:rPr>
        <w:t xml:space="preserve">) Tên </w:t>
      </w:r>
      <w:r w:rsidR="002C204D" w:rsidRPr="00CE5DE8">
        <w:rPr>
          <w:color w:val="000000" w:themeColor="text1"/>
          <w:sz w:val="28"/>
          <w:szCs w:val="28"/>
        </w:rPr>
        <w:t>của</w:t>
      </w:r>
      <w:r w:rsidR="00635B32" w:rsidRPr="00CE5DE8">
        <w:rPr>
          <w:color w:val="000000" w:themeColor="text1"/>
          <w:sz w:val="28"/>
          <w:szCs w:val="28"/>
        </w:rPr>
        <w:t xml:space="preserve"> </w:t>
      </w:r>
      <w:r w:rsidR="00B240EA" w:rsidRPr="00CE5DE8">
        <w:rPr>
          <w:color w:val="000000" w:themeColor="text1"/>
          <w:sz w:val="28"/>
          <w:szCs w:val="28"/>
          <w:lang w:val="vi-VN"/>
        </w:rPr>
        <w:t>cơ sở sản xuất</w:t>
      </w:r>
      <w:r w:rsidR="00AB6460" w:rsidRPr="00CE5DE8">
        <w:rPr>
          <w:color w:val="000000" w:themeColor="text1"/>
          <w:sz w:val="28"/>
          <w:szCs w:val="28"/>
        </w:rPr>
        <w:t xml:space="preserve"> thuốc</w:t>
      </w:r>
      <w:r w:rsidR="00B240EA" w:rsidRPr="00CE5DE8">
        <w:rPr>
          <w:color w:val="000000" w:themeColor="text1"/>
          <w:sz w:val="28"/>
          <w:szCs w:val="28"/>
        </w:rPr>
        <w:t>.</w:t>
      </w:r>
    </w:p>
    <w:p w14:paraId="2DA5BDA5" w14:textId="77777777" w:rsidR="00021B8E" w:rsidRPr="00CE5DE8" w:rsidRDefault="00E84214" w:rsidP="00CE5DE8">
      <w:pPr>
        <w:spacing w:before="80" w:line="281" w:lineRule="auto"/>
        <w:ind w:firstLine="567"/>
        <w:jc w:val="both"/>
        <w:rPr>
          <w:color w:val="000000" w:themeColor="text1"/>
          <w:sz w:val="28"/>
          <w:szCs w:val="28"/>
        </w:rPr>
      </w:pPr>
      <w:r w:rsidRPr="00CE5DE8">
        <w:rPr>
          <w:color w:val="000000" w:themeColor="text1"/>
          <w:sz w:val="28"/>
          <w:szCs w:val="28"/>
          <w:lang w:val="vi-VN"/>
        </w:rPr>
        <w:t xml:space="preserve">2. Nhãn </w:t>
      </w:r>
      <w:r w:rsidR="002C204D" w:rsidRPr="00CE5DE8">
        <w:rPr>
          <w:color w:val="000000" w:themeColor="text1"/>
          <w:sz w:val="28"/>
          <w:szCs w:val="28"/>
        </w:rPr>
        <w:t>bao</w:t>
      </w:r>
      <w:r w:rsidRPr="00CE5DE8">
        <w:rPr>
          <w:color w:val="000000" w:themeColor="text1"/>
          <w:sz w:val="28"/>
          <w:szCs w:val="28"/>
          <w:lang w:val="vi-VN"/>
        </w:rPr>
        <w:t xml:space="preserve"> bì tiếp xúc trực tiếp với nguyên liệu làm thuốc</w:t>
      </w:r>
      <w:r w:rsidR="00757405" w:rsidRPr="00CE5DE8">
        <w:rPr>
          <w:color w:val="000000" w:themeColor="text1"/>
          <w:sz w:val="28"/>
          <w:szCs w:val="28"/>
        </w:rPr>
        <w:t>.</w:t>
      </w:r>
    </w:p>
    <w:p w14:paraId="4A6932E4" w14:textId="48EFC0C8" w:rsidR="00021B8E" w:rsidRPr="00CE5DE8" w:rsidRDefault="0005487D" w:rsidP="00CE5DE8">
      <w:pPr>
        <w:spacing w:before="80" w:line="281" w:lineRule="auto"/>
        <w:ind w:firstLine="567"/>
        <w:jc w:val="both"/>
        <w:rPr>
          <w:color w:val="000000" w:themeColor="text1"/>
          <w:sz w:val="28"/>
          <w:szCs w:val="28"/>
        </w:rPr>
      </w:pPr>
      <w:r w:rsidRPr="00CE5DE8">
        <w:rPr>
          <w:color w:val="000000" w:themeColor="text1"/>
          <w:sz w:val="28"/>
          <w:szCs w:val="28"/>
        </w:rPr>
        <w:t xml:space="preserve">Trường hợp nguyên liệu làm thuốc đã có bao bì ngoài ghi đầy đủ nội dung </w:t>
      </w:r>
      <w:r w:rsidR="007D66B4" w:rsidRPr="00CE5DE8">
        <w:rPr>
          <w:color w:val="000000" w:themeColor="text1"/>
          <w:sz w:val="28"/>
          <w:szCs w:val="28"/>
        </w:rPr>
        <w:t xml:space="preserve">theo </w:t>
      </w:r>
      <w:r w:rsidRPr="00CE5DE8">
        <w:rPr>
          <w:color w:val="000000" w:themeColor="text1"/>
          <w:sz w:val="28"/>
          <w:szCs w:val="28"/>
        </w:rPr>
        <w:t xml:space="preserve">quy định tại khoản </w:t>
      </w:r>
      <w:r w:rsidR="009C19F6" w:rsidRPr="00CE5DE8">
        <w:rPr>
          <w:color w:val="000000" w:themeColor="text1"/>
          <w:sz w:val="28"/>
          <w:szCs w:val="28"/>
        </w:rPr>
        <w:t>2</w:t>
      </w:r>
      <w:r w:rsidR="00757405" w:rsidRPr="00CE5DE8">
        <w:rPr>
          <w:color w:val="000000" w:themeColor="text1"/>
          <w:sz w:val="28"/>
          <w:szCs w:val="28"/>
        </w:rPr>
        <w:t xml:space="preserve"> và</w:t>
      </w:r>
      <w:r w:rsidRPr="00CE5DE8">
        <w:rPr>
          <w:color w:val="000000" w:themeColor="text1"/>
          <w:sz w:val="28"/>
          <w:szCs w:val="28"/>
        </w:rPr>
        <w:t xml:space="preserve"> </w:t>
      </w:r>
      <w:r w:rsidR="00523BF3" w:rsidRPr="00CE5DE8">
        <w:rPr>
          <w:color w:val="000000" w:themeColor="text1"/>
          <w:sz w:val="28"/>
          <w:szCs w:val="28"/>
        </w:rPr>
        <w:t xml:space="preserve">khoản </w:t>
      </w:r>
      <w:r w:rsidR="009C19F6" w:rsidRPr="00CE5DE8">
        <w:rPr>
          <w:color w:val="000000" w:themeColor="text1"/>
          <w:sz w:val="28"/>
          <w:szCs w:val="28"/>
        </w:rPr>
        <w:t xml:space="preserve">3 </w:t>
      </w:r>
      <w:r w:rsidRPr="00CE5DE8">
        <w:rPr>
          <w:color w:val="000000" w:themeColor="text1"/>
          <w:sz w:val="28"/>
          <w:szCs w:val="28"/>
        </w:rPr>
        <w:t xml:space="preserve">Điều </w:t>
      </w:r>
      <w:r w:rsidR="00757405" w:rsidRPr="00CE5DE8">
        <w:rPr>
          <w:color w:val="000000" w:themeColor="text1"/>
          <w:sz w:val="28"/>
          <w:szCs w:val="28"/>
        </w:rPr>
        <w:t xml:space="preserve">7 </w:t>
      </w:r>
      <w:r w:rsidRPr="00CE5DE8">
        <w:rPr>
          <w:color w:val="000000" w:themeColor="text1"/>
          <w:sz w:val="28"/>
          <w:szCs w:val="28"/>
        </w:rPr>
        <w:t>Thông tư này</w:t>
      </w:r>
      <w:r w:rsidR="000E4B07" w:rsidRPr="00CE5DE8">
        <w:rPr>
          <w:color w:val="000000" w:themeColor="text1"/>
          <w:sz w:val="28"/>
          <w:szCs w:val="28"/>
        </w:rPr>
        <w:t>,</w:t>
      </w:r>
      <w:r w:rsidRPr="00CE5DE8">
        <w:rPr>
          <w:color w:val="000000" w:themeColor="text1"/>
          <w:sz w:val="28"/>
          <w:szCs w:val="28"/>
        </w:rPr>
        <w:t xml:space="preserve"> nếu không bóc ra bán lẻ, không yêu cầu phải ghi nhãn trên bao bì trực tiếp</w:t>
      </w:r>
      <w:r w:rsidR="00E2783E" w:rsidRPr="00CE5DE8">
        <w:rPr>
          <w:color w:val="000000" w:themeColor="text1"/>
          <w:sz w:val="28"/>
          <w:szCs w:val="28"/>
        </w:rPr>
        <w:t>.</w:t>
      </w:r>
    </w:p>
    <w:p w14:paraId="40D22766" w14:textId="6D138819" w:rsidR="00962BAA" w:rsidRPr="00CE5DE8" w:rsidRDefault="00952532" w:rsidP="00CE5DE8">
      <w:pPr>
        <w:spacing w:before="80" w:line="281" w:lineRule="auto"/>
        <w:ind w:firstLine="567"/>
        <w:jc w:val="both"/>
        <w:rPr>
          <w:color w:val="000000" w:themeColor="text1"/>
          <w:sz w:val="28"/>
          <w:szCs w:val="28"/>
        </w:rPr>
      </w:pPr>
      <w:r w:rsidRPr="00CE5DE8">
        <w:rPr>
          <w:color w:val="000000" w:themeColor="text1"/>
          <w:sz w:val="28"/>
          <w:szCs w:val="28"/>
        </w:rPr>
        <w:t>3</w:t>
      </w:r>
      <w:r w:rsidR="009A2FD2" w:rsidRPr="00CE5DE8">
        <w:rPr>
          <w:color w:val="000000" w:themeColor="text1"/>
          <w:sz w:val="28"/>
          <w:szCs w:val="28"/>
          <w:lang w:val="vi-VN"/>
        </w:rPr>
        <w:t>.</w:t>
      </w:r>
      <w:r w:rsidR="000E4B07" w:rsidRPr="00CE5DE8">
        <w:rPr>
          <w:color w:val="000000" w:themeColor="text1"/>
          <w:sz w:val="28"/>
          <w:szCs w:val="28"/>
        </w:rPr>
        <w:t xml:space="preserve"> </w:t>
      </w:r>
      <w:r w:rsidR="009A2FD2" w:rsidRPr="00CE5DE8">
        <w:rPr>
          <w:color w:val="000000" w:themeColor="text1"/>
          <w:sz w:val="28"/>
          <w:szCs w:val="28"/>
        </w:rPr>
        <w:t>Thuốc, n</w:t>
      </w:r>
      <w:r w:rsidR="00527715" w:rsidRPr="00CE5DE8">
        <w:rPr>
          <w:color w:val="000000" w:themeColor="text1"/>
          <w:sz w:val="28"/>
          <w:szCs w:val="28"/>
        </w:rPr>
        <w:t>guyên liệu làm thuốc</w:t>
      </w:r>
      <w:r w:rsidR="00527715" w:rsidRPr="00CE5DE8">
        <w:rPr>
          <w:color w:val="000000" w:themeColor="text1"/>
          <w:sz w:val="28"/>
          <w:szCs w:val="28"/>
          <w:lang w:val="vi-VN"/>
        </w:rPr>
        <w:t xml:space="preserve"> không có bao bì ngoài thì bao bì </w:t>
      </w:r>
      <w:r w:rsidR="00527715" w:rsidRPr="00CE5DE8">
        <w:rPr>
          <w:color w:val="000000" w:themeColor="text1"/>
          <w:sz w:val="28"/>
          <w:szCs w:val="28"/>
        </w:rPr>
        <w:t xml:space="preserve">tiếp xúc </w:t>
      </w:r>
      <w:r w:rsidR="00527715" w:rsidRPr="00CE5DE8">
        <w:rPr>
          <w:color w:val="000000" w:themeColor="text1"/>
          <w:sz w:val="28"/>
          <w:szCs w:val="28"/>
          <w:lang w:val="vi-VN"/>
        </w:rPr>
        <w:t>trực tiếp</w:t>
      </w:r>
      <w:r w:rsidR="00527715" w:rsidRPr="00CE5DE8">
        <w:rPr>
          <w:color w:val="000000" w:themeColor="text1"/>
          <w:sz w:val="28"/>
          <w:szCs w:val="28"/>
        </w:rPr>
        <w:t xml:space="preserve"> với thuốc, nguyên liệu làm thuốc</w:t>
      </w:r>
      <w:r w:rsidR="00527715" w:rsidRPr="00CE5DE8">
        <w:rPr>
          <w:color w:val="000000" w:themeColor="text1"/>
          <w:sz w:val="28"/>
          <w:szCs w:val="28"/>
          <w:lang w:val="vi-VN"/>
        </w:rPr>
        <w:t xml:space="preserve"> phải ghi đầy đủ nội dung của nhãn bao bì ngoài </w:t>
      </w:r>
      <w:r w:rsidR="007D66B4" w:rsidRPr="00CE5DE8">
        <w:rPr>
          <w:color w:val="000000" w:themeColor="text1"/>
          <w:sz w:val="28"/>
          <w:szCs w:val="28"/>
        </w:rPr>
        <w:t xml:space="preserve">theo </w:t>
      </w:r>
      <w:r w:rsidR="00527715" w:rsidRPr="00CE5DE8">
        <w:rPr>
          <w:color w:val="000000" w:themeColor="text1"/>
          <w:sz w:val="28"/>
          <w:szCs w:val="28"/>
          <w:lang w:val="vi-VN"/>
        </w:rPr>
        <w:t xml:space="preserve">quy định tại Điều </w:t>
      </w:r>
      <w:r w:rsidR="008B769A" w:rsidRPr="00CE5DE8">
        <w:rPr>
          <w:color w:val="000000" w:themeColor="text1"/>
          <w:sz w:val="28"/>
          <w:szCs w:val="28"/>
        </w:rPr>
        <w:t>7</w:t>
      </w:r>
      <w:r w:rsidR="008B769A" w:rsidRPr="00CE5DE8">
        <w:rPr>
          <w:color w:val="000000" w:themeColor="text1"/>
          <w:sz w:val="28"/>
          <w:szCs w:val="28"/>
          <w:lang w:val="vi-VN"/>
        </w:rPr>
        <w:t xml:space="preserve"> </w:t>
      </w:r>
      <w:r w:rsidR="00527715" w:rsidRPr="00CE5DE8">
        <w:rPr>
          <w:color w:val="000000" w:themeColor="text1"/>
          <w:sz w:val="28"/>
          <w:szCs w:val="28"/>
          <w:lang w:val="vi-VN"/>
        </w:rPr>
        <w:t>Thông tư này</w:t>
      </w:r>
      <w:r w:rsidR="00176BEE" w:rsidRPr="00CE5DE8">
        <w:rPr>
          <w:color w:val="000000" w:themeColor="text1"/>
          <w:sz w:val="28"/>
          <w:szCs w:val="28"/>
        </w:rPr>
        <w:t>.</w:t>
      </w:r>
      <w:bookmarkStart w:id="15" w:name="dieu_10"/>
    </w:p>
    <w:p w14:paraId="593E5456" w14:textId="77777777" w:rsidR="00021B8E" w:rsidRPr="00CE5DE8" w:rsidRDefault="00D55376" w:rsidP="00CE5DE8">
      <w:pPr>
        <w:spacing w:before="80" w:line="281" w:lineRule="auto"/>
        <w:ind w:firstLine="567"/>
        <w:jc w:val="both"/>
        <w:rPr>
          <w:color w:val="000000" w:themeColor="text1"/>
          <w:sz w:val="28"/>
          <w:szCs w:val="28"/>
        </w:rPr>
      </w:pPr>
      <w:r w:rsidRPr="00CE5DE8">
        <w:rPr>
          <w:b/>
          <w:bCs/>
          <w:color w:val="000000" w:themeColor="text1"/>
          <w:sz w:val="28"/>
          <w:szCs w:val="28"/>
          <w:lang w:val="vi-VN"/>
        </w:rPr>
        <w:t xml:space="preserve">Điều </w:t>
      </w:r>
      <w:r w:rsidR="00757405" w:rsidRPr="00CE5DE8">
        <w:rPr>
          <w:b/>
          <w:bCs/>
          <w:color w:val="000000" w:themeColor="text1"/>
          <w:sz w:val="28"/>
          <w:szCs w:val="28"/>
          <w:lang w:val="vi-VN"/>
        </w:rPr>
        <w:t>1</w:t>
      </w:r>
      <w:r w:rsidR="00757405" w:rsidRPr="00CE5DE8">
        <w:rPr>
          <w:b/>
          <w:bCs/>
          <w:color w:val="000000" w:themeColor="text1"/>
          <w:sz w:val="28"/>
          <w:szCs w:val="28"/>
        </w:rPr>
        <w:t>0</w:t>
      </w:r>
      <w:r w:rsidRPr="00CE5DE8">
        <w:rPr>
          <w:b/>
          <w:bCs/>
          <w:color w:val="000000" w:themeColor="text1"/>
          <w:sz w:val="28"/>
          <w:szCs w:val="28"/>
          <w:lang w:val="vi-VN"/>
        </w:rPr>
        <w:t xml:space="preserve">. </w:t>
      </w:r>
      <w:r w:rsidR="00DA10D0" w:rsidRPr="00CE5DE8">
        <w:rPr>
          <w:b/>
          <w:bCs/>
          <w:color w:val="000000" w:themeColor="text1"/>
          <w:sz w:val="28"/>
          <w:szCs w:val="28"/>
        </w:rPr>
        <w:t>Cách ghi n</w:t>
      </w:r>
      <w:r w:rsidRPr="00CE5DE8">
        <w:rPr>
          <w:b/>
          <w:bCs/>
          <w:color w:val="000000" w:themeColor="text1"/>
          <w:sz w:val="28"/>
          <w:szCs w:val="28"/>
          <w:lang w:val="vi-VN"/>
        </w:rPr>
        <w:t>hãn phụ</w:t>
      </w:r>
      <w:bookmarkEnd w:id="15"/>
    </w:p>
    <w:p w14:paraId="09C45946" w14:textId="215924AA" w:rsidR="00021B8E" w:rsidRPr="00CE5DE8" w:rsidRDefault="00DA10D0" w:rsidP="00CE5DE8">
      <w:pPr>
        <w:spacing w:before="80" w:line="281" w:lineRule="auto"/>
        <w:ind w:firstLine="567"/>
        <w:jc w:val="both"/>
        <w:rPr>
          <w:color w:val="000000" w:themeColor="text1"/>
          <w:sz w:val="28"/>
          <w:szCs w:val="28"/>
        </w:rPr>
      </w:pPr>
      <w:r w:rsidRPr="00CE5DE8">
        <w:rPr>
          <w:color w:val="000000" w:themeColor="text1"/>
          <w:sz w:val="28"/>
          <w:szCs w:val="28"/>
        </w:rPr>
        <w:t>1.</w:t>
      </w:r>
      <w:r w:rsidR="00AF0A5F" w:rsidRPr="00CE5DE8">
        <w:rPr>
          <w:color w:val="000000" w:themeColor="text1"/>
          <w:sz w:val="28"/>
          <w:szCs w:val="28"/>
        </w:rPr>
        <w:t xml:space="preserve"> </w:t>
      </w:r>
      <w:r w:rsidR="00C90A7B" w:rsidRPr="00CE5DE8">
        <w:rPr>
          <w:color w:val="000000" w:themeColor="text1"/>
          <w:sz w:val="28"/>
          <w:szCs w:val="28"/>
        </w:rPr>
        <w:t xml:space="preserve">Nhãn phụ được ghi </w:t>
      </w:r>
      <w:r w:rsidR="00AF0A5F" w:rsidRPr="00CE5DE8">
        <w:rPr>
          <w:color w:val="000000" w:themeColor="text1"/>
          <w:sz w:val="28"/>
          <w:szCs w:val="28"/>
        </w:rPr>
        <w:t xml:space="preserve">đầy đủ nội dung </w:t>
      </w:r>
      <w:r w:rsidR="00D85146" w:rsidRPr="00CE5DE8">
        <w:rPr>
          <w:color w:val="000000" w:themeColor="text1"/>
          <w:sz w:val="28"/>
          <w:szCs w:val="28"/>
        </w:rPr>
        <w:t xml:space="preserve">bắt buộc bằng tiếng Việt </w:t>
      </w:r>
      <w:r w:rsidR="00AF0A5F" w:rsidRPr="00CE5DE8">
        <w:rPr>
          <w:color w:val="000000" w:themeColor="text1"/>
          <w:sz w:val="28"/>
          <w:szCs w:val="28"/>
        </w:rPr>
        <w:t xml:space="preserve">theo quy định </w:t>
      </w:r>
      <w:r w:rsidR="00CE0033" w:rsidRPr="00CE5DE8">
        <w:rPr>
          <w:color w:val="000000" w:themeColor="text1"/>
          <w:sz w:val="28"/>
          <w:szCs w:val="28"/>
        </w:rPr>
        <w:t xml:space="preserve">tại </w:t>
      </w:r>
      <w:r w:rsidR="0063049F" w:rsidRPr="00CE5DE8">
        <w:rPr>
          <w:color w:val="000000" w:themeColor="text1"/>
          <w:sz w:val="28"/>
          <w:szCs w:val="28"/>
        </w:rPr>
        <w:t>Điều 7 Thông tư</w:t>
      </w:r>
      <w:r w:rsidR="008B2A97" w:rsidRPr="00CE5DE8">
        <w:rPr>
          <w:color w:val="000000" w:themeColor="text1"/>
          <w:sz w:val="28"/>
          <w:szCs w:val="28"/>
        </w:rPr>
        <w:t xml:space="preserve"> này </w:t>
      </w:r>
      <w:r w:rsidR="00AF0A5F" w:rsidRPr="00CE5DE8">
        <w:rPr>
          <w:color w:val="000000" w:themeColor="text1"/>
          <w:sz w:val="28"/>
          <w:szCs w:val="28"/>
        </w:rPr>
        <w:t>mà nhãn gốc</w:t>
      </w:r>
      <w:r w:rsidR="00431DD6" w:rsidRPr="00CE5DE8">
        <w:rPr>
          <w:color w:val="000000" w:themeColor="text1"/>
          <w:sz w:val="28"/>
          <w:szCs w:val="28"/>
        </w:rPr>
        <w:t xml:space="preserve"> </w:t>
      </w:r>
      <w:r w:rsidR="00AF0A5F" w:rsidRPr="00CE5DE8">
        <w:rPr>
          <w:color w:val="000000" w:themeColor="text1"/>
          <w:sz w:val="28"/>
          <w:szCs w:val="28"/>
        </w:rPr>
        <w:t>chưa có hoặc còn thiếu</w:t>
      </w:r>
      <w:r w:rsidR="00CE0033" w:rsidRPr="00CE5DE8">
        <w:rPr>
          <w:color w:val="000000" w:themeColor="text1"/>
          <w:sz w:val="28"/>
          <w:szCs w:val="28"/>
        </w:rPr>
        <w:t>.</w:t>
      </w:r>
    </w:p>
    <w:p w14:paraId="26B49CAB" w14:textId="73E051B7" w:rsidR="00CE0033" w:rsidRPr="00CE5DE8" w:rsidRDefault="00DA10D0" w:rsidP="00CE5DE8">
      <w:pPr>
        <w:spacing w:before="80" w:line="281" w:lineRule="auto"/>
        <w:ind w:firstLine="567"/>
        <w:jc w:val="both"/>
        <w:rPr>
          <w:color w:val="000000" w:themeColor="text1"/>
          <w:sz w:val="28"/>
          <w:szCs w:val="28"/>
        </w:rPr>
      </w:pPr>
      <w:r w:rsidRPr="00CE5DE8">
        <w:rPr>
          <w:color w:val="000000" w:themeColor="text1"/>
          <w:sz w:val="28"/>
          <w:szCs w:val="28"/>
        </w:rPr>
        <w:t>2.</w:t>
      </w:r>
      <w:r w:rsidR="00AF0A5F" w:rsidRPr="00CE5DE8">
        <w:rPr>
          <w:color w:val="000000" w:themeColor="text1"/>
          <w:sz w:val="28"/>
          <w:szCs w:val="28"/>
        </w:rPr>
        <w:t xml:space="preserve"> </w:t>
      </w:r>
      <w:r w:rsidR="00CE0033" w:rsidRPr="00CE5DE8">
        <w:rPr>
          <w:color w:val="000000" w:themeColor="text1"/>
          <w:sz w:val="28"/>
          <w:szCs w:val="28"/>
        </w:rPr>
        <w:t xml:space="preserve">Trường hợp nhãn phụ có kích thước nhỏ không thể ghi đủ nội dung bắt buộc </w:t>
      </w:r>
      <w:r w:rsidR="007D66B4" w:rsidRPr="00CE5DE8">
        <w:rPr>
          <w:color w:val="000000" w:themeColor="text1"/>
          <w:sz w:val="28"/>
          <w:szCs w:val="28"/>
        </w:rPr>
        <w:t xml:space="preserve">theo </w:t>
      </w:r>
      <w:r w:rsidR="00CE0033" w:rsidRPr="00CE5DE8">
        <w:rPr>
          <w:color w:val="000000" w:themeColor="text1"/>
          <w:sz w:val="28"/>
          <w:szCs w:val="28"/>
        </w:rPr>
        <w:t>quy định tại khoản 1 Điều này,</w:t>
      </w:r>
      <w:r w:rsidR="00C90A7B" w:rsidRPr="00CE5DE8">
        <w:rPr>
          <w:color w:val="000000" w:themeColor="text1"/>
          <w:sz w:val="28"/>
          <w:szCs w:val="28"/>
        </w:rPr>
        <w:t xml:space="preserve"> m</w:t>
      </w:r>
      <w:r w:rsidR="00D07E24" w:rsidRPr="00CE5DE8">
        <w:rPr>
          <w:color w:val="000000" w:themeColor="text1"/>
          <w:sz w:val="28"/>
          <w:szCs w:val="28"/>
        </w:rPr>
        <w:t xml:space="preserve">ột số </w:t>
      </w:r>
      <w:r w:rsidR="003A0E14" w:rsidRPr="00CE5DE8">
        <w:rPr>
          <w:color w:val="000000" w:themeColor="text1"/>
          <w:sz w:val="28"/>
          <w:szCs w:val="28"/>
        </w:rPr>
        <w:t>nội dung được ghi như sau:</w:t>
      </w:r>
    </w:p>
    <w:p w14:paraId="68E0064D" w14:textId="044F1228" w:rsidR="00D07E24" w:rsidRPr="00CE5DE8" w:rsidRDefault="003A0E14" w:rsidP="00CE5DE8">
      <w:pPr>
        <w:spacing w:before="80" w:line="281" w:lineRule="auto"/>
        <w:ind w:firstLine="567"/>
        <w:jc w:val="both"/>
        <w:rPr>
          <w:color w:val="000000" w:themeColor="text1"/>
          <w:sz w:val="28"/>
          <w:szCs w:val="28"/>
        </w:rPr>
      </w:pPr>
      <w:r w:rsidRPr="00CE5DE8">
        <w:rPr>
          <w:color w:val="000000" w:themeColor="text1"/>
          <w:sz w:val="28"/>
          <w:szCs w:val="28"/>
        </w:rPr>
        <w:t xml:space="preserve">a)  Chỉ định, </w:t>
      </w:r>
      <w:r w:rsidR="00C90A7B" w:rsidRPr="00CE5DE8">
        <w:rPr>
          <w:color w:val="000000" w:themeColor="text1"/>
          <w:sz w:val="28"/>
          <w:szCs w:val="28"/>
        </w:rPr>
        <w:t xml:space="preserve">cách dùng, </w:t>
      </w:r>
      <w:r w:rsidRPr="00CE5DE8">
        <w:rPr>
          <w:color w:val="000000" w:themeColor="text1"/>
          <w:sz w:val="28"/>
          <w:szCs w:val="28"/>
        </w:rPr>
        <w:t>chống chỉ định và các thông tin khác</w:t>
      </w:r>
      <w:r w:rsidR="00C90A7B" w:rsidRPr="00CE5DE8">
        <w:rPr>
          <w:color w:val="000000" w:themeColor="text1"/>
          <w:sz w:val="28"/>
          <w:szCs w:val="28"/>
        </w:rPr>
        <w:t>:</w:t>
      </w:r>
      <w:r w:rsidRPr="00CE5DE8">
        <w:rPr>
          <w:color w:val="000000" w:themeColor="text1"/>
          <w:sz w:val="28"/>
          <w:szCs w:val="28"/>
        </w:rPr>
        <w:t xml:space="preserve"> xem trong tờ hướng dẫn sử dụng thuốc kèm theo</w:t>
      </w:r>
      <w:r w:rsidR="007D66B4" w:rsidRPr="00CE5DE8">
        <w:rPr>
          <w:color w:val="000000" w:themeColor="text1"/>
          <w:sz w:val="28"/>
          <w:szCs w:val="28"/>
        </w:rPr>
        <w:t>;</w:t>
      </w:r>
    </w:p>
    <w:p w14:paraId="319F0317" w14:textId="685DC1FD" w:rsidR="00C90A7B" w:rsidRPr="00CE5DE8" w:rsidRDefault="00E8103C" w:rsidP="00CE5DE8">
      <w:pPr>
        <w:spacing w:before="80" w:line="281" w:lineRule="auto"/>
        <w:ind w:firstLine="567"/>
        <w:jc w:val="both"/>
        <w:rPr>
          <w:color w:val="000000" w:themeColor="text1"/>
          <w:sz w:val="28"/>
          <w:szCs w:val="28"/>
        </w:rPr>
      </w:pPr>
      <w:r w:rsidRPr="00CE5DE8">
        <w:rPr>
          <w:color w:val="000000" w:themeColor="text1"/>
          <w:sz w:val="28"/>
          <w:szCs w:val="28"/>
        </w:rPr>
        <w:t>b)</w:t>
      </w:r>
      <w:r w:rsidR="00D07E24" w:rsidRPr="00CE5DE8">
        <w:rPr>
          <w:color w:val="000000" w:themeColor="text1"/>
          <w:sz w:val="28"/>
          <w:szCs w:val="28"/>
        </w:rPr>
        <w:t xml:space="preserve"> </w:t>
      </w:r>
      <w:r w:rsidR="00C90A7B" w:rsidRPr="00CE5DE8">
        <w:rPr>
          <w:color w:val="000000" w:themeColor="text1"/>
          <w:sz w:val="28"/>
          <w:szCs w:val="28"/>
        </w:rPr>
        <w:t>Chỉ rõ cách xem thông tin về n</w:t>
      </w:r>
      <w:r w:rsidR="003A0E14" w:rsidRPr="00CE5DE8">
        <w:rPr>
          <w:color w:val="000000" w:themeColor="text1"/>
          <w:sz w:val="28"/>
          <w:szCs w:val="28"/>
        </w:rPr>
        <w:t xml:space="preserve">gày sản xuất, hạn dùng, số lô sản xuất </w:t>
      </w:r>
      <w:r w:rsidR="00D07E24" w:rsidRPr="00CE5DE8">
        <w:rPr>
          <w:color w:val="000000" w:themeColor="text1"/>
          <w:sz w:val="28"/>
          <w:szCs w:val="28"/>
        </w:rPr>
        <w:t>được in t</w:t>
      </w:r>
      <w:r w:rsidR="007D66B4" w:rsidRPr="00CE5DE8">
        <w:rPr>
          <w:color w:val="000000" w:themeColor="text1"/>
          <w:sz w:val="28"/>
          <w:szCs w:val="28"/>
        </w:rPr>
        <w:t>rên nhãn gốc;</w:t>
      </w:r>
    </w:p>
    <w:p w14:paraId="77A55D62" w14:textId="3C465A6E" w:rsidR="00D07E24" w:rsidRPr="00CE5DE8" w:rsidRDefault="00E8103C" w:rsidP="00CE5DE8">
      <w:pPr>
        <w:spacing w:before="80" w:line="281" w:lineRule="auto"/>
        <w:ind w:firstLine="567"/>
        <w:jc w:val="both"/>
        <w:rPr>
          <w:color w:val="000000" w:themeColor="text1"/>
          <w:sz w:val="28"/>
          <w:szCs w:val="28"/>
        </w:rPr>
      </w:pPr>
      <w:r w:rsidRPr="00CE5DE8">
        <w:rPr>
          <w:color w:val="000000" w:themeColor="text1"/>
          <w:sz w:val="28"/>
          <w:szCs w:val="28"/>
        </w:rPr>
        <w:t xml:space="preserve">c) </w:t>
      </w:r>
      <w:r w:rsidR="00D07E24" w:rsidRPr="00CE5DE8">
        <w:rPr>
          <w:color w:val="000000" w:themeColor="text1"/>
          <w:sz w:val="28"/>
          <w:szCs w:val="28"/>
          <w:lang w:val="vi-VN"/>
        </w:rPr>
        <w:t>Số giấy đăng ký lưu hành hoặc số giấy phép nhập khẩu</w:t>
      </w:r>
      <w:r w:rsidRPr="00CE5DE8">
        <w:rPr>
          <w:color w:val="000000" w:themeColor="text1"/>
          <w:sz w:val="28"/>
          <w:szCs w:val="28"/>
        </w:rPr>
        <w:t xml:space="preserve">: có thể để trống không ghi nhưng trước khi đưa thuốc ra lưu hành trên thị trường phải ghi rõ thông tin </w:t>
      </w:r>
      <w:r w:rsidR="00511D74" w:rsidRPr="00CE5DE8">
        <w:rPr>
          <w:color w:val="000000" w:themeColor="text1"/>
          <w:sz w:val="28"/>
          <w:szCs w:val="28"/>
        </w:rPr>
        <w:t>s</w:t>
      </w:r>
      <w:r w:rsidRPr="00CE5DE8">
        <w:rPr>
          <w:color w:val="000000" w:themeColor="text1"/>
          <w:sz w:val="28"/>
          <w:szCs w:val="28"/>
          <w:lang w:val="vi-VN"/>
        </w:rPr>
        <w:t>ố giấy đăng ký lưu hành hoặc số giấy phép nhập khẩu</w:t>
      </w:r>
      <w:r w:rsidRPr="00CE5DE8">
        <w:rPr>
          <w:color w:val="000000" w:themeColor="text1"/>
          <w:sz w:val="28"/>
          <w:szCs w:val="28"/>
        </w:rPr>
        <w:t xml:space="preserve"> (nếu có).</w:t>
      </w:r>
    </w:p>
    <w:p w14:paraId="263EB7F7" w14:textId="77777777" w:rsidR="00021B8E" w:rsidRPr="00CE5DE8" w:rsidRDefault="00D55376" w:rsidP="00CE5DE8">
      <w:pPr>
        <w:spacing w:before="80" w:line="281" w:lineRule="auto"/>
        <w:ind w:firstLine="567"/>
        <w:jc w:val="both"/>
        <w:rPr>
          <w:b/>
          <w:bCs/>
          <w:color w:val="000000" w:themeColor="text1"/>
          <w:sz w:val="28"/>
          <w:szCs w:val="28"/>
        </w:rPr>
      </w:pPr>
      <w:bookmarkStart w:id="16" w:name="dieu_11"/>
      <w:r w:rsidRPr="00CE5DE8">
        <w:rPr>
          <w:b/>
          <w:bCs/>
          <w:color w:val="000000" w:themeColor="text1"/>
          <w:sz w:val="28"/>
          <w:szCs w:val="28"/>
        </w:rPr>
        <w:t>Điều 1</w:t>
      </w:r>
      <w:r w:rsidR="0063049F" w:rsidRPr="00CE5DE8">
        <w:rPr>
          <w:b/>
          <w:bCs/>
          <w:color w:val="000000" w:themeColor="text1"/>
          <w:sz w:val="28"/>
          <w:szCs w:val="28"/>
        </w:rPr>
        <w:t>1</w:t>
      </w:r>
      <w:r w:rsidRPr="00CE5DE8">
        <w:rPr>
          <w:b/>
          <w:bCs/>
          <w:color w:val="000000" w:themeColor="text1"/>
          <w:sz w:val="28"/>
          <w:szCs w:val="28"/>
        </w:rPr>
        <w:t>.</w:t>
      </w:r>
      <w:r w:rsidR="007B3CAD" w:rsidRPr="00CE5DE8">
        <w:rPr>
          <w:b/>
          <w:bCs/>
          <w:color w:val="000000" w:themeColor="text1"/>
          <w:sz w:val="28"/>
          <w:szCs w:val="28"/>
        </w:rPr>
        <w:t xml:space="preserve"> Nhãn thuốc trong </w:t>
      </w:r>
      <w:r w:rsidR="00BF5BFE" w:rsidRPr="00CE5DE8">
        <w:rPr>
          <w:b/>
          <w:bCs/>
          <w:color w:val="000000" w:themeColor="text1"/>
          <w:sz w:val="28"/>
          <w:szCs w:val="28"/>
        </w:rPr>
        <w:t xml:space="preserve">một số </w:t>
      </w:r>
      <w:r w:rsidR="007B3CAD" w:rsidRPr="00CE5DE8">
        <w:rPr>
          <w:b/>
          <w:bCs/>
          <w:color w:val="000000" w:themeColor="text1"/>
          <w:sz w:val="28"/>
          <w:szCs w:val="28"/>
        </w:rPr>
        <w:t>trường hợp khác</w:t>
      </w:r>
    </w:p>
    <w:bookmarkEnd w:id="16"/>
    <w:p w14:paraId="4F2440E4" w14:textId="6B98EFC6" w:rsidR="00021B8E" w:rsidRPr="00CE5DE8" w:rsidRDefault="007B3CAD" w:rsidP="00CE5DE8">
      <w:pPr>
        <w:spacing w:before="80" w:line="281" w:lineRule="auto"/>
        <w:ind w:firstLine="567"/>
        <w:jc w:val="both"/>
        <w:rPr>
          <w:color w:val="000000" w:themeColor="text1"/>
          <w:sz w:val="28"/>
          <w:szCs w:val="28"/>
        </w:rPr>
      </w:pPr>
      <w:r w:rsidRPr="00CE5DE8">
        <w:rPr>
          <w:color w:val="000000" w:themeColor="text1"/>
          <w:sz w:val="28"/>
          <w:szCs w:val="28"/>
          <w:lang w:val="vi-VN"/>
        </w:rPr>
        <w:t xml:space="preserve">1. </w:t>
      </w:r>
      <w:r w:rsidR="000B5FC6" w:rsidRPr="00CE5DE8">
        <w:rPr>
          <w:color w:val="000000" w:themeColor="text1"/>
          <w:sz w:val="28"/>
          <w:szCs w:val="28"/>
        </w:rPr>
        <w:t>T</w:t>
      </w:r>
      <w:r w:rsidR="00A40D48" w:rsidRPr="00CE5DE8">
        <w:rPr>
          <w:color w:val="000000" w:themeColor="text1"/>
          <w:sz w:val="28"/>
          <w:szCs w:val="28"/>
          <w:lang w:val="vi-VN"/>
        </w:rPr>
        <w:t xml:space="preserve">huốc </w:t>
      </w:r>
      <w:r w:rsidR="002C204D" w:rsidRPr="00CE5DE8">
        <w:rPr>
          <w:color w:val="000000" w:themeColor="text1"/>
          <w:sz w:val="28"/>
          <w:szCs w:val="28"/>
        </w:rPr>
        <w:t>cổ</w:t>
      </w:r>
      <w:r w:rsidR="00A40D48" w:rsidRPr="00CE5DE8">
        <w:rPr>
          <w:color w:val="000000" w:themeColor="text1"/>
          <w:sz w:val="28"/>
          <w:szCs w:val="28"/>
          <w:lang w:val="vi-VN"/>
        </w:rPr>
        <w:t xml:space="preserve"> truyền</w:t>
      </w:r>
      <w:r w:rsidR="00ED521B" w:rsidRPr="00CE5DE8">
        <w:rPr>
          <w:color w:val="000000" w:themeColor="text1"/>
          <w:sz w:val="28"/>
          <w:szCs w:val="28"/>
        </w:rPr>
        <w:t xml:space="preserve"> được chế biến, bào chế, cân (bốc) theo</w:t>
      </w:r>
      <w:r w:rsidR="00A40D48" w:rsidRPr="00CE5DE8">
        <w:rPr>
          <w:color w:val="000000" w:themeColor="text1"/>
          <w:sz w:val="28"/>
          <w:szCs w:val="28"/>
          <w:lang w:val="vi-VN"/>
        </w:rPr>
        <w:t xml:space="preserve"> quy định tại khoản 1</w:t>
      </w:r>
      <w:r w:rsidR="007D66B4" w:rsidRPr="00CE5DE8">
        <w:rPr>
          <w:color w:val="000000" w:themeColor="text1"/>
          <w:sz w:val="28"/>
          <w:szCs w:val="28"/>
        </w:rPr>
        <w:t xml:space="preserve"> và</w:t>
      </w:r>
      <w:r w:rsidR="00C375DD" w:rsidRPr="00CE5DE8">
        <w:rPr>
          <w:color w:val="000000" w:themeColor="text1"/>
          <w:sz w:val="28"/>
          <w:szCs w:val="28"/>
        </w:rPr>
        <w:t xml:space="preserve"> </w:t>
      </w:r>
      <w:r w:rsidR="00A40D48" w:rsidRPr="00CE5DE8">
        <w:rPr>
          <w:color w:val="000000" w:themeColor="text1"/>
          <w:sz w:val="28"/>
          <w:szCs w:val="28"/>
          <w:lang w:val="vi-VN"/>
        </w:rPr>
        <w:t>khoản 2 Điều 70</w:t>
      </w:r>
      <w:r w:rsidR="007D66B4" w:rsidRPr="00CE5DE8">
        <w:rPr>
          <w:color w:val="000000" w:themeColor="text1"/>
          <w:sz w:val="28"/>
          <w:szCs w:val="28"/>
        </w:rPr>
        <w:t xml:space="preserve"> của</w:t>
      </w:r>
      <w:r w:rsidR="003067A2" w:rsidRPr="00CE5DE8">
        <w:rPr>
          <w:color w:val="000000" w:themeColor="text1"/>
          <w:sz w:val="28"/>
          <w:szCs w:val="28"/>
        </w:rPr>
        <w:t xml:space="preserve"> </w:t>
      </w:r>
      <w:r w:rsidR="003067A2" w:rsidRPr="00CE5DE8">
        <w:rPr>
          <w:color w:val="000000" w:themeColor="text1"/>
          <w:sz w:val="28"/>
          <w:szCs w:val="28"/>
          <w:lang w:val="vi-VN"/>
        </w:rPr>
        <w:t xml:space="preserve">Luật </w:t>
      </w:r>
      <w:r w:rsidR="003067A2" w:rsidRPr="00CE5DE8">
        <w:rPr>
          <w:color w:val="000000" w:themeColor="text1"/>
          <w:sz w:val="28"/>
          <w:szCs w:val="28"/>
        </w:rPr>
        <w:t>d</w:t>
      </w:r>
      <w:r w:rsidR="003067A2" w:rsidRPr="00CE5DE8">
        <w:rPr>
          <w:color w:val="000000" w:themeColor="text1"/>
          <w:sz w:val="28"/>
          <w:szCs w:val="28"/>
          <w:lang w:val="vi-VN"/>
        </w:rPr>
        <w:t>ược</w:t>
      </w:r>
      <w:r w:rsidR="003067A2" w:rsidRPr="00CE5DE8">
        <w:rPr>
          <w:color w:val="000000" w:themeColor="text1"/>
          <w:sz w:val="28"/>
          <w:szCs w:val="28"/>
        </w:rPr>
        <w:t xml:space="preserve"> </w:t>
      </w:r>
      <w:r w:rsidR="00E73708" w:rsidRPr="00CE5DE8">
        <w:rPr>
          <w:color w:val="000000" w:themeColor="text1"/>
          <w:sz w:val="28"/>
          <w:szCs w:val="28"/>
          <w:lang w:val="vi-VN"/>
        </w:rPr>
        <w:t xml:space="preserve">và thuốc sản xuất, pha chế </w:t>
      </w:r>
      <w:r w:rsidR="003067A2" w:rsidRPr="00CE5DE8">
        <w:rPr>
          <w:color w:val="000000" w:themeColor="text1"/>
          <w:sz w:val="28"/>
          <w:szCs w:val="28"/>
        </w:rPr>
        <w:t>theo</w:t>
      </w:r>
      <w:r w:rsidR="00E73708" w:rsidRPr="00CE5DE8">
        <w:rPr>
          <w:color w:val="000000" w:themeColor="text1"/>
          <w:sz w:val="28"/>
          <w:szCs w:val="28"/>
          <w:lang w:val="vi-VN"/>
        </w:rPr>
        <w:t xml:space="preserve"> quy định tại khoản 2</w:t>
      </w:r>
      <w:r w:rsidR="007D66B4" w:rsidRPr="00CE5DE8">
        <w:rPr>
          <w:color w:val="000000" w:themeColor="text1"/>
          <w:sz w:val="28"/>
          <w:szCs w:val="28"/>
        </w:rPr>
        <w:t xml:space="preserve"> và</w:t>
      </w:r>
      <w:r w:rsidR="00E73708" w:rsidRPr="00CE5DE8">
        <w:rPr>
          <w:color w:val="000000" w:themeColor="text1"/>
          <w:sz w:val="28"/>
          <w:szCs w:val="28"/>
          <w:lang w:val="vi-VN"/>
        </w:rPr>
        <w:t xml:space="preserve"> </w:t>
      </w:r>
      <w:r w:rsidR="0062771F" w:rsidRPr="00CE5DE8">
        <w:rPr>
          <w:color w:val="000000" w:themeColor="text1"/>
          <w:sz w:val="28"/>
          <w:szCs w:val="28"/>
        </w:rPr>
        <w:t xml:space="preserve">khoản </w:t>
      </w:r>
      <w:r w:rsidR="00E73708" w:rsidRPr="00CE5DE8">
        <w:rPr>
          <w:color w:val="000000" w:themeColor="text1"/>
          <w:sz w:val="28"/>
          <w:szCs w:val="28"/>
          <w:lang w:val="vi-VN"/>
        </w:rPr>
        <w:t>3 Điều 85</w:t>
      </w:r>
      <w:r w:rsidR="007D66B4" w:rsidRPr="00CE5DE8">
        <w:rPr>
          <w:color w:val="000000" w:themeColor="text1"/>
          <w:sz w:val="28"/>
          <w:szCs w:val="28"/>
        </w:rPr>
        <w:t xml:space="preserve"> của</w:t>
      </w:r>
      <w:r w:rsidR="003067A2" w:rsidRPr="00CE5DE8">
        <w:rPr>
          <w:color w:val="000000" w:themeColor="text1"/>
          <w:sz w:val="28"/>
          <w:szCs w:val="28"/>
        </w:rPr>
        <w:t xml:space="preserve"> </w:t>
      </w:r>
      <w:r w:rsidR="00A40D48" w:rsidRPr="00CE5DE8">
        <w:rPr>
          <w:color w:val="000000" w:themeColor="text1"/>
          <w:sz w:val="28"/>
          <w:szCs w:val="28"/>
          <w:lang w:val="vi-VN"/>
        </w:rPr>
        <w:t xml:space="preserve">Luật </w:t>
      </w:r>
      <w:r w:rsidR="003C1533" w:rsidRPr="00CE5DE8">
        <w:rPr>
          <w:color w:val="000000" w:themeColor="text1"/>
          <w:sz w:val="28"/>
          <w:szCs w:val="28"/>
        </w:rPr>
        <w:t>d</w:t>
      </w:r>
      <w:r w:rsidR="00E73708" w:rsidRPr="00CE5DE8">
        <w:rPr>
          <w:color w:val="000000" w:themeColor="text1"/>
          <w:sz w:val="28"/>
          <w:szCs w:val="28"/>
          <w:lang w:val="vi-VN"/>
        </w:rPr>
        <w:t>ược</w:t>
      </w:r>
      <w:r w:rsidR="000B5FC6" w:rsidRPr="00CE5DE8">
        <w:rPr>
          <w:color w:val="000000" w:themeColor="text1"/>
          <w:sz w:val="28"/>
          <w:szCs w:val="28"/>
        </w:rPr>
        <w:t xml:space="preserve"> </w:t>
      </w:r>
      <w:r w:rsidR="0001225E" w:rsidRPr="00CE5DE8">
        <w:rPr>
          <w:color w:val="000000" w:themeColor="text1"/>
          <w:sz w:val="28"/>
          <w:szCs w:val="28"/>
        </w:rPr>
        <w:t xml:space="preserve">phải ghi </w:t>
      </w:r>
      <w:r w:rsidR="000B5FC6" w:rsidRPr="00CE5DE8">
        <w:rPr>
          <w:color w:val="000000" w:themeColor="text1"/>
          <w:sz w:val="28"/>
          <w:szCs w:val="28"/>
        </w:rPr>
        <w:t xml:space="preserve">nhãn với </w:t>
      </w:r>
      <w:r w:rsidR="0001225E" w:rsidRPr="00CE5DE8">
        <w:rPr>
          <w:color w:val="000000" w:themeColor="text1"/>
          <w:sz w:val="28"/>
          <w:szCs w:val="28"/>
        </w:rPr>
        <w:t>các nội dung bắt buộc sau đây, trừ tr</w:t>
      </w:r>
      <w:r w:rsidR="0052056C" w:rsidRPr="00CE5DE8">
        <w:rPr>
          <w:color w:val="000000" w:themeColor="text1"/>
          <w:sz w:val="28"/>
          <w:szCs w:val="28"/>
        </w:rPr>
        <w:t>ường</w:t>
      </w:r>
      <w:r w:rsidR="0001225E" w:rsidRPr="00CE5DE8">
        <w:rPr>
          <w:color w:val="000000" w:themeColor="text1"/>
          <w:sz w:val="28"/>
          <w:szCs w:val="28"/>
        </w:rPr>
        <w:t xml:space="preserve"> hợp quy định tại khoản 3 Điều này:</w:t>
      </w:r>
    </w:p>
    <w:p w14:paraId="3CDA5394" w14:textId="7FABD003" w:rsidR="00021B8E" w:rsidRPr="00CE5DE8" w:rsidRDefault="007B3CAD" w:rsidP="00CE5DE8">
      <w:pPr>
        <w:spacing w:before="80" w:line="281" w:lineRule="auto"/>
        <w:ind w:firstLine="567"/>
        <w:jc w:val="both"/>
        <w:rPr>
          <w:color w:val="000000" w:themeColor="text1"/>
          <w:sz w:val="28"/>
          <w:szCs w:val="28"/>
        </w:rPr>
      </w:pPr>
      <w:r w:rsidRPr="00CE5DE8">
        <w:rPr>
          <w:color w:val="000000" w:themeColor="text1"/>
          <w:sz w:val="28"/>
          <w:szCs w:val="28"/>
        </w:rPr>
        <w:t>a)</w:t>
      </w:r>
      <w:r w:rsidR="00A40D48" w:rsidRPr="00CE5DE8">
        <w:rPr>
          <w:color w:val="000000" w:themeColor="text1"/>
          <w:sz w:val="28"/>
          <w:szCs w:val="28"/>
          <w:lang w:val="vi-VN"/>
        </w:rPr>
        <w:t xml:space="preserve"> Nhãn bao </w:t>
      </w:r>
      <w:r w:rsidR="002C204D" w:rsidRPr="00CE5DE8">
        <w:rPr>
          <w:color w:val="000000" w:themeColor="text1"/>
          <w:sz w:val="28"/>
          <w:szCs w:val="28"/>
        </w:rPr>
        <w:t>bì</w:t>
      </w:r>
      <w:r w:rsidR="00A40D48" w:rsidRPr="00CE5DE8">
        <w:rPr>
          <w:color w:val="000000" w:themeColor="text1"/>
          <w:sz w:val="28"/>
          <w:szCs w:val="28"/>
          <w:lang w:val="vi-VN"/>
        </w:rPr>
        <w:t xml:space="preserve"> ngoài</w:t>
      </w:r>
      <w:r w:rsidR="00E73708" w:rsidRPr="00CE5DE8">
        <w:rPr>
          <w:color w:val="000000" w:themeColor="text1"/>
          <w:sz w:val="28"/>
          <w:szCs w:val="28"/>
        </w:rPr>
        <w:t xml:space="preserve"> của thuốc</w:t>
      </w:r>
      <w:r w:rsidR="00873BBF" w:rsidRPr="00CE5DE8">
        <w:rPr>
          <w:color w:val="000000" w:themeColor="text1"/>
          <w:sz w:val="28"/>
          <w:szCs w:val="28"/>
        </w:rPr>
        <w:t xml:space="preserve"> cổ truyền</w:t>
      </w:r>
      <w:r w:rsidR="00CD4972" w:rsidRPr="00CE5DE8">
        <w:rPr>
          <w:color w:val="000000" w:themeColor="text1"/>
          <w:sz w:val="28"/>
          <w:szCs w:val="28"/>
        </w:rPr>
        <w:t>, thuốc pha chế</w:t>
      </w:r>
      <w:r w:rsidR="000B5FC6" w:rsidRPr="00CE5DE8">
        <w:rPr>
          <w:color w:val="000000" w:themeColor="text1"/>
          <w:sz w:val="28"/>
          <w:szCs w:val="28"/>
        </w:rPr>
        <w:t xml:space="preserve"> </w:t>
      </w:r>
      <w:r w:rsidR="00A40D48" w:rsidRPr="00CE5DE8">
        <w:rPr>
          <w:color w:val="000000" w:themeColor="text1"/>
          <w:sz w:val="28"/>
          <w:szCs w:val="28"/>
          <w:lang w:val="vi-VN"/>
        </w:rPr>
        <w:t xml:space="preserve">phải </w:t>
      </w:r>
      <w:r w:rsidR="005A17F7" w:rsidRPr="00CE5DE8">
        <w:rPr>
          <w:color w:val="000000" w:themeColor="text1"/>
          <w:sz w:val="28"/>
          <w:szCs w:val="28"/>
        </w:rPr>
        <w:t>ghi</w:t>
      </w:r>
      <w:r w:rsidR="00A40D48" w:rsidRPr="00CE5DE8">
        <w:rPr>
          <w:color w:val="000000" w:themeColor="text1"/>
          <w:sz w:val="28"/>
          <w:szCs w:val="28"/>
          <w:lang w:val="vi-VN"/>
        </w:rPr>
        <w:t xml:space="preserve"> các nội dung sau</w:t>
      </w:r>
      <w:r w:rsidR="00A40D48" w:rsidRPr="00CE5DE8">
        <w:rPr>
          <w:color w:val="000000" w:themeColor="text1"/>
          <w:sz w:val="28"/>
          <w:szCs w:val="28"/>
        </w:rPr>
        <w:t xml:space="preserve"> đây</w:t>
      </w:r>
      <w:r w:rsidR="00A40D48" w:rsidRPr="00CE5DE8">
        <w:rPr>
          <w:color w:val="000000" w:themeColor="text1"/>
          <w:sz w:val="28"/>
          <w:szCs w:val="28"/>
          <w:lang w:val="vi-VN"/>
        </w:rPr>
        <w:t>:</w:t>
      </w:r>
    </w:p>
    <w:p w14:paraId="1EC52C0F" w14:textId="63CCAD3E" w:rsidR="00021B8E" w:rsidRPr="00CE5DE8" w:rsidRDefault="007B3CAD" w:rsidP="00CE5DE8">
      <w:pPr>
        <w:spacing w:before="80" w:line="281" w:lineRule="auto"/>
        <w:ind w:firstLine="567"/>
        <w:jc w:val="both"/>
        <w:rPr>
          <w:color w:val="000000" w:themeColor="text1"/>
          <w:spacing w:val="4"/>
          <w:sz w:val="28"/>
          <w:szCs w:val="28"/>
        </w:rPr>
      </w:pPr>
      <w:r w:rsidRPr="00CE5DE8">
        <w:rPr>
          <w:color w:val="000000" w:themeColor="text1"/>
          <w:spacing w:val="4"/>
          <w:sz w:val="28"/>
          <w:szCs w:val="28"/>
        </w:rPr>
        <w:t>-</w:t>
      </w:r>
      <w:r w:rsidR="00A40D48" w:rsidRPr="00CE5DE8">
        <w:rPr>
          <w:color w:val="000000" w:themeColor="text1"/>
          <w:spacing w:val="4"/>
          <w:sz w:val="28"/>
          <w:szCs w:val="28"/>
        </w:rPr>
        <w:t xml:space="preserve"> </w:t>
      </w:r>
      <w:r w:rsidR="003067A2" w:rsidRPr="00CE5DE8">
        <w:rPr>
          <w:color w:val="000000" w:themeColor="text1"/>
          <w:spacing w:val="4"/>
          <w:sz w:val="28"/>
          <w:szCs w:val="28"/>
        </w:rPr>
        <w:t>N</w:t>
      </w:r>
      <w:r w:rsidR="00A40D48" w:rsidRPr="00CE5DE8">
        <w:rPr>
          <w:color w:val="000000" w:themeColor="text1"/>
          <w:spacing w:val="4"/>
          <w:sz w:val="28"/>
          <w:szCs w:val="28"/>
        </w:rPr>
        <w:t xml:space="preserve">ội dung quy định tại </w:t>
      </w:r>
      <w:r w:rsidR="008313B8" w:rsidRPr="00CE5DE8">
        <w:rPr>
          <w:color w:val="000000" w:themeColor="text1"/>
          <w:spacing w:val="4"/>
          <w:sz w:val="28"/>
          <w:szCs w:val="28"/>
        </w:rPr>
        <w:t xml:space="preserve">các điểm a, </w:t>
      </w:r>
      <w:r w:rsidR="00EE04A9" w:rsidRPr="00CE5DE8">
        <w:rPr>
          <w:color w:val="000000" w:themeColor="text1"/>
          <w:spacing w:val="4"/>
          <w:sz w:val="28"/>
          <w:szCs w:val="28"/>
        </w:rPr>
        <w:t>b</w:t>
      </w:r>
      <w:r w:rsidR="008313B8" w:rsidRPr="00CE5DE8">
        <w:rPr>
          <w:color w:val="000000" w:themeColor="text1"/>
          <w:spacing w:val="4"/>
          <w:sz w:val="28"/>
          <w:szCs w:val="28"/>
        </w:rPr>
        <w:t xml:space="preserve">, </w:t>
      </w:r>
      <w:r w:rsidR="0009375B" w:rsidRPr="00CE5DE8">
        <w:rPr>
          <w:color w:val="000000" w:themeColor="text1"/>
          <w:spacing w:val="4"/>
          <w:sz w:val="28"/>
          <w:szCs w:val="28"/>
        </w:rPr>
        <w:t xml:space="preserve">c, </w:t>
      </w:r>
      <w:r w:rsidR="00EE04A9" w:rsidRPr="00CE5DE8">
        <w:rPr>
          <w:color w:val="000000" w:themeColor="text1"/>
          <w:spacing w:val="4"/>
          <w:sz w:val="28"/>
          <w:szCs w:val="28"/>
        </w:rPr>
        <w:t>d</w:t>
      </w:r>
      <w:r w:rsidR="008313B8" w:rsidRPr="00CE5DE8">
        <w:rPr>
          <w:color w:val="000000" w:themeColor="text1"/>
          <w:spacing w:val="4"/>
          <w:sz w:val="28"/>
          <w:szCs w:val="28"/>
        </w:rPr>
        <w:t xml:space="preserve">, </w:t>
      </w:r>
      <w:r w:rsidR="00EE04A9" w:rsidRPr="00CE5DE8">
        <w:rPr>
          <w:color w:val="000000" w:themeColor="text1"/>
          <w:spacing w:val="4"/>
          <w:sz w:val="28"/>
          <w:szCs w:val="28"/>
        </w:rPr>
        <w:t>đ</w:t>
      </w:r>
      <w:r w:rsidR="00AC2BB6" w:rsidRPr="00CE5DE8">
        <w:rPr>
          <w:color w:val="000000" w:themeColor="text1"/>
          <w:spacing w:val="4"/>
          <w:sz w:val="28"/>
          <w:szCs w:val="28"/>
        </w:rPr>
        <w:t>, g và</w:t>
      </w:r>
      <w:r w:rsidR="008313B8" w:rsidRPr="00CE5DE8">
        <w:rPr>
          <w:color w:val="000000" w:themeColor="text1"/>
          <w:spacing w:val="4"/>
          <w:sz w:val="28"/>
          <w:szCs w:val="28"/>
        </w:rPr>
        <w:t xml:space="preserve"> h </w:t>
      </w:r>
      <w:r w:rsidR="00A40D48" w:rsidRPr="00CE5DE8">
        <w:rPr>
          <w:color w:val="000000" w:themeColor="text1"/>
          <w:spacing w:val="4"/>
          <w:sz w:val="28"/>
          <w:szCs w:val="28"/>
        </w:rPr>
        <w:t xml:space="preserve">khoản 1 Điều </w:t>
      </w:r>
      <w:r w:rsidR="008313B8" w:rsidRPr="00CE5DE8">
        <w:rPr>
          <w:color w:val="000000" w:themeColor="text1"/>
          <w:spacing w:val="4"/>
          <w:sz w:val="28"/>
          <w:szCs w:val="28"/>
        </w:rPr>
        <w:t xml:space="preserve">7 </w:t>
      </w:r>
      <w:r w:rsidR="00A40D48" w:rsidRPr="00CE5DE8">
        <w:rPr>
          <w:color w:val="000000" w:themeColor="text1"/>
          <w:spacing w:val="4"/>
          <w:sz w:val="28"/>
          <w:szCs w:val="28"/>
        </w:rPr>
        <w:t>Thông tư này</w:t>
      </w:r>
      <w:r w:rsidR="008313B8" w:rsidRPr="00CE5DE8">
        <w:rPr>
          <w:color w:val="000000" w:themeColor="text1"/>
          <w:spacing w:val="4"/>
          <w:sz w:val="28"/>
          <w:szCs w:val="28"/>
        </w:rPr>
        <w:t>;</w:t>
      </w:r>
    </w:p>
    <w:p w14:paraId="0D380662" w14:textId="77777777" w:rsidR="00021B8E" w:rsidRPr="00CE5DE8" w:rsidRDefault="007B3CAD" w:rsidP="00CE5DE8">
      <w:pPr>
        <w:spacing w:before="80" w:line="281" w:lineRule="auto"/>
        <w:ind w:firstLine="567"/>
        <w:jc w:val="both"/>
        <w:rPr>
          <w:color w:val="000000" w:themeColor="text1"/>
          <w:sz w:val="28"/>
          <w:szCs w:val="28"/>
        </w:rPr>
      </w:pPr>
      <w:r w:rsidRPr="00CE5DE8">
        <w:rPr>
          <w:color w:val="000000" w:themeColor="text1"/>
          <w:sz w:val="28"/>
          <w:szCs w:val="28"/>
        </w:rPr>
        <w:t>-</w:t>
      </w:r>
      <w:r w:rsidR="000B5FC6" w:rsidRPr="00CE5DE8">
        <w:rPr>
          <w:color w:val="000000" w:themeColor="text1"/>
          <w:sz w:val="28"/>
          <w:szCs w:val="28"/>
        </w:rPr>
        <w:t xml:space="preserve"> </w:t>
      </w:r>
      <w:r w:rsidR="00A40D48" w:rsidRPr="00CE5DE8">
        <w:rPr>
          <w:color w:val="000000" w:themeColor="text1"/>
          <w:sz w:val="28"/>
          <w:szCs w:val="28"/>
          <w:lang w:val="vi-VN"/>
        </w:rPr>
        <w:t xml:space="preserve">Tên, địa </w:t>
      </w:r>
      <w:r w:rsidR="002C204D" w:rsidRPr="00CE5DE8">
        <w:rPr>
          <w:color w:val="000000" w:themeColor="text1"/>
          <w:sz w:val="28"/>
          <w:szCs w:val="28"/>
        </w:rPr>
        <w:t>chỉ</w:t>
      </w:r>
      <w:r w:rsidR="00A40D48" w:rsidRPr="00CE5DE8">
        <w:rPr>
          <w:color w:val="000000" w:themeColor="text1"/>
          <w:sz w:val="28"/>
          <w:szCs w:val="28"/>
          <w:lang w:val="vi-VN"/>
        </w:rPr>
        <w:t xml:space="preserve"> của cơ sở</w:t>
      </w:r>
      <w:r w:rsidR="00A40D48" w:rsidRPr="00CE5DE8">
        <w:rPr>
          <w:color w:val="000000" w:themeColor="text1"/>
          <w:sz w:val="28"/>
          <w:szCs w:val="28"/>
        </w:rPr>
        <w:t xml:space="preserve"> khám bệnh, chữa bệnh </w:t>
      </w:r>
      <w:r w:rsidR="00CC3055" w:rsidRPr="00CE5DE8">
        <w:rPr>
          <w:color w:val="000000" w:themeColor="text1"/>
          <w:sz w:val="28"/>
          <w:szCs w:val="28"/>
        </w:rPr>
        <w:t>sản xuất, pha chế</w:t>
      </w:r>
      <w:r w:rsidR="00414D4F" w:rsidRPr="00CE5DE8">
        <w:rPr>
          <w:color w:val="000000" w:themeColor="text1"/>
          <w:sz w:val="28"/>
          <w:szCs w:val="28"/>
        </w:rPr>
        <w:t xml:space="preserve">, chế biến, bào chế, cân (bốc) </w:t>
      </w:r>
      <w:r w:rsidR="00A40D48" w:rsidRPr="00CE5DE8">
        <w:rPr>
          <w:color w:val="000000" w:themeColor="text1"/>
          <w:sz w:val="28"/>
          <w:szCs w:val="28"/>
        </w:rPr>
        <w:t>thuốc</w:t>
      </w:r>
      <w:r w:rsidR="00CC3055" w:rsidRPr="00CE5DE8">
        <w:rPr>
          <w:color w:val="000000" w:themeColor="text1"/>
          <w:sz w:val="28"/>
          <w:szCs w:val="28"/>
        </w:rPr>
        <w:t>.</w:t>
      </w:r>
    </w:p>
    <w:p w14:paraId="3959834B" w14:textId="77777777" w:rsidR="00021B8E" w:rsidRPr="00CE5DE8" w:rsidRDefault="007B3CAD" w:rsidP="00CE5DE8">
      <w:pPr>
        <w:spacing w:before="80" w:line="281" w:lineRule="auto"/>
        <w:ind w:firstLine="567"/>
        <w:jc w:val="both"/>
        <w:rPr>
          <w:color w:val="000000" w:themeColor="text1"/>
          <w:sz w:val="28"/>
          <w:szCs w:val="28"/>
        </w:rPr>
      </w:pPr>
      <w:r w:rsidRPr="00CE5DE8">
        <w:rPr>
          <w:color w:val="000000" w:themeColor="text1"/>
          <w:sz w:val="28"/>
          <w:szCs w:val="28"/>
        </w:rPr>
        <w:t>b)</w:t>
      </w:r>
      <w:r w:rsidR="00A40D48" w:rsidRPr="00CE5DE8">
        <w:rPr>
          <w:color w:val="000000" w:themeColor="text1"/>
          <w:sz w:val="28"/>
          <w:szCs w:val="28"/>
          <w:lang w:val="vi-VN"/>
        </w:rPr>
        <w:t xml:space="preserve"> Nhãn bao </w:t>
      </w:r>
      <w:r w:rsidR="002C204D" w:rsidRPr="00CE5DE8">
        <w:rPr>
          <w:color w:val="000000" w:themeColor="text1"/>
          <w:sz w:val="28"/>
          <w:szCs w:val="28"/>
        </w:rPr>
        <w:t>bì</w:t>
      </w:r>
      <w:r w:rsidR="00A40D48" w:rsidRPr="00CE5DE8">
        <w:rPr>
          <w:color w:val="000000" w:themeColor="text1"/>
          <w:sz w:val="28"/>
          <w:szCs w:val="28"/>
          <w:lang w:val="vi-VN"/>
        </w:rPr>
        <w:t xml:space="preserve"> </w:t>
      </w:r>
      <w:r w:rsidR="00A40D48" w:rsidRPr="00CE5DE8">
        <w:rPr>
          <w:color w:val="000000" w:themeColor="text1"/>
          <w:sz w:val="28"/>
          <w:szCs w:val="28"/>
        </w:rPr>
        <w:t>tiếp xúc trực tiếp với thuốc</w:t>
      </w:r>
      <w:r w:rsidR="00CF34F8" w:rsidRPr="00CE5DE8">
        <w:rPr>
          <w:color w:val="000000" w:themeColor="text1"/>
          <w:sz w:val="28"/>
          <w:szCs w:val="28"/>
        </w:rPr>
        <w:t xml:space="preserve"> cổ truyền</w:t>
      </w:r>
      <w:r w:rsidR="000B5FC6" w:rsidRPr="00CE5DE8">
        <w:rPr>
          <w:color w:val="000000" w:themeColor="text1"/>
          <w:sz w:val="28"/>
          <w:szCs w:val="28"/>
        </w:rPr>
        <w:t xml:space="preserve"> </w:t>
      </w:r>
      <w:r w:rsidR="00A40D48" w:rsidRPr="00CE5DE8">
        <w:rPr>
          <w:color w:val="000000" w:themeColor="text1"/>
          <w:sz w:val="28"/>
          <w:szCs w:val="28"/>
          <w:lang w:val="vi-VN"/>
        </w:rPr>
        <w:t>phải ghi các nội dung bắt buộc sau</w:t>
      </w:r>
      <w:r w:rsidR="005421B9" w:rsidRPr="00CE5DE8">
        <w:rPr>
          <w:color w:val="000000" w:themeColor="text1"/>
          <w:sz w:val="28"/>
          <w:szCs w:val="28"/>
        </w:rPr>
        <w:t xml:space="preserve"> đây</w:t>
      </w:r>
      <w:r w:rsidR="00A40D48" w:rsidRPr="00CE5DE8">
        <w:rPr>
          <w:color w:val="000000" w:themeColor="text1"/>
          <w:sz w:val="28"/>
          <w:szCs w:val="28"/>
          <w:lang w:val="vi-VN"/>
        </w:rPr>
        <w:t>:</w:t>
      </w:r>
    </w:p>
    <w:p w14:paraId="3A0E95BC" w14:textId="3E1F19D6" w:rsidR="00021B8E" w:rsidRPr="00CE5DE8" w:rsidRDefault="007B3CAD" w:rsidP="00CE5DE8">
      <w:pPr>
        <w:spacing w:before="80" w:line="281" w:lineRule="auto"/>
        <w:ind w:firstLine="567"/>
        <w:jc w:val="both"/>
        <w:rPr>
          <w:color w:val="000000" w:themeColor="text1"/>
          <w:spacing w:val="-4"/>
          <w:sz w:val="28"/>
          <w:szCs w:val="28"/>
        </w:rPr>
      </w:pPr>
      <w:r w:rsidRPr="00CE5DE8">
        <w:rPr>
          <w:color w:val="000000" w:themeColor="text1"/>
          <w:spacing w:val="-4"/>
          <w:sz w:val="28"/>
          <w:szCs w:val="28"/>
        </w:rPr>
        <w:t>-</w:t>
      </w:r>
      <w:r w:rsidR="000B5FC6" w:rsidRPr="00CE5DE8">
        <w:rPr>
          <w:color w:val="000000" w:themeColor="text1"/>
          <w:spacing w:val="-4"/>
          <w:sz w:val="28"/>
          <w:szCs w:val="28"/>
        </w:rPr>
        <w:t xml:space="preserve"> </w:t>
      </w:r>
      <w:r w:rsidR="00A40D48" w:rsidRPr="00CE5DE8">
        <w:rPr>
          <w:color w:val="000000" w:themeColor="text1"/>
          <w:spacing w:val="-4"/>
          <w:sz w:val="28"/>
          <w:szCs w:val="28"/>
          <w:lang w:val="vi-VN"/>
        </w:rPr>
        <w:t xml:space="preserve">Các </w:t>
      </w:r>
      <w:r w:rsidR="00A40D48" w:rsidRPr="00CE5DE8">
        <w:rPr>
          <w:color w:val="000000" w:themeColor="text1"/>
          <w:spacing w:val="-4"/>
          <w:sz w:val="28"/>
          <w:szCs w:val="28"/>
        </w:rPr>
        <w:t>nội</w:t>
      </w:r>
      <w:r w:rsidR="009C19F6" w:rsidRPr="00CE5DE8">
        <w:rPr>
          <w:color w:val="000000" w:themeColor="text1"/>
          <w:spacing w:val="-4"/>
          <w:sz w:val="28"/>
          <w:szCs w:val="28"/>
        </w:rPr>
        <w:t xml:space="preserve"> dung quy định tại </w:t>
      </w:r>
      <w:r w:rsidR="00AC2BB6" w:rsidRPr="00CE5DE8">
        <w:rPr>
          <w:color w:val="000000" w:themeColor="text1"/>
          <w:spacing w:val="-4"/>
          <w:sz w:val="28"/>
          <w:szCs w:val="28"/>
        </w:rPr>
        <w:t xml:space="preserve">các </w:t>
      </w:r>
      <w:r w:rsidR="009C19F6" w:rsidRPr="00CE5DE8">
        <w:rPr>
          <w:color w:val="000000" w:themeColor="text1"/>
          <w:spacing w:val="-4"/>
          <w:sz w:val="28"/>
          <w:szCs w:val="28"/>
        </w:rPr>
        <w:t>điểm a, b, c</w:t>
      </w:r>
      <w:r w:rsidR="0035275A" w:rsidRPr="00CE5DE8">
        <w:rPr>
          <w:color w:val="000000" w:themeColor="text1"/>
          <w:spacing w:val="-4"/>
          <w:sz w:val="28"/>
          <w:szCs w:val="28"/>
        </w:rPr>
        <w:t xml:space="preserve"> và </w:t>
      </w:r>
      <w:r w:rsidR="004D7CBC" w:rsidRPr="00CE5DE8">
        <w:rPr>
          <w:color w:val="000000" w:themeColor="text1"/>
          <w:spacing w:val="-4"/>
          <w:sz w:val="28"/>
          <w:szCs w:val="28"/>
        </w:rPr>
        <w:t xml:space="preserve">d </w:t>
      </w:r>
      <w:r w:rsidR="00A40D48" w:rsidRPr="00CE5DE8">
        <w:rPr>
          <w:color w:val="000000" w:themeColor="text1"/>
          <w:spacing w:val="-4"/>
          <w:sz w:val="28"/>
          <w:szCs w:val="28"/>
        </w:rPr>
        <w:t xml:space="preserve">khoản </w:t>
      </w:r>
      <w:r w:rsidR="00713F59" w:rsidRPr="00CE5DE8">
        <w:rPr>
          <w:color w:val="000000" w:themeColor="text1"/>
          <w:spacing w:val="-4"/>
          <w:sz w:val="28"/>
          <w:szCs w:val="28"/>
        </w:rPr>
        <w:t xml:space="preserve">1 </w:t>
      </w:r>
      <w:r w:rsidR="00A40D48" w:rsidRPr="00CE5DE8">
        <w:rPr>
          <w:color w:val="000000" w:themeColor="text1"/>
          <w:spacing w:val="-4"/>
          <w:sz w:val="28"/>
          <w:szCs w:val="28"/>
        </w:rPr>
        <w:t xml:space="preserve">Điều </w:t>
      </w:r>
      <w:r w:rsidR="0035275A" w:rsidRPr="00CE5DE8">
        <w:rPr>
          <w:color w:val="000000" w:themeColor="text1"/>
          <w:spacing w:val="-4"/>
          <w:sz w:val="28"/>
          <w:szCs w:val="28"/>
        </w:rPr>
        <w:t xml:space="preserve">9 </w:t>
      </w:r>
      <w:r w:rsidR="00A40D48" w:rsidRPr="00CE5DE8">
        <w:rPr>
          <w:color w:val="000000" w:themeColor="text1"/>
          <w:spacing w:val="-4"/>
          <w:sz w:val="28"/>
          <w:szCs w:val="28"/>
        </w:rPr>
        <w:t>Thông tư này</w:t>
      </w:r>
      <w:r w:rsidR="0035275A" w:rsidRPr="00CE5DE8">
        <w:rPr>
          <w:color w:val="000000" w:themeColor="text1"/>
          <w:spacing w:val="-4"/>
          <w:sz w:val="28"/>
          <w:szCs w:val="28"/>
        </w:rPr>
        <w:t>;</w:t>
      </w:r>
    </w:p>
    <w:p w14:paraId="5C931DB2" w14:textId="77777777" w:rsidR="00021B8E" w:rsidRPr="00CE5DE8" w:rsidRDefault="007B3CAD" w:rsidP="00CE5DE8">
      <w:pPr>
        <w:spacing w:before="80" w:line="281" w:lineRule="auto"/>
        <w:ind w:firstLine="567"/>
        <w:jc w:val="both"/>
        <w:rPr>
          <w:color w:val="000000" w:themeColor="text1"/>
          <w:sz w:val="28"/>
          <w:szCs w:val="28"/>
        </w:rPr>
      </w:pPr>
      <w:r w:rsidRPr="00CE5DE8">
        <w:rPr>
          <w:color w:val="000000" w:themeColor="text1"/>
          <w:sz w:val="28"/>
          <w:szCs w:val="28"/>
        </w:rPr>
        <w:t>-</w:t>
      </w:r>
      <w:r w:rsidR="000B5FC6" w:rsidRPr="00CE5DE8">
        <w:rPr>
          <w:color w:val="000000" w:themeColor="text1"/>
          <w:sz w:val="28"/>
          <w:szCs w:val="28"/>
        </w:rPr>
        <w:t xml:space="preserve"> </w:t>
      </w:r>
      <w:r w:rsidR="00A40D48" w:rsidRPr="00CE5DE8">
        <w:rPr>
          <w:color w:val="000000" w:themeColor="text1"/>
          <w:sz w:val="28"/>
          <w:szCs w:val="28"/>
          <w:lang w:val="vi-VN"/>
        </w:rPr>
        <w:t>Tên</w:t>
      </w:r>
      <w:r w:rsidR="000B5FC6" w:rsidRPr="00CE5DE8">
        <w:rPr>
          <w:color w:val="000000" w:themeColor="text1"/>
          <w:sz w:val="28"/>
          <w:szCs w:val="28"/>
        </w:rPr>
        <w:t xml:space="preserve"> </w:t>
      </w:r>
      <w:r w:rsidR="00A40D48" w:rsidRPr="00CE5DE8">
        <w:rPr>
          <w:color w:val="000000" w:themeColor="text1"/>
          <w:sz w:val="28"/>
          <w:szCs w:val="28"/>
          <w:lang w:val="vi-VN"/>
        </w:rPr>
        <w:t>cơ sở</w:t>
      </w:r>
      <w:r w:rsidR="00A40D48" w:rsidRPr="00CE5DE8">
        <w:rPr>
          <w:color w:val="000000" w:themeColor="text1"/>
          <w:sz w:val="28"/>
          <w:szCs w:val="28"/>
        </w:rPr>
        <w:t xml:space="preserve"> </w:t>
      </w:r>
      <w:r w:rsidR="002C204D" w:rsidRPr="00CE5DE8">
        <w:rPr>
          <w:color w:val="000000" w:themeColor="text1"/>
          <w:sz w:val="28"/>
          <w:szCs w:val="28"/>
        </w:rPr>
        <w:t>khám</w:t>
      </w:r>
      <w:r w:rsidR="00A40D48" w:rsidRPr="00CE5DE8">
        <w:rPr>
          <w:color w:val="000000" w:themeColor="text1"/>
          <w:sz w:val="28"/>
          <w:szCs w:val="28"/>
        </w:rPr>
        <w:t xml:space="preserve"> bệnh, chữa bệnh </w:t>
      </w:r>
      <w:r w:rsidR="00CC3055" w:rsidRPr="00CE5DE8">
        <w:rPr>
          <w:color w:val="000000" w:themeColor="text1"/>
          <w:sz w:val="28"/>
          <w:szCs w:val="28"/>
        </w:rPr>
        <w:t xml:space="preserve">sản xuất, pha chế, </w:t>
      </w:r>
      <w:r w:rsidR="0035275A" w:rsidRPr="00CE5DE8">
        <w:rPr>
          <w:color w:val="000000" w:themeColor="text1"/>
          <w:sz w:val="28"/>
          <w:szCs w:val="28"/>
        </w:rPr>
        <w:t>chế biến, bào chế, cân (bốc)</w:t>
      </w:r>
      <w:r w:rsidR="00CC3055" w:rsidRPr="00CE5DE8">
        <w:rPr>
          <w:color w:val="000000" w:themeColor="text1"/>
          <w:sz w:val="28"/>
          <w:szCs w:val="28"/>
          <w:lang w:val="vi-VN"/>
        </w:rPr>
        <w:t xml:space="preserve"> </w:t>
      </w:r>
      <w:r w:rsidR="00CC3055" w:rsidRPr="00CE5DE8">
        <w:rPr>
          <w:color w:val="000000" w:themeColor="text1"/>
          <w:sz w:val="28"/>
          <w:szCs w:val="28"/>
        </w:rPr>
        <w:t>thuốc.</w:t>
      </w:r>
    </w:p>
    <w:p w14:paraId="12E70BAF" w14:textId="77777777" w:rsidR="00021B8E" w:rsidRPr="00CE5DE8" w:rsidRDefault="002A0548" w:rsidP="00CE5DE8">
      <w:pPr>
        <w:spacing w:before="80" w:line="281" w:lineRule="auto"/>
        <w:ind w:firstLine="567"/>
        <w:jc w:val="both"/>
        <w:rPr>
          <w:color w:val="000000" w:themeColor="text1"/>
          <w:sz w:val="28"/>
          <w:szCs w:val="28"/>
        </w:rPr>
      </w:pPr>
      <w:r w:rsidRPr="00CE5DE8">
        <w:rPr>
          <w:color w:val="000000" w:themeColor="text1"/>
          <w:sz w:val="28"/>
          <w:szCs w:val="28"/>
        </w:rPr>
        <w:t>c) Trường hợp t</w:t>
      </w:r>
      <w:r w:rsidRPr="00CE5DE8">
        <w:rPr>
          <w:color w:val="000000" w:themeColor="text1"/>
          <w:sz w:val="28"/>
          <w:szCs w:val="28"/>
          <w:lang w:val="vi-VN"/>
        </w:rPr>
        <w:t>huốc</w:t>
      </w:r>
      <w:r w:rsidR="000B5FC6" w:rsidRPr="00CE5DE8">
        <w:rPr>
          <w:color w:val="000000" w:themeColor="text1"/>
          <w:sz w:val="28"/>
          <w:szCs w:val="28"/>
        </w:rPr>
        <w:t xml:space="preserve"> </w:t>
      </w:r>
      <w:r w:rsidR="00CF34F8" w:rsidRPr="00CE5DE8">
        <w:rPr>
          <w:color w:val="000000" w:themeColor="text1"/>
          <w:sz w:val="28"/>
          <w:szCs w:val="28"/>
        </w:rPr>
        <w:t>cổ truyền</w:t>
      </w:r>
      <w:r w:rsidR="00CD4972" w:rsidRPr="00CE5DE8">
        <w:rPr>
          <w:color w:val="000000" w:themeColor="text1"/>
          <w:sz w:val="28"/>
          <w:szCs w:val="28"/>
        </w:rPr>
        <w:t>, thuốc pha chế</w:t>
      </w:r>
      <w:r w:rsidR="00CF34F8" w:rsidRPr="00CE5DE8">
        <w:rPr>
          <w:color w:val="000000" w:themeColor="text1"/>
          <w:sz w:val="28"/>
          <w:szCs w:val="28"/>
        </w:rPr>
        <w:t xml:space="preserve"> </w:t>
      </w:r>
      <w:r w:rsidRPr="00CE5DE8">
        <w:rPr>
          <w:color w:val="000000" w:themeColor="text1"/>
          <w:sz w:val="28"/>
          <w:szCs w:val="28"/>
          <w:lang w:val="vi-VN"/>
        </w:rPr>
        <w:t xml:space="preserve">không có bao bì ngoài thì bao bì </w:t>
      </w:r>
      <w:r w:rsidRPr="00CE5DE8">
        <w:rPr>
          <w:color w:val="000000" w:themeColor="text1"/>
          <w:sz w:val="28"/>
          <w:szCs w:val="28"/>
        </w:rPr>
        <w:t xml:space="preserve">tiếp xúc </w:t>
      </w:r>
      <w:r w:rsidRPr="00CE5DE8">
        <w:rPr>
          <w:color w:val="000000" w:themeColor="text1"/>
          <w:sz w:val="28"/>
          <w:szCs w:val="28"/>
          <w:lang w:val="vi-VN"/>
        </w:rPr>
        <w:t>trực tiếp</w:t>
      </w:r>
      <w:r w:rsidRPr="00CE5DE8">
        <w:rPr>
          <w:color w:val="000000" w:themeColor="text1"/>
          <w:sz w:val="28"/>
          <w:szCs w:val="28"/>
        </w:rPr>
        <w:t xml:space="preserve"> với thuốc </w:t>
      </w:r>
      <w:r w:rsidRPr="00CE5DE8">
        <w:rPr>
          <w:color w:val="000000" w:themeColor="text1"/>
          <w:sz w:val="28"/>
          <w:szCs w:val="28"/>
          <w:lang w:val="vi-VN"/>
        </w:rPr>
        <w:t xml:space="preserve">phải ghi các nội dung của nhãn bao bì ngoài quy định tại </w:t>
      </w:r>
      <w:r w:rsidRPr="00CE5DE8">
        <w:rPr>
          <w:color w:val="000000" w:themeColor="text1"/>
          <w:sz w:val="28"/>
          <w:szCs w:val="28"/>
        </w:rPr>
        <w:t xml:space="preserve">điểm a khoản 1 </w:t>
      </w:r>
      <w:r w:rsidRPr="00CE5DE8">
        <w:rPr>
          <w:color w:val="000000" w:themeColor="text1"/>
          <w:sz w:val="28"/>
          <w:szCs w:val="28"/>
          <w:lang w:val="vi-VN"/>
        </w:rPr>
        <w:t>Điều này</w:t>
      </w:r>
      <w:r w:rsidRPr="00CE5DE8">
        <w:rPr>
          <w:color w:val="000000" w:themeColor="text1"/>
          <w:sz w:val="28"/>
          <w:szCs w:val="28"/>
        </w:rPr>
        <w:t>.</w:t>
      </w:r>
    </w:p>
    <w:p w14:paraId="44B80021" w14:textId="49494903" w:rsidR="00021B8E" w:rsidRPr="00CE5DE8" w:rsidRDefault="00C7108A" w:rsidP="00CE5DE8">
      <w:pPr>
        <w:spacing w:before="80" w:line="281" w:lineRule="auto"/>
        <w:ind w:firstLine="567"/>
        <w:jc w:val="both"/>
        <w:rPr>
          <w:color w:val="000000" w:themeColor="text1"/>
          <w:sz w:val="28"/>
          <w:szCs w:val="28"/>
        </w:rPr>
      </w:pPr>
      <w:r w:rsidRPr="00CE5DE8">
        <w:rPr>
          <w:color w:val="000000" w:themeColor="text1"/>
          <w:sz w:val="28"/>
          <w:szCs w:val="28"/>
        </w:rPr>
        <w:t>2</w:t>
      </w:r>
      <w:r w:rsidR="007B3CAD" w:rsidRPr="00CE5DE8">
        <w:rPr>
          <w:color w:val="000000" w:themeColor="text1"/>
          <w:sz w:val="28"/>
          <w:szCs w:val="28"/>
        </w:rPr>
        <w:t xml:space="preserve">. </w:t>
      </w:r>
      <w:r w:rsidR="00697A39" w:rsidRPr="00CE5DE8">
        <w:rPr>
          <w:color w:val="000000" w:themeColor="text1"/>
          <w:sz w:val="28"/>
          <w:szCs w:val="28"/>
        </w:rPr>
        <w:t>T</w:t>
      </w:r>
      <w:r w:rsidR="007B3CAD" w:rsidRPr="00CE5DE8">
        <w:rPr>
          <w:color w:val="000000" w:themeColor="text1"/>
          <w:sz w:val="28"/>
          <w:szCs w:val="28"/>
        </w:rPr>
        <w:t xml:space="preserve">huốc pha chế theo đơn </w:t>
      </w:r>
      <w:r w:rsidR="00BC5617" w:rsidRPr="00CE5DE8">
        <w:rPr>
          <w:color w:val="000000" w:themeColor="text1"/>
          <w:sz w:val="28"/>
          <w:szCs w:val="28"/>
        </w:rPr>
        <w:t>thuốc</w:t>
      </w:r>
      <w:r w:rsidR="007B3CAD" w:rsidRPr="00CE5DE8">
        <w:rPr>
          <w:color w:val="000000" w:themeColor="text1"/>
          <w:sz w:val="28"/>
          <w:szCs w:val="28"/>
        </w:rPr>
        <w:t xml:space="preserve"> bán tại nhà thuốc</w:t>
      </w:r>
      <w:r w:rsidR="000B5FC6" w:rsidRPr="00CE5DE8">
        <w:rPr>
          <w:color w:val="000000" w:themeColor="text1"/>
          <w:sz w:val="28"/>
          <w:szCs w:val="28"/>
        </w:rPr>
        <w:t xml:space="preserve"> </w:t>
      </w:r>
      <w:r w:rsidR="008E0C2D" w:rsidRPr="00CE5DE8">
        <w:rPr>
          <w:color w:val="000000" w:themeColor="text1"/>
          <w:sz w:val="28"/>
          <w:szCs w:val="28"/>
        </w:rPr>
        <w:t xml:space="preserve">theo </w:t>
      </w:r>
      <w:r w:rsidR="004730D3" w:rsidRPr="00CE5DE8">
        <w:rPr>
          <w:color w:val="000000" w:themeColor="text1"/>
          <w:sz w:val="28"/>
          <w:szCs w:val="28"/>
        </w:rPr>
        <w:t xml:space="preserve">quy định tại </w:t>
      </w:r>
      <w:r w:rsidR="000B5FC6" w:rsidRPr="00CE5DE8">
        <w:rPr>
          <w:color w:val="000000" w:themeColor="text1"/>
          <w:sz w:val="28"/>
          <w:szCs w:val="28"/>
        </w:rPr>
        <w:t>đ</w:t>
      </w:r>
      <w:r w:rsidR="004730D3" w:rsidRPr="00CE5DE8">
        <w:rPr>
          <w:color w:val="000000" w:themeColor="text1"/>
          <w:sz w:val="28"/>
          <w:szCs w:val="28"/>
        </w:rPr>
        <w:t xml:space="preserve">iểm b </w:t>
      </w:r>
      <w:r w:rsidR="000B5FC6" w:rsidRPr="00CE5DE8">
        <w:rPr>
          <w:color w:val="000000" w:themeColor="text1"/>
          <w:sz w:val="28"/>
          <w:szCs w:val="28"/>
        </w:rPr>
        <w:t>k</w:t>
      </w:r>
      <w:r w:rsidR="004730D3" w:rsidRPr="00CE5DE8">
        <w:rPr>
          <w:color w:val="000000" w:themeColor="text1"/>
          <w:sz w:val="28"/>
          <w:szCs w:val="28"/>
        </w:rPr>
        <w:t xml:space="preserve">hoản 1 Điều 47 </w:t>
      </w:r>
      <w:r w:rsidR="00327F3F" w:rsidRPr="00CE5DE8">
        <w:rPr>
          <w:color w:val="000000" w:themeColor="text1"/>
          <w:sz w:val="28"/>
          <w:szCs w:val="28"/>
        </w:rPr>
        <w:t xml:space="preserve">của </w:t>
      </w:r>
      <w:r w:rsidR="004730D3" w:rsidRPr="00CE5DE8">
        <w:rPr>
          <w:color w:val="000000" w:themeColor="text1"/>
          <w:sz w:val="28"/>
          <w:szCs w:val="28"/>
        </w:rPr>
        <w:t xml:space="preserve">Luật dược </w:t>
      </w:r>
      <w:r w:rsidR="007B3CAD" w:rsidRPr="00CE5DE8">
        <w:rPr>
          <w:color w:val="000000" w:themeColor="text1"/>
          <w:sz w:val="28"/>
          <w:szCs w:val="28"/>
        </w:rPr>
        <w:t>phải</w:t>
      </w:r>
      <w:r w:rsidR="000B5FC6" w:rsidRPr="00CE5DE8">
        <w:rPr>
          <w:color w:val="000000" w:themeColor="text1"/>
          <w:sz w:val="28"/>
          <w:szCs w:val="28"/>
        </w:rPr>
        <w:t xml:space="preserve"> </w:t>
      </w:r>
      <w:r w:rsidR="0061380F" w:rsidRPr="00CE5DE8">
        <w:rPr>
          <w:color w:val="000000" w:themeColor="text1"/>
          <w:sz w:val="28"/>
          <w:szCs w:val="28"/>
        </w:rPr>
        <w:t>có nhãn bao bì ngoài hoặc nhãn bao bì</w:t>
      </w:r>
      <w:r w:rsidR="000B5FC6" w:rsidRPr="00CE5DE8">
        <w:rPr>
          <w:color w:val="000000" w:themeColor="text1"/>
          <w:sz w:val="28"/>
          <w:szCs w:val="28"/>
        </w:rPr>
        <w:t xml:space="preserve"> tiếp xúc</w:t>
      </w:r>
      <w:r w:rsidR="0061380F" w:rsidRPr="00CE5DE8">
        <w:rPr>
          <w:color w:val="000000" w:themeColor="text1"/>
          <w:sz w:val="28"/>
          <w:szCs w:val="28"/>
        </w:rPr>
        <w:t xml:space="preserve"> trực tiếp </w:t>
      </w:r>
      <w:r w:rsidR="000B5FC6" w:rsidRPr="00CE5DE8">
        <w:rPr>
          <w:color w:val="000000" w:themeColor="text1"/>
          <w:sz w:val="28"/>
          <w:szCs w:val="28"/>
        </w:rPr>
        <w:t xml:space="preserve">với thuốc </w:t>
      </w:r>
      <w:r w:rsidR="008A08E0" w:rsidRPr="00CE5DE8">
        <w:rPr>
          <w:color w:val="000000" w:themeColor="text1"/>
          <w:sz w:val="28"/>
          <w:szCs w:val="28"/>
        </w:rPr>
        <w:t xml:space="preserve">và </w:t>
      </w:r>
      <w:r w:rsidR="0093686B" w:rsidRPr="00CE5DE8">
        <w:rPr>
          <w:color w:val="000000" w:themeColor="text1"/>
          <w:sz w:val="28"/>
          <w:szCs w:val="28"/>
        </w:rPr>
        <w:t xml:space="preserve">phải </w:t>
      </w:r>
      <w:r w:rsidR="00213733" w:rsidRPr="00CE5DE8">
        <w:rPr>
          <w:color w:val="000000" w:themeColor="text1"/>
          <w:sz w:val="28"/>
          <w:szCs w:val="28"/>
        </w:rPr>
        <w:t>ghi</w:t>
      </w:r>
      <w:r w:rsidR="005A17F7" w:rsidRPr="00CE5DE8">
        <w:rPr>
          <w:color w:val="000000" w:themeColor="text1"/>
          <w:sz w:val="28"/>
          <w:szCs w:val="28"/>
        </w:rPr>
        <w:t xml:space="preserve"> đầy</w:t>
      </w:r>
      <w:r w:rsidR="00213733" w:rsidRPr="00CE5DE8">
        <w:rPr>
          <w:color w:val="000000" w:themeColor="text1"/>
          <w:sz w:val="28"/>
          <w:szCs w:val="28"/>
        </w:rPr>
        <w:t xml:space="preserve"> đủ các nội dung bắt buộc sau</w:t>
      </w:r>
      <w:r w:rsidR="005421B9" w:rsidRPr="00CE5DE8">
        <w:rPr>
          <w:color w:val="000000" w:themeColor="text1"/>
          <w:sz w:val="28"/>
          <w:szCs w:val="28"/>
        </w:rPr>
        <w:t xml:space="preserve"> đây</w:t>
      </w:r>
      <w:r w:rsidR="00213733" w:rsidRPr="00CE5DE8">
        <w:rPr>
          <w:color w:val="000000" w:themeColor="text1"/>
          <w:sz w:val="28"/>
          <w:szCs w:val="28"/>
        </w:rPr>
        <w:t>:</w:t>
      </w:r>
    </w:p>
    <w:p w14:paraId="61E9DDBC" w14:textId="77777777" w:rsidR="00021B8E" w:rsidRPr="00CE5DE8" w:rsidRDefault="007B3CAD" w:rsidP="00CE5DE8">
      <w:pPr>
        <w:spacing w:before="80" w:line="281" w:lineRule="auto"/>
        <w:ind w:firstLine="567"/>
        <w:jc w:val="both"/>
        <w:rPr>
          <w:color w:val="000000" w:themeColor="text1"/>
          <w:sz w:val="28"/>
          <w:szCs w:val="28"/>
        </w:rPr>
      </w:pPr>
      <w:r w:rsidRPr="00CE5DE8">
        <w:rPr>
          <w:color w:val="000000" w:themeColor="text1"/>
          <w:sz w:val="28"/>
          <w:szCs w:val="28"/>
        </w:rPr>
        <w:t>a) Tên thuốc, dạng bào chế;</w:t>
      </w:r>
    </w:p>
    <w:p w14:paraId="63EC56C7" w14:textId="77777777" w:rsidR="00021B8E" w:rsidRPr="00CE5DE8" w:rsidRDefault="007B3CAD" w:rsidP="00CE5DE8">
      <w:pPr>
        <w:spacing w:before="80" w:line="281" w:lineRule="auto"/>
        <w:ind w:firstLine="567"/>
        <w:jc w:val="both"/>
        <w:rPr>
          <w:color w:val="000000" w:themeColor="text1"/>
          <w:sz w:val="28"/>
          <w:szCs w:val="28"/>
        </w:rPr>
      </w:pPr>
      <w:r w:rsidRPr="00CE5DE8">
        <w:rPr>
          <w:color w:val="000000" w:themeColor="text1"/>
          <w:sz w:val="28"/>
          <w:szCs w:val="28"/>
        </w:rPr>
        <w:t>b) Hoạt chất, nồng độ hoặc hàm lượng;</w:t>
      </w:r>
    </w:p>
    <w:p w14:paraId="7CC9F631" w14:textId="77777777" w:rsidR="00021B8E" w:rsidRPr="00CE5DE8" w:rsidRDefault="007B3CAD" w:rsidP="00CE5DE8">
      <w:pPr>
        <w:spacing w:before="80" w:line="281" w:lineRule="auto"/>
        <w:ind w:firstLine="567"/>
        <w:jc w:val="both"/>
        <w:rPr>
          <w:color w:val="000000" w:themeColor="text1"/>
          <w:sz w:val="28"/>
          <w:szCs w:val="28"/>
        </w:rPr>
      </w:pPr>
      <w:r w:rsidRPr="00CE5DE8">
        <w:rPr>
          <w:color w:val="000000" w:themeColor="text1"/>
          <w:sz w:val="28"/>
          <w:szCs w:val="28"/>
        </w:rPr>
        <w:t>c) Ngày pha chế, hạn dùng</w:t>
      </w:r>
      <w:r w:rsidR="00F54CD9" w:rsidRPr="00CE5DE8">
        <w:rPr>
          <w:color w:val="000000" w:themeColor="text1"/>
          <w:sz w:val="28"/>
          <w:szCs w:val="28"/>
        </w:rPr>
        <w:t>, điều kiện bảo quản thuốc</w:t>
      </w:r>
      <w:r w:rsidRPr="00CE5DE8">
        <w:rPr>
          <w:color w:val="000000" w:themeColor="text1"/>
          <w:sz w:val="28"/>
          <w:szCs w:val="28"/>
        </w:rPr>
        <w:t>;</w:t>
      </w:r>
    </w:p>
    <w:p w14:paraId="6AF6B733" w14:textId="77777777" w:rsidR="00021B8E" w:rsidRPr="00CE5DE8" w:rsidRDefault="007B3CAD" w:rsidP="00CE5DE8">
      <w:pPr>
        <w:spacing w:before="80" w:line="281" w:lineRule="auto"/>
        <w:ind w:firstLine="567"/>
        <w:jc w:val="both"/>
        <w:rPr>
          <w:color w:val="000000" w:themeColor="text1"/>
          <w:sz w:val="28"/>
          <w:szCs w:val="28"/>
        </w:rPr>
      </w:pPr>
      <w:r w:rsidRPr="00CE5DE8">
        <w:rPr>
          <w:color w:val="000000" w:themeColor="text1"/>
          <w:sz w:val="28"/>
          <w:szCs w:val="28"/>
        </w:rPr>
        <w:t xml:space="preserve">d) Tên, địa chỉ </w:t>
      </w:r>
      <w:r w:rsidR="00213733" w:rsidRPr="00CE5DE8">
        <w:rPr>
          <w:color w:val="000000" w:themeColor="text1"/>
          <w:sz w:val="28"/>
          <w:szCs w:val="28"/>
        </w:rPr>
        <w:t xml:space="preserve">của nhà thuốc </w:t>
      </w:r>
      <w:r w:rsidRPr="00CE5DE8">
        <w:rPr>
          <w:color w:val="000000" w:themeColor="text1"/>
          <w:sz w:val="28"/>
          <w:szCs w:val="28"/>
        </w:rPr>
        <w:t>pha chế thuốc</w:t>
      </w:r>
      <w:r w:rsidR="005421B9" w:rsidRPr="00CE5DE8">
        <w:rPr>
          <w:color w:val="000000" w:themeColor="text1"/>
          <w:sz w:val="28"/>
          <w:szCs w:val="28"/>
        </w:rPr>
        <w:t>;</w:t>
      </w:r>
    </w:p>
    <w:p w14:paraId="15DF140B" w14:textId="77777777" w:rsidR="00021B8E" w:rsidRPr="00CE5DE8" w:rsidRDefault="00BC5617" w:rsidP="00CE5DE8">
      <w:pPr>
        <w:spacing w:before="80" w:line="281" w:lineRule="auto"/>
        <w:ind w:firstLine="567"/>
        <w:jc w:val="both"/>
        <w:rPr>
          <w:color w:val="000000" w:themeColor="text1"/>
          <w:sz w:val="28"/>
          <w:szCs w:val="28"/>
        </w:rPr>
      </w:pPr>
      <w:r w:rsidRPr="00CE5DE8">
        <w:rPr>
          <w:color w:val="000000" w:themeColor="text1"/>
          <w:sz w:val="28"/>
          <w:szCs w:val="28"/>
        </w:rPr>
        <w:t xml:space="preserve">đ) Tên </w:t>
      </w:r>
      <w:r w:rsidR="005421B9" w:rsidRPr="00CE5DE8">
        <w:rPr>
          <w:color w:val="000000" w:themeColor="text1"/>
          <w:sz w:val="28"/>
          <w:szCs w:val="28"/>
        </w:rPr>
        <w:t>người bệnh có đơn thuốc;</w:t>
      </w:r>
    </w:p>
    <w:p w14:paraId="2A10AEDB" w14:textId="77777777" w:rsidR="00021B8E" w:rsidRPr="00CE5DE8" w:rsidRDefault="00A87697" w:rsidP="00CE5DE8">
      <w:pPr>
        <w:spacing w:before="80" w:line="281" w:lineRule="auto"/>
        <w:ind w:firstLine="567"/>
        <w:jc w:val="both"/>
        <w:rPr>
          <w:color w:val="000000" w:themeColor="text1"/>
          <w:spacing w:val="-4"/>
          <w:sz w:val="28"/>
          <w:szCs w:val="28"/>
        </w:rPr>
      </w:pPr>
      <w:r w:rsidRPr="00CE5DE8">
        <w:rPr>
          <w:color w:val="000000" w:themeColor="text1"/>
          <w:spacing w:val="-4"/>
          <w:sz w:val="28"/>
          <w:szCs w:val="28"/>
        </w:rPr>
        <w:t xml:space="preserve">e) Dấu hiệu lưu ý đối với thuốc thuộc danh mục thuốc </w:t>
      </w:r>
      <w:r w:rsidR="000B708D" w:rsidRPr="00CE5DE8">
        <w:rPr>
          <w:color w:val="000000" w:themeColor="text1"/>
          <w:spacing w:val="-4"/>
          <w:sz w:val="28"/>
          <w:szCs w:val="28"/>
        </w:rPr>
        <w:t xml:space="preserve">phải </w:t>
      </w:r>
      <w:r w:rsidR="00CD4972" w:rsidRPr="00CE5DE8">
        <w:rPr>
          <w:color w:val="000000" w:themeColor="text1"/>
          <w:spacing w:val="-4"/>
          <w:sz w:val="28"/>
          <w:szCs w:val="28"/>
        </w:rPr>
        <w:t>kiểm soát đặc biệt</w:t>
      </w:r>
      <w:r w:rsidRPr="00CE5DE8">
        <w:rPr>
          <w:color w:val="000000" w:themeColor="text1"/>
          <w:spacing w:val="-4"/>
          <w:sz w:val="28"/>
          <w:szCs w:val="28"/>
        </w:rPr>
        <w:t>.</w:t>
      </w:r>
    </w:p>
    <w:p w14:paraId="5D10DEA0" w14:textId="548B8213" w:rsidR="00021B8E" w:rsidRPr="00CE5DE8" w:rsidRDefault="00C7108A" w:rsidP="00CE5DE8">
      <w:pPr>
        <w:spacing w:before="80" w:line="281" w:lineRule="auto"/>
        <w:ind w:firstLine="567"/>
        <w:jc w:val="both"/>
        <w:rPr>
          <w:color w:val="000000" w:themeColor="text1"/>
          <w:spacing w:val="-4"/>
          <w:sz w:val="28"/>
          <w:szCs w:val="28"/>
        </w:rPr>
      </w:pPr>
      <w:r w:rsidRPr="00CE5DE8">
        <w:rPr>
          <w:color w:val="000000" w:themeColor="text1"/>
          <w:spacing w:val="-4"/>
          <w:sz w:val="28"/>
          <w:szCs w:val="28"/>
        </w:rPr>
        <w:t xml:space="preserve">3. </w:t>
      </w:r>
      <w:bookmarkStart w:id="17" w:name="muc_2"/>
      <w:r w:rsidR="003575CC" w:rsidRPr="00CE5DE8">
        <w:rPr>
          <w:color w:val="000000" w:themeColor="text1"/>
          <w:spacing w:val="-4"/>
          <w:sz w:val="28"/>
          <w:szCs w:val="28"/>
        </w:rPr>
        <w:t xml:space="preserve">Thuốc </w:t>
      </w:r>
      <w:r w:rsidR="002C204D" w:rsidRPr="00CE5DE8">
        <w:rPr>
          <w:color w:val="000000" w:themeColor="text1"/>
          <w:spacing w:val="-4"/>
          <w:sz w:val="28"/>
          <w:szCs w:val="28"/>
        </w:rPr>
        <w:t>cổ</w:t>
      </w:r>
      <w:r w:rsidR="003575CC" w:rsidRPr="00CE5DE8">
        <w:rPr>
          <w:color w:val="000000" w:themeColor="text1"/>
          <w:spacing w:val="-4"/>
          <w:sz w:val="28"/>
          <w:szCs w:val="28"/>
        </w:rPr>
        <w:t xml:space="preserve"> truyền được cân, bốc theo đơn thuốc</w:t>
      </w:r>
      <w:r w:rsidR="00554863" w:rsidRPr="00CE5DE8">
        <w:rPr>
          <w:color w:val="000000" w:themeColor="text1"/>
          <w:spacing w:val="-4"/>
          <w:sz w:val="28"/>
          <w:szCs w:val="28"/>
        </w:rPr>
        <w:t xml:space="preserve"> theo</w:t>
      </w:r>
      <w:r w:rsidR="003575CC" w:rsidRPr="00CE5DE8">
        <w:rPr>
          <w:color w:val="000000" w:themeColor="text1"/>
          <w:spacing w:val="-4"/>
          <w:sz w:val="28"/>
          <w:szCs w:val="28"/>
        </w:rPr>
        <w:t xml:space="preserve"> quy định tại khoản 1 Điều 70</w:t>
      </w:r>
      <w:r w:rsidR="00327F3F" w:rsidRPr="00CE5DE8">
        <w:rPr>
          <w:color w:val="000000" w:themeColor="text1"/>
          <w:spacing w:val="-4"/>
          <w:sz w:val="28"/>
          <w:szCs w:val="28"/>
        </w:rPr>
        <w:t xml:space="preserve"> của</w:t>
      </w:r>
      <w:r w:rsidR="003575CC" w:rsidRPr="00CE5DE8">
        <w:rPr>
          <w:color w:val="000000" w:themeColor="text1"/>
          <w:spacing w:val="-4"/>
          <w:sz w:val="28"/>
          <w:szCs w:val="28"/>
        </w:rPr>
        <w:t xml:space="preserve"> Luật </w:t>
      </w:r>
      <w:r w:rsidR="00F93A9E" w:rsidRPr="00CE5DE8">
        <w:rPr>
          <w:color w:val="000000" w:themeColor="text1"/>
          <w:spacing w:val="-4"/>
          <w:sz w:val="28"/>
          <w:szCs w:val="28"/>
        </w:rPr>
        <w:t>d</w:t>
      </w:r>
      <w:r w:rsidR="003575CC" w:rsidRPr="00CE5DE8">
        <w:rPr>
          <w:color w:val="000000" w:themeColor="text1"/>
          <w:spacing w:val="-4"/>
          <w:sz w:val="28"/>
          <w:szCs w:val="28"/>
        </w:rPr>
        <w:t>ược không bắt buộc phải ghi nhãn theo quy định tại Thông tư này</w:t>
      </w:r>
      <w:r w:rsidR="00310CCC" w:rsidRPr="00CE5DE8">
        <w:rPr>
          <w:color w:val="000000" w:themeColor="text1"/>
          <w:spacing w:val="-4"/>
          <w:sz w:val="28"/>
          <w:szCs w:val="28"/>
        </w:rPr>
        <w:t xml:space="preserve"> nhưng phải có bao bì ngoài chứa đựng thuốc và có ghi họ tên</w:t>
      </w:r>
      <w:r w:rsidR="006B7E5C" w:rsidRPr="00CE5DE8">
        <w:rPr>
          <w:color w:val="000000" w:themeColor="text1"/>
          <w:spacing w:val="-4"/>
          <w:sz w:val="28"/>
          <w:szCs w:val="28"/>
        </w:rPr>
        <w:t xml:space="preserve"> bệnh nhân</w:t>
      </w:r>
      <w:r w:rsidR="00310CCC" w:rsidRPr="00CE5DE8">
        <w:rPr>
          <w:color w:val="000000" w:themeColor="text1"/>
          <w:spacing w:val="-4"/>
          <w:sz w:val="28"/>
          <w:szCs w:val="28"/>
        </w:rPr>
        <w:t>, tuổi của bệnh nhân trên bao bì ngoài để tránh nhầm lẫn khi cấp phát</w:t>
      </w:r>
      <w:r w:rsidR="001F7571" w:rsidRPr="00CE5DE8">
        <w:rPr>
          <w:color w:val="000000" w:themeColor="text1"/>
          <w:spacing w:val="-4"/>
          <w:sz w:val="28"/>
          <w:szCs w:val="28"/>
        </w:rPr>
        <w:t>.</w:t>
      </w:r>
    </w:p>
    <w:p w14:paraId="6B397C82" w14:textId="77777777" w:rsidR="00021B8E" w:rsidRPr="00CE5DE8" w:rsidRDefault="00990568" w:rsidP="00CE5DE8">
      <w:pPr>
        <w:spacing w:before="80" w:line="281" w:lineRule="auto"/>
        <w:ind w:firstLine="567"/>
        <w:jc w:val="both"/>
        <w:rPr>
          <w:color w:val="000000" w:themeColor="text1"/>
          <w:sz w:val="28"/>
          <w:szCs w:val="28"/>
          <w:lang w:val="vi-VN"/>
        </w:rPr>
      </w:pPr>
      <w:r w:rsidRPr="00CE5DE8">
        <w:rPr>
          <w:color w:val="000000" w:themeColor="text1"/>
          <w:sz w:val="28"/>
          <w:szCs w:val="28"/>
        </w:rPr>
        <w:t>4</w:t>
      </w:r>
      <w:r w:rsidR="00821A9B" w:rsidRPr="00CE5DE8">
        <w:rPr>
          <w:color w:val="000000" w:themeColor="text1"/>
          <w:sz w:val="28"/>
          <w:szCs w:val="28"/>
          <w:lang w:val="vi-VN"/>
        </w:rPr>
        <w:t xml:space="preserve">. </w:t>
      </w:r>
      <w:r w:rsidR="00821A9B" w:rsidRPr="00CE5DE8">
        <w:rPr>
          <w:color w:val="000000" w:themeColor="text1"/>
          <w:sz w:val="28"/>
          <w:szCs w:val="28"/>
        </w:rPr>
        <w:t>Thuốc</w:t>
      </w:r>
      <w:r w:rsidR="00821A9B" w:rsidRPr="00CE5DE8">
        <w:rPr>
          <w:color w:val="000000" w:themeColor="text1"/>
          <w:sz w:val="28"/>
          <w:szCs w:val="28"/>
          <w:lang w:val="vi-VN"/>
        </w:rPr>
        <w:t xml:space="preserve"> </w:t>
      </w:r>
      <w:r w:rsidR="002C204D" w:rsidRPr="00CE5DE8">
        <w:rPr>
          <w:color w:val="000000" w:themeColor="text1"/>
          <w:sz w:val="28"/>
          <w:szCs w:val="28"/>
        </w:rPr>
        <w:t>chưa</w:t>
      </w:r>
      <w:r w:rsidR="00821A9B" w:rsidRPr="00CE5DE8">
        <w:rPr>
          <w:color w:val="000000" w:themeColor="text1"/>
          <w:sz w:val="28"/>
          <w:szCs w:val="28"/>
          <w:lang w:val="vi-VN"/>
        </w:rPr>
        <w:t xml:space="preserve"> có giấy đăng ký lưu hành thuốc tại Việt Nam được cấp phép nhập khẩu trong các trường hợp</w:t>
      </w:r>
      <w:r w:rsidR="00B963A2" w:rsidRPr="00CE5DE8">
        <w:rPr>
          <w:color w:val="000000" w:themeColor="text1"/>
          <w:sz w:val="28"/>
          <w:szCs w:val="28"/>
        </w:rPr>
        <w:t>:</w:t>
      </w:r>
      <w:r w:rsidR="00821A9B" w:rsidRPr="00CE5DE8">
        <w:rPr>
          <w:color w:val="000000" w:themeColor="text1"/>
          <w:sz w:val="28"/>
          <w:szCs w:val="28"/>
          <w:lang w:val="vi-VN"/>
        </w:rPr>
        <w:t xml:space="preserve"> thử tương đương sinh học, đánh giá sinh khả dụng, làm mẫu đăng ký, mẫu kiểm nghiệm, nghiên cứu khoa học, tham gia trưng bày tại triển lãm, hội </w:t>
      </w:r>
      <w:r w:rsidR="007E1759" w:rsidRPr="00CE5DE8">
        <w:rPr>
          <w:color w:val="000000" w:themeColor="text1"/>
          <w:sz w:val="28"/>
          <w:szCs w:val="28"/>
        </w:rPr>
        <w:t>ch</w:t>
      </w:r>
      <w:r w:rsidR="007E1759" w:rsidRPr="00CE5DE8">
        <w:rPr>
          <w:color w:val="000000" w:themeColor="text1"/>
          <w:sz w:val="28"/>
          <w:szCs w:val="28"/>
          <w:lang w:val="vi-VN"/>
        </w:rPr>
        <w:t>ợ</w:t>
      </w:r>
      <w:r w:rsidR="007E1759" w:rsidRPr="00CE5DE8">
        <w:rPr>
          <w:color w:val="000000" w:themeColor="text1"/>
          <w:sz w:val="28"/>
          <w:szCs w:val="28"/>
        </w:rPr>
        <w:t xml:space="preserve"> </w:t>
      </w:r>
      <w:r w:rsidR="008A408C" w:rsidRPr="00CE5DE8">
        <w:rPr>
          <w:color w:val="000000" w:themeColor="text1"/>
          <w:sz w:val="28"/>
          <w:szCs w:val="28"/>
        </w:rPr>
        <w:t xml:space="preserve">không phải </w:t>
      </w:r>
      <w:r w:rsidR="00B963A2" w:rsidRPr="00CE5DE8">
        <w:rPr>
          <w:color w:val="000000" w:themeColor="text1"/>
          <w:sz w:val="28"/>
          <w:szCs w:val="28"/>
        </w:rPr>
        <w:t xml:space="preserve">ghi nhãn với </w:t>
      </w:r>
      <w:r w:rsidR="008A408C" w:rsidRPr="00CE5DE8">
        <w:rPr>
          <w:color w:val="000000" w:themeColor="text1"/>
          <w:sz w:val="28"/>
          <w:szCs w:val="28"/>
        </w:rPr>
        <w:t xml:space="preserve">các nội dung bắt buộc quy định tại Điều </w:t>
      </w:r>
      <w:r w:rsidR="00554863" w:rsidRPr="00CE5DE8">
        <w:rPr>
          <w:color w:val="000000" w:themeColor="text1"/>
          <w:sz w:val="28"/>
          <w:szCs w:val="28"/>
        </w:rPr>
        <w:t xml:space="preserve">7 và </w:t>
      </w:r>
      <w:r w:rsidR="00B963A2" w:rsidRPr="00CE5DE8">
        <w:rPr>
          <w:color w:val="000000" w:themeColor="text1"/>
          <w:sz w:val="28"/>
          <w:szCs w:val="28"/>
        </w:rPr>
        <w:t xml:space="preserve">Điều </w:t>
      </w:r>
      <w:r w:rsidR="00554863" w:rsidRPr="00CE5DE8">
        <w:rPr>
          <w:color w:val="000000" w:themeColor="text1"/>
          <w:sz w:val="28"/>
          <w:szCs w:val="28"/>
        </w:rPr>
        <w:t xml:space="preserve">8 </w:t>
      </w:r>
      <w:r w:rsidR="008A408C" w:rsidRPr="00CE5DE8">
        <w:rPr>
          <w:color w:val="000000" w:themeColor="text1"/>
          <w:sz w:val="28"/>
          <w:szCs w:val="28"/>
        </w:rPr>
        <w:t xml:space="preserve">Thông tư này, nhưng </w:t>
      </w:r>
      <w:r w:rsidR="00821A9B" w:rsidRPr="00CE5DE8">
        <w:rPr>
          <w:color w:val="000000" w:themeColor="text1"/>
          <w:sz w:val="28"/>
          <w:szCs w:val="28"/>
        </w:rPr>
        <w:t>phải</w:t>
      </w:r>
      <w:r w:rsidR="00821A9B" w:rsidRPr="00CE5DE8">
        <w:rPr>
          <w:color w:val="000000" w:themeColor="text1"/>
          <w:sz w:val="28"/>
          <w:szCs w:val="28"/>
          <w:lang w:val="vi-VN"/>
        </w:rPr>
        <w:t xml:space="preserve"> giữ nguyên nhãn </w:t>
      </w:r>
      <w:r w:rsidR="0093686B" w:rsidRPr="00CE5DE8">
        <w:rPr>
          <w:color w:val="000000" w:themeColor="text1"/>
          <w:sz w:val="28"/>
          <w:szCs w:val="28"/>
        </w:rPr>
        <w:t>thuốc nhập khẩu</w:t>
      </w:r>
      <w:r w:rsidR="0093686B" w:rsidRPr="00CE5DE8">
        <w:rPr>
          <w:color w:val="000000" w:themeColor="text1"/>
          <w:sz w:val="28"/>
          <w:szCs w:val="28"/>
          <w:lang w:val="vi-VN"/>
        </w:rPr>
        <w:t xml:space="preserve"> </w:t>
      </w:r>
      <w:r w:rsidR="008A408C" w:rsidRPr="00CE5DE8">
        <w:rPr>
          <w:color w:val="000000" w:themeColor="text1"/>
          <w:sz w:val="28"/>
          <w:szCs w:val="28"/>
        </w:rPr>
        <w:t xml:space="preserve">và </w:t>
      </w:r>
      <w:r w:rsidR="00821A9B" w:rsidRPr="00CE5DE8">
        <w:rPr>
          <w:color w:val="000000" w:themeColor="text1"/>
          <w:sz w:val="28"/>
          <w:szCs w:val="28"/>
          <w:lang w:val="vi-VN"/>
        </w:rPr>
        <w:t xml:space="preserve">phải bổ sung </w:t>
      </w:r>
      <w:r w:rsidR="009927D0" w:rsidRPr="00CE5DE8">
        <w:rPr>
          <w:color w:val="000000" w:themeColor="text1"/>
          <w:sz w:val="28"/>
          <w:szCs w:val="28"/>
        </w:rPr>
        <w:t xml:space="preserve">ghi </w:t>
      </w:r>
      <w:r w:rsidR="00821A9B" w:rsidRPr="00CE5DE8">
        <w:rPr>
          <w:color w:val="000000" w:themeColor="text1"/>
          <w:sz w:val="28"/>
          <w:szCs w:val="28"/>
          <w:lang w:val="vi-VN"/>
        </w:rPr>
        <w:t>nhãn phụ theo quy định như sau:</w:t>
      </w:r>
    </w:p>
    <w:p w14:paraId="176A8602" w14:textId="77777777" w:rsidR="00021B8E" w:rsidRPr="00CE5DE8" w:rsidRDefault="00821A9B" w:rsidP="00CE5DE8">
      <w:pPr>
        <w:spacing w:before="80" w:line="281" w:lineRule="auto"/>
        <w:ind w:firstLine="567"/>
        <w:jc w:val="both"/>
        <w:rPr>
          <w:color w:val="000000" w:themeColor="text1"/>
          <w:sz w:val="28"/>
          <w:szCs w:val="28"/>
        </w:rPr>
      </w:pPr>
      <w:r w:rsidRPr="00CE5DE8">
        <w:rPr>
          <w:color w:val="000000" w:themeColor="text1"/>
          <w:sz w:val="28"/>
          <w:szCs w:val="28"/>
        </w:rPr>
        <w:t>a)</w:t>
      </w:r>
      <w:r w:rsidRPr="00CE5DE8">
        <w:rPr>
          <w:color w:val="000000" w:themeColor="text1"/>
          <w:sz w:val="28"/>
          <w:szCs w:val="28"/>
          <w:lang w:val="vi-VN"/>
        </w:rPr>
        <w:t xml:space="preserve"> Thuốc dùng cho mục đích thử tương đương sinh học, đánh giá sinh khả dụng</w:t>
      </w:r>
      <w:r w:rsidRPr="00CE5DE8">
        <w:rPr>
          <w:color w:val="000000" w:themeColor="text1"/>
          <w:sz w:val="28"/>
          <w:szCs w:val="28"/>
        </w:rPr>
        <w:t xml:space="preserve">, </w:t>
      </w:r>
      <w:r w:rsidRPr="00CE5DE8">
        <w:rPr>
          <w:color w:val="000000" w:themeColor="text1"/>
          <w:sz w:val="28"/>
          <w:szCs w:val="28"/>
          <w:lang w:val="vi-VN"/>
        </w:rPr>
        <w:t xml:space="preserve">mẫu kiểm nghiệm, nghiên cứu khoa học: phải </w:t>
      </w:r>
      <w:r w:rsidR="004D7CBC" w:rsidRPr="00CE5DE8">
        <w:rPr>
          <w:color w:val="000000" w:themeColor="text1"/>
          <w:sz w:val="28"/>
          <w:szCs w:val="28"/>
        </w:rPr>
        <w:t xml:space="preserve">ghi </w:t>
      </w:r>
      <w:r w:rsidRPr="00CE5DE8">
        <w:rPr>
          <w:color w:val="000000" w:themeColor="text1"/>
          <w:sz w:val="28"/>
          <w:szCs w:val="28"/>
          <w:lang w:val="vi-VN"/>
        </w:rPr>
        <w:t>dòng chữ</w:t>
      </w:r>
      <w:r w:rsidR="0062771F" w:rsidRPr="00CE5DE8">
        <w:rPr>
          <w:color w:val="000000" w:themeColor="text1"/>
          <w:sz w:val="28"/>
          <w:szCs w:val="28"/>
        </w:rPr>
        <w:t>:</w:t>
      </w:r>
      <w:r w:rsidRPr="00CE5DE8">
        <w:rPr>
          <w:color w:val="000000" w:themeColor="text1"/>
          <w:sz w:val="28"/>
          <w:szCs w:val="28"/>
          <w:lang w:val="vi-VN"/>
        </w:rPr>
        <w:t xml:space="preserve"> “Thuốc </w:t>
      </w:r>
      <w:r w:rsidRPr="00CE5DE8">
        <w:rPr>
          <w:color w:val="000000" w:themeColor="text1"/>
          <w:sz w:val="28"/>
          <w:szCs w:val="28"/>
        </w:rPr>
        <w:t>dùng cho mục đích nghiên cứu”</w:t>
      </w:r>
      <w:r w:rsidR="00554863" w:rsidRPr="00CE5DE8">
        <w:rPr>
          <w:color w:val="000000" w:themeColor="text1"/>
          <w:sz w:val="28"/>
          <w:szCs w:val="28"/>
        </w:rPr>
        <w:t>;</w:t>
      </w:r>
    </w:p>
    <w:p w14:paraId="6CA3BB16" w14:textId="77777777" w:rsidR="00021B8E" w:rsidRPr="00CE5DE8" w:rsidRDefault="00821A9B" w:rsidP="00CE5DE8">
      <w:pPr>
        <w:spacing w:before="80" w:line="281" w:lineRule="auto"/>
        <w:ind w:firstLine="567"/>
        <w:jc w:val="both"/>
        <w:rPr>
          <w:color w:val="000000" w:themeColor="text1"/>
          <w:spacing w:val="4"/>
          <w:sz w:val="28"/>
          <w:szCs w:val="28"/>
        </w:rPr>
      </w:pPr>
      <w:r w:rsidRPr="00CE5DE8">
        <w:rPr>
          <w:color w:val="000000" w:themeColor="text1"/>
          <w:spacing w:val="4"/>
          <w:sz w:val="28"/>
          <w:szCs w:val="28"/>
        </w:rPr>
        <w:t>b)</w:t>
      </w:r>
      <w:r w:rsidRPr="00CE5DE8">
        <w:rPr>
          <w:color w:val="000000" w:themeColor="text1"/>
          <w:spacing w:val="4"/>
          <w:sz w:val="28"/>
          <w:szCs w:val="28"/>
          <w:lang w:val="vi-VN"/>
        </w:rPr>
        <w:t xml:space="preserve"> Thuốc </w:t>
      </w:r>
      <w:r w:rsidR="002C204D" w:rsidRPr="00CE5DE8">
        <w:rPr>
          <w:color w:val="000000" w:themeColor="text1"/>
          <w:sz w:val="28"/>
          <w:szCs w:val="28"/>
        </w:rPr>
        <w:t>dùng</w:t>
      </w:r>
      <w:r w:rsidRPr="00CE5DE8">
        <w:rPr>
          <w:color w:val="000000" w:themeColor="text1"/>
          <w:spacing w:val="4"/>
          <w:sz w:val="28"/>
          <w:szCs w:val="28"/>
          <w:lang w:val="vi-VN"/>
        </w:rPr>
        <w:t xml:space="preserve"> làm mẫu đăng ký</w:t>
      </w:r>
      <w:r w:rsidR="00B963A2" w:rsidRPr="00CE5DE8">
        <w:rPr>
          <w:color w:val="000000" w:themeColor="text1"/>
          <w:spacing w:val="4"/>
          <w:sz w:val="28"/>
          <w:szCs w:val="28"/>
        </w:rPr>
        <w:t>:</w:t>
      </w:r>
      <w:r w:rsidRPr="00CE5DE8">
        <w:rPr>
          <w:color w:val="000000" w:themeColor="text1"/>
          <w:spacing w:val="4"/>
          <w:sz w:val="28"/>
          <w:szCs w:val="28"/>
          <w:lang w:val="vi-VN"/>
        </w:rPr>
        <w:t xml:space="preserve"> phải </w:t>
      </w:r>
      <w:r w:rsidR="004D7CBC" w:rsidRPr="00CE5DE8">
        <w:rPr>
          <w:color w:val="000000" w:themeColor="text1"/>
          <w:spacing w:val="4"/>
          <w:sz w:val="28"/>
          <w:szCs w:val="28"/>
        </w:rPr>
        <w:t>ghi</w:t>
      </w:r>
      <w:r w:rsidR="004D7CBC" w:rsidRPr="00CE5DE8">
        <w:rPr>
          <w:color w:val="000000" w:themeColor="text1"/>
          <w:spacing w:val="4"/>
          <w:sz w:val="28"/>
          <w:szCs w:val="28"/>
          <w:lang w:val="vi-VN"/>
        </w:rPr>
        <w:t xml:space="preserve"> </w:t>
      </w:r>
      <w:r w:rsidRPr="00CE5DE8">
        <w:rPr>
          <w:color w:val="000000" w:themeColor="text1"/>
          <w:spacing w:val="4"/>
          <w:sz w:val="28"/>
          <w:szCs w:val="28"/>
          <w:lang w:val="vi-VN"/>
        </w:rPr>
        <w:t>dòng chữ</w:t>
      </w:r>
      <w:r w:rsidR="0062771F" w:rsidRPr="00CE5DE8">
        <w:rPr>
          <w:color w:val="000000" w:themeColor="text1"/>
          <w:spacing w:val="4"/>
          <w:sz w:val="28"/>
          <w:szCs w:val="28"/>
        </w:rPr>
        <w:t>:</w:t>
      </w:r>
      <w:r w:rsidRPr="00CE5DE8">
        <w:rPr>
          <w:color w:val="000000" w:themeColor="text1"/>
          <w:spacing w:val="4"/>
          <w:sz w:val="28"/>
          <w:szCs w:val="28"/>
          <w:lang w:val="vi-VN"/>
        </w:rPr>
        <w:t xml:space="preserve"> “Thuốc </w:t>
      </w:r>
      <w:r w:rsidRPr="00CE5DE8">
        <w:rPr>
          <w:color w:val="000000" w:themeColor="text1"/>
          <w:spacing w:val="4"/>
          <w:sz w:val="28"/>
          <w:szCs w:val="28"/>
        </w:rPr>
        <w:t>làm mẫu đăng ký”</w:t>
      </w:r>
      <w:r w:rsidR="00554863" w:rsidRPr="00CE5DE8">
        <w:rPr>
          <w:color w:val="000000" w:themeColor="text1"/>
          <w:spacing w:val="4"/>
          <w:sz w:val="28"/>
          <w:szCs w:val="28"/>
        </w:rPr>
        <w:t>;</w:t>
      </w:r>
    </w:p>
    <w:p w14:paraId="604D3C51" w14:textId="77777777" w:rsidR="00021B8E" w:rsidRPr="00CE5DE8" w:rsidRDefault="00821A9B" w:rsidP="00CE5DE8">
      <w:pPr>
        <w:spacing w:before="80" w:line="281" w:lineRule="auto"/>
        <w:ind w:firstLine="567"/>
        <w:jc w:val="both"/>
        <w:rPr>
          <w:color w:val="000000" w:themeColor="text1"/>
          <w:sz w:val="28"/>
          <w:szCs w:val="28"/>
        </w:rPr>
      </w:pPr>
      <w:r w:rsidRPr="00CE5DE8">
        <w:rPr>
          <w:color w:val="000000" w:themeColor="text1"/>
          <w:sz w:val="28"/>
          <w:szCs w:val="28"/>
        </w:rPr>
        <w:t>c)</w:t>
      </w:r>
      <w:r w:rsidRPr="00CE5DE8">
        <w:rPr>
          <w:color w:val="000000" w:themeColor="text1"/>
          <w:sz w:val="28"/>
          <w:szCs w:val="28"/>
          <w:lang w:val="vi-VN"/>
        </w:rPr>
        <w:t xml:space="preserve"> Thuốc dùng để tham gia trưng bày tại triển lãm, hội </w:t>
      </w:r>
      <w:r w:rsidR="007E1759" w:rsidRPr="00CE5DE8">
        <w:rPr>
          <w:color w:val="000000" w:themeColor="text1"/>
          <w:sz w:val="28"/>
          <w:szCs w:val="28"/>
        </w:rPr>
        <w:t>ch</w:t>
      </w:r>
      <w:r w:rsidR="007E1759" w:rsidRPr="00CE5DE8">
        <w:rPr>
          <w:color w:val="000000" w:themeColor="text1"/>
          <w:sz w:val="28"/>
          <w:szCs w:val="28"/>
          <w:lang w:val="vi-VN"/>
        </w:rPr>
        <w:t>ợ</w:t>
      </w:r>
      <w:r w:rsidRPr="00CE5DE8">
        <w:rPr>
          <w:color w:val="000000" w:themeColor="text1"/>
          <w:sz w:val="28"/>
          <w:szCs w:val="28"/>
          <w:lang w:val="vi-VN"/>
        </w:rPr>
        <w:t xml:space="preserve">: phải </w:t>
      </w:r>
      <w:r w:rsidR="004D7CBC" w:rsidRPr="00CE5DE8">
        <w:rPr>
          <w:color w:val="000000" w:themeColor="text1"/>
          <w:sz w:val="28"/>
          <w:szCs w:val="28"/>
        </w:rPr>
        <w:t>ghi</w:t>
      </w:r>
      <w:r w:rsidR="004D7CBC" w:rsidRPr="00CE5DE8">
        <w:rPr>
          <w:color w:val="000000" w:themeColor="text1"/>
          <w:sz w:val="28"/>
          <w:szCs w:val="28"/>
          <w:lang w:val="vi-VN"/>
        </w:rPr>
        <w:t xml:space="preserve"> </w:t>
      </w:r>
      <w:r w:rsidRPr="00CE5DE8">
        <w:rPr>
          <w:color w:val="000000" w:themeColor="text1"/>
          <w:sz w:val="28"/>
          <w:szCs w:val="28"/>
          <w:lang w:val="vi-VN"/>
        </w:rPr>
        <w:t>dòng chữ</w:t>
      </w:r>
      <w:r w:rsidR="0062771F" w:rsidRPr="00CE5DE8">
        <w:rPr>
          <w:color w:val="000000" w:themeColor="text1"/>
          <w:sz w:val="28"/>
          <w:szCs w:val="28"/>
        </w:rPr>
        <w:t>:</w:t>
      </w:r>
      <w:r w:rsidRPr="00CE5DE8">
        <w:rPr>
          <w:color w:val="000000" w:themeColor="text1"/>
          <w:sz w:val="28"/>
          <w:szCs w:val="28"/>
          <w:lang w:val="vi-VN"/>
        </w:rPr>
        <w:t xml:space="preserve"> “Thuốc làm mẫu trưng bày”</w:t>
      </w:r>
      <w:r w:rsidR="00554863" w:rsidRPr="00CE5DE8">
        <w:rPr>
          <w:color w:val="000000" w:themeColor="text1"/>
          <w:sz w:val="28"/>
          <w:szCs w:val="28"/>
        </w:rPr>
        <w:t>.</w:t>
      </w:r>
      <w:bookmarkStart w:id="18" w:name="diem_h_2_60"/>
    </w:p>
    <w:bookmarkEnd w:id="18"/>
    <w:p w14:paraId="0E0FDD0D" w14:textId="5099993C" w:rsidR="00021B8E" w:rsidRPr="00CE5DE8" w:rsidRDefault="00990568" w:rsidP="00CE5DE8">
      <w:pPr>
        <w:spacing w:before="80" w:line="281" w:lineRule="auto"/>
        <w:ind w:firstLine="567"/>
        <w:jc w:val="both"/>
        <w:rPr>
          <w:color w:val="000000" w:themeColor="text1"/>
          <w:sz w:val="28"/>
          <w:szCs w:val="28"/>
        </w:rPr>
      </w:pPr>
      <w:r w:rsidRPr="00CE5DE8">
        <w:rPr>
          <w:color w:val="000000" w:themeColor="text1"/>
          <w:sz w:val="28"/>
          <w:szCs w:val="28"/>
        </w:rPr>
        <w:t>5</w:t>
      </w:r>
      <w:r w:rsidR="00821A9B" w:rsidRPr="00CE5DE8">
        <w:rPr>
          <w:color w:val="000000" w:themeColor="text1"/>
          <w:sz w:val="28"/>
          <w:szCs w:val="28"/>
        </w:rPr>
        <w:t xml:space="preserve">. Nguyên </w:t>
      </w:r>
      <w:r w:rsidR="002C204D" w:rsidRPr="00CE5DE8">
        <w:rPr>
          <w:color w:val="000000" w:themeColor="text1"/>
          <w:sz w:val="28"/>
          <w:szCs w:val="28"/>
          <w:lang w:val="vi-VN"/>
        </w:rPr>
        <w:t>liệu</w:t>
      </w:r>
      <w:r w:rsidR="00821A9B" w:rsidRPr="00CE5DE8">
        <w:rPr>
          <w:color w:val="000000" w:themeColor="text1"/>
          <w:sz w:val="28"/>
          <w:szCs w:val="28"/>
        </w:rPr>
        <w:t xml:space="preserve"> làm thuốc là dược chất chưa có giấy đăng ký lưu hành tại Việt Nam được cấp phép nhập khẩu để làm mẫu đăng ký, mẫu kiểm nghiệm, nghiên cứu thuốc</w:t>
      </w:r>
      <w:r w:rsidR="008A408C" w:rsidRPr="00CE5DE8">
        <w:rPr>
          <w:color w:val="000000" w:themeColor="text1"/>
          <w:sz w:val="28"/>
          <w:szCs w:val="28"/>
        </w:rPr>
        <w:t>, tham gia trưng bày triển lãm, hội chợ</w:t>
      </w:r>
      <w:r w:rsidR="00174402" w:rsidRPr="00CE5DE8">
        <w:rPr>
          <w:color w:val="000000" w:themeColor="text1"/>
          <w:sz w:val="28"/>
          <w:szCs w:val="28"/>
        </w:rPr>
        <w:t xml:space="preserve"> </w:t>
      </w:r>
      <w:r w:rsidR="00554863" w:rsidRPr="00CE5DE8">
        <w:rPr>
          <w:color w:val="000000" w:themeColor="text1"/>
          <w:sz w:val="28"/>
          <w:szCs w:val="28"/>
        </w:rPr>
        <w:t xml:space="preserve">theo </w:t>
      </w:r>
      <w:r w:rsidR="00FB69F5" w:rsidRPr="00CE5DE8">
        <w:rPr>
          <w:color w:val="000000" w:themeColor="text1"/>
          <w:sz w:val="28"/>
          <w:szCs w:val="28"/>
        </w:rPr>
        <w:t>quy định tại khoản 3 Điều 60</w:t>
      </w:r>
      <w:r w:rsidR="00554863" w:rsidRPr="00CE5DE8">
        <w:rPr>
          <w:color w:val="000000" w:themeColor="text1"/>
          <w:sz w:val="28"/>
          <w:szCs w:val="28"/>
        </w:rPr>
        <w:t xml:space="preserve"> </w:t>
      </w:r>
      <w:r w:rsidR="00327F3F" w:rsidRPr="00CE5DE8">
        <w:rPr>
          <w:color w:val="000000" w:themeColor="text1"/>
          <w:sz w:val="28"/>
          <w:szCs w:val="28"/>
        </w:rPr>
        <w:t xml:space="preserve">của </w:t>
      </w:r>
      <w:r w:rsidR="00FB69F5" w:rsidRPr="00CE5DE8">
        <w:rPr>
          <w:color w:val="000000" w:themeColor="text1"/>
          <w:sz w:val="28"/>
          <w:szCs w:val="28"/>
        </w:rPr>
        <w:t xml:space="preserve">Luật dược </w:t>
      </w:r>
      <w:r w:rsidR="008A408C" w:rsidRPr="00CE5DE8">
        <w:rPr>
          <w:color w:val="000000" w:themeColor="text1"/>
          <w:sz w:val="28"/>
          <w:szCs w:val="28"/>
        </w:rPr>
        <w:t xml:space="preserve">không phải </w:t>
      </w:r>
      <w:r w:rsidR="00B963A2" w:rsidRPr="00CE5DE8">
        <w:rPr>
          <w:color w:val="000000" w:themeColor="text1"/>
          <w:sz w:val="28"/>
          <w:szCs w:val="28"/>
        </w:rPr>
        <w:t>ghi nhãn với</w:t>
      </w:r>
      <w:r w:rsidR="008A408C" w:rsidRPr="00CE5DE8">
        <w:rPr>
          <w:color w:val="000000" w:themeColor="text1"/>
          <w:sz w:val="28"/>
          <w:szCs w:val="28"/>
        </w:rPr>
        <w:t xml:space="preserve"> các nội dung bắt buộc quy định tại Điều </w:t>
      </w:r>
      <w:r w:rsidR="00554863" w:rsidRPr="00CE5DE8">
        <w:rPr>
          <w:color w:val="000000" w:themeColor="text1"/>
          <w:sz w:val="28"/>
          <w:szCs w:val="28"/>
        </w:rPr>
        <w:t>7</w:t>
      </w:r>
      <w:r w:rsidR="00327F3F" w:rsidRPr="00CE5DE8">
        <w:rPr>
          <w:color w:val="000000" w:themeColor="text1"/>
          <w:sz w:val="28"/>
          <w:szCs w:val="28"/>
        </w:rPr>
        <w:t xml:space="preserve"> và</w:t>
      </w:r>
      <w:r w:rsidR="008A408C" w:rsidRPr="00CE5DE8">
        <w:rPr>
          <w:color w:val="000000" w:themeColor="text1"/>
          <w:sz w:val="28"/>
          <w:szCs w:val="28"/>
        </w:rPr>
        <w:t xml:space="preserve"> </w:t>
      </w:r>
      <w:r w:rsidR="00B963A2" w:rsidRPr="00CE5DE8">
        <w:rPr>
          <w:color w:val="000000" w:themeColor="text1"/>
          <w:sz w:val="28"/>
          <w:szCs w:val="28"/>
        </w:rPr>
        <w:t xml:space="preserve">Điều </w:t>
      </w:r>
      <w:r w:rsidR="00554863" w:rsidRPr="00CE5DE8">
        <w:rPr>
          <w:color w:val="000000" w:themeColor="text1"/>
          <w:sz w:val="28"/>
          <w:szCs w:val="28"/>
        </w:rPr>
        <w:t xml:space="preserve">8 </w:t>
      </w:r>
      <w:r w:rsidR="008A408C" w:rsidRPr="00CE5DE8">
        <w:rPr>
          <w:color w:val="000000" w:themeColor="text1"/>
          <w:sz w:val="28"/>
          <w:szCs w:val="28"/>
        </w:rPr>
        <w:t>Thông tư này, nhưng phải giữ nguyên nhãn gốc</w:t>
      </w:r>
      <w:r w:rsidR="00FB69F5" w:rsidRPr="00CE5DE8">
        <w:rPr>
          <w:color w:val="000000" w:themeColor="text1"/>
          <w:sz w:val="28"/>
          <w:szCs w:val="28"/>
        </w:rPr>
        <w:t>.</w:t>
      </w:r>
    </w:p>
    <w:p w14:paraId="119FE53C" w14:textId="050E0095" w:rsidR="00021B8E" w:rsidRPr="00CE5DE8" w:rsidRDefault="00174402" w:rsidP="00CE5DE8">
      <w:pPr>
        <w:spacing w:before="80" w:line="281" w:lineRule="auto"/>
        <w:ind w:firstLine="567"/>
        <w:jc w:val="both"/>
        <w:rPr>
          <w:color w:val="000000" w:themeColor="text1"/>
          <w:sz w:val="28"/>
          <w:szCs w:val="28"/>
        </w:rPr>
      </w:pPr>
      <w:r w:rsidRPr="00CE5DE8">
        <w:rPr>
          <w:color w:val="000000" w:themeColor="text1"/>
          <w:sz w:val="28"/>
          <w:szCs w:val="28"/>
        </w:rPr>
        <w:t xml:space="preserve">6. Nguyên </w:t>
      </w:r>
      <w:r w:rsidR="002C204D" w:rsidRPr="00CE5DE8">
        <w:rPr>
          <w:color w:val="000000" w:themeColor="text1"/>
          <w:sz w:val="28"/>
          <w:szCs w:val="28"/>
          <w:lang w:val="vi-VN"/>
        </w:rPr>
        <w:t>liệu</w:t>
      </w:r>
      <w:r w:rsidRPr="00CE5DE8">
        <w:rPr>
          <w:color w:val="000000" w:themeColor="text1"/>
          <w:sz w:val="28"/>
          <w:szCs w:val="28"/>
        </w:rPr>
        <w:t xml:space="preserve"> làm thuốc là dược chất, tá dược, bán thành phẩm thuốc chưa có giấy đăng ký lưu hành tại Việt Nam nhập khẩu để sản xuất thuốc theo hồ sơ đăng ký thuốc đã có giấy đăng ký lưu hành tại Việt Nam phải </w:t>
      </w:r>
      <w:r w:rsidR="009927D0" w:rsidRPr="00CE5DE8">
        <w:rPr>
          <w:color w:val="000000" w:themeColor="text1"/>
          <w:sz w:val="28"/>
          <w:szCs w:val="28"/>
        </w:rPr>
        <w:t xml:space="preserve">ghi </w:t>
      </w:r>
      <w:r w:rsidRPr="00CE5DE8">
        <w:rPr>
          <w:color w:val="000000" w:themeColor="text1"/>
          <w:sz w:val="28"/>
          <w:szCs w:val="28"/>
        </w:rPr>
        <w:t xml:space="preserve">nhãn phụ thể hiện các nội dung </w:t>
      </w:r>
      <w:r w:rsidR="00597DFB" w:rsidRPr="00CE5DE8">
        <w:rPr>
          <w:color w:val="000000" w:themeColor="text1"/>
          <w:sz w:val="28"/>
          <w:szCs w:val="28"/>
        </w:rPr>
        <w:t xml:space="preserve">theo quy định tại khoản </w:t>
      </w:r>
      <w:r w:rsidR="00327F3F" w:rsidRPr="00CE5DE8">
        <w:rPr>
          <w:color w:val="000000" w:themeColor="text1"/>
          <w:sz w:val="28"/>
          <w:szCs w:val="28"/>
        </w:rPr>
        <w:t>2 và</w:t>
      </w:r>
      <w:r w:rsidR="009C19F6" w:rsidRPr="00CE5DE8">
        <w:rPr>
          <w:color w:val="000000" w:themeColor="text1"/>
          <w:sz w:val="28"/>
          <w:szCs w:val="28"/>
        </w:rPr>
        <w:t xml:space="preserve"> </w:t>
      </w:r>
      <w:r w:rsidR="00E62316" w:rsidRPr="00CE5DE8">
        <w:rPr>
          <w:color w:val="000000" w:themeColor="text1"/>
          <w:sz w:val="28"/>
          <w:szCs w:val="28"/>
        </w:rPr>
        <w:t>khoản 3</w:t>
      </w:r>
      <w:r w:rsidR="00597DFB" w:rsidRPr="00CE5DE8">
        <w:rPr>
          <w:color w:val="000000" w:themeColor="text1"/>
          <w:sz w:val="28"/>
          <w:szCs w:val="28"/>
        </w:rPr>
        <w:t xml:space="preserve"> Điều </w:t>
      </w:r>
      <w:r w:rsidR="00625500" w:rsidRPr="00CE5DE8">
        <w:rPr>
          <w:color w:val="000000" w:themeColor="text1"/>
          <w:sz w:val="28"/>
          <w:szCs w:val="28"/>
        </w:rPr>
        <w:t>7</w:t>
      </w:r>
      <w:r w:rsidR="00597DFB" w:rsidRPr="00CE5DE8">
        <w:rPr>
          <w:color w:val="000000" w:themeColor="text1"/>
          <w:sz w:val="28"/>
          <w:szCs w:val="28"/>
        </w:rPr>
        <w:t xml:space="preserve"> Thông tư này (tr</w:t>
      </w:r>
      <w:r w:rsidR="00694D05" w:rsidRPr="00CE5DE8">
        <w:rPr>
          <w:color w:val="000000" w:themeColor="text1"/>
          <w:sz w:val="28"/>
          <w:szCs w:val="28"/>
        </w:rPr>
        <w:t>ừ tên, địa chỉ cơ sở nhập khẩu). T</w:t>
      </w:r>
      <w:r w:rsidR="00597DFB" w:rsidRPr="00CE5DE8">
        <w:rPr>
          <w:color w:val="000000" w:themeColor="text1"/>
          <w:sz w:val="28"/>
          <w:szCs w:val="28"/>
        </w:rPr>
        <w:t xml:space="preserve">rường hợp </w:t>
      </w:r>
      <w:r w:rsidR="00340939" w:rsidRPr="00CE5DE8">
        <w:rPr>
          <w:color w:val="000000" w:themeColor="text1"/>
          <w:sz w:val="28"/>
          <w:szCs w:val="28"/>
        </w:rPr>
        <w:t xml:space="preserve">trên nhãn gốc </w:t>
      </w:r>
      <w:r w:rsidR="00597DFB" w:rsidRPr="00CE5DE8">
        <w:rPr>
          <w:color w:val="000000" w:themeColor="text1"/>
          <w:sz w:val="28"/>
          <w:szCs w:val="28"/>
        </w:rPr>
        <w:t xml:space="preserve">đã thể hiện </w:t>
      </w:r>
      <w:r w:rsidR="00340939" w:rsidRPr="00CE5DE8">
        <w:rPr>
          <w:color w:val="000000" w:themeColor="text1"/>
          <w:sz w:val="28"/>
          <w:szCs w:val="28"/>
        </w:rPr>
        <w:t xml:space="preserve">các nội </w:t>
      </w:r>
      <w:r w:rsidR="009927D0" w:rsidRPr="00CE5DE8">
        <w:rPr>
          <w:color w:val="000000" w:themeColor="text1"/>
          <w:sz w:val="28"/>
          <w:szCs w:val="28"/>
        </w:rPr>
        <w:t xml:space="preserve">dung </w:t>
      </w:r>
      <w:r w:rsidR="00340939" w:rsidRPr="00CE5DE8">
        <w:rPr>
          <w:color w:val="000000" w:themeColor="text1"/>
          <w:sz w:val="28"/>
          <w:szCs w:val="28"/>
        </w:rPr>
        <w:t xml:space="preserve">bắt buộc này </w:t>
      </w:r>
      <w:r w:rsidR="00597DFB" w:rsidRPr="00CE5DE8">
        <w:rPr>
          <w:color w:val="000000" w:themeColor="text1"/>
          <w:sz w:val="28"/>
          <w:szCs w:val="28"/>
        </w:rPr>
        <w:t>bằng</w:t>
      </w:r>
      <w:r w:rsidR="00340939" w:rsidRPr="00CE5DE8">
        <w:rPr>
          <w:color w:val="000000" w:themeColor="text1"/>
          <w:sz w:val="28"/>
          <w:szCs w:val="28"/>
        </w:rPr>
        <w:t xml:space="preserve"> các </w:t>
      </w:r>
      <w:r w:rsidR="00597DFB" w:rsidRPr="00CE5DE8">
        <w:rPr>
          <w:color w:val="000000" w:themeColor="text1"/>
          <w:sz w:val="28"/>
          <w:szCs w:val="28"/>
        </w:rPr>
        <w:t xml:space="preserve">ngôn ngữ </w:t>
      </w:r>
      <w:r w:rsidR="00340939" w:rsidRPr="00CE5DE8">
        <w:rPr>
          <w:color w:val="000000" w:themeColor="text1"/>
          <w:sz w:val="28"/>
          <w:szCs w:val="28"/>
        </w:rPr>
        <w:t xml:space="preserve">khác có gốc chữ cái </w:t>
      </w:r>
      <w:r w:rsidR="00B963A2" w:rsidRPr="00CE5DE8">
        <w:rPr>
          <w:color w:val="000000" w:themeColor="text1"/>
          <w:sz w:val="28"/>
          <w:szCs w:val="28"/>
        </w:rPr>
        <w:t>L</w:t>
      </w:r>
      <w:r w:rsidR="00597DFB" w:rsidRPr="00CE5DE8">
        <w:rPr>
          <w:color w:val="000000" w:themeColor="text1"/>
          <w:sz w:val="28"/>
          <w:szCs w:val="28"/>
        </w:rPr>
        <w:t>a tinh</w:t>
      </w:r>
      <w:r w:rsidR="00694D05" w:rsidRPr="00CE5DE8">
        <w:rPr>
          <w:color w:val="000000" w:themeColor="text1"/>
          <w:sz w:val="28"/>
          <w:szCs w:val="28"/>
        </w:rPr>
        <w:t xml:space="preserve">, không yêu cầu phải bổ sung </w:t>
      </w:r>
      <w:r w:rsidR="007E1759" w:rsidRPr="00CE5DE8">
        <w:rPr>
          <w:color w:val="000000" w:themeColor="text1"/>
          <w:sz w:val="28"/>
          <w:szCs w:val="28"/>
        </w:rPr>
        <w:t xml:space="preserve">ghi </w:t>
      </w:r>
      <w:r w:rsidR="00694D05" w:rsidRPr="00CE5DE8">
        <w:rPr>
          <w:color w:val="000000" w:themeColor="text1"/>
          <w:sz w:val="28"/>
          <w:szCs w:val="28"/>
        </w:rPr>
        <w:t>nhãn phụ</w:t>
      </w:r>
      <w:r w:rsidR="00597DFB" w:rsidRPr="00CE5DE8">
        <w:rPr>
          <w:color w:val="000000" w:themeColor="text1"/>
          <w:sz w:val="28"/>
          <w:szCs w:val="28"/>
        </w:rPr>
        <w:t>.</w:t>
      </w:r>
    </w:p>
    <w:p w14:paraId="3E29FA66" w14:textId="77777777" w:rsidR="00021B8E" w:rsidRPr="00CE5DE8" w:rsidRDefault="00174402" w:rsidP="00CE5DE8">
      <w:pPr>
        <w:spacing w:before="80" w:line="281" w:lineRule="auto"/>
        <w:ind w:firstLine="567"/>
        <w:jc w:val="both"/>
        <w:rPr>
          <w:color w:val="000000" w:themeColor="text1"/>
          <w:sz w:val="28"/>
          <w:szCs w:val="28"/>
        </w:rPr>
      </w:pPr>
      <w:r w:rsidRPr="00CE5DE8">
        <w:rPr>
          <w:color w:val="000000" w:themeColor="text1"/>
          <w:sz w:val="28"/>
          <w:szCs w:val="28"/>
        </w:rPr>
        <w:t>7</w:t>
      </w:r>
      <w:r w:rsidR="00B37C78" w:rsidRPr="00CE5DE8">
        <w:rPr>
          <w:color w:val="000000" w:themeColor="text1"/>
          <w:sz w:val="28"/>
          <w:szCs w:val="28"/>
        </w:rPr>
        <w:t xml:space="preserve">. Thuốc </w:t>
      </w:r>
      <w:r w:rsidR="002C204D" w:rsidRPr="00CE5DE8">
        <w:rPr>
          <w:color w:val="000000" w:themeColor="text1"/>
          <w:sz w:val="28"/>
          <w:szCs w:val="28"/>
          <w:lang w:val="vi-VN"/>
        </w:rPr>
        <w:t>nhập</w:t>
      </w:r>
      <w:r w:rsidR="00B37C78" w:rsidRPr="00CE5DE8">
        <w:rPr>
          <w:color w:val="000000" w:themeColor="text1"/>
          <w:sz w:val="28"/>
          <w:szCs w:val="28"/>
        </w:rPr>
        <w:t xml:space="preserve"> khẩu theo quy định tại điểm b khoản 1 Điều 68 Nghị định 54/2017/NĐ-C</w:t>
      </w:r>
      <w:r w:rsidR="005E7537" w:rsidRPr="00CE5DE8">
        <w:rPr>
          <w:color w:val="000000" w:themeColor="text1"/>
          <w:sz w:val="28"/>
          <w:szCs w:val="28"/>
        </w:rPr>
        <w:t xml:space="preserve">P </w:t>
      </w:r>
      <w:r w:rsidR="00B37C78" w:rsidRPr="00CE5DE8">
        <w:rPr>
          <w:color w:val="000000" w:themeColor="text1"/>
          <w:sz w:val="28"/>
          <w:szCs w:val="28"/>
        </w:rPr>
        <w:t>không bắt buộc phải ghi nhãn bằng tiếng Việt</w:t>
      </w:r>
      <w:r w:rsidR="004E49B1" w:rsidRPr="00CE5DE8">
        <w:rPr>
          <w:color w:val="000000" w:themeColor="text1"/>
          <w:sz w:val="28"/>
          <w:szCs w:val="28"/>
        </w:rPr>
        <w:t xml:space="preserve"> theo quy định tại Thông tư này</w:t>
      </w:r>
      <w:r w:rsidR="005E7537" w:rsidRPr="00CE5DE8">
        <w:rPr>
          <w:color w:val="000000" w:themeColor="text1"/>
          <w:sz w:val="28"/>
          <w:szCs w:val="28"/>
        </w:rPr>
        <w:t xml:space="preserve"> </w:t>
      </w:r>
      <w:r w:rsidR="004E49B1" w:rsidRPr="00CE5DE8">
        <w:rPr>
          <w:color w:val="000000" w:themeColor="text1"/>
          <w:sz w:val="28"/>
          <w:szCs w:val="28"/>
        </w:rPr>
        <w:t>nhưng phải giữ nguyên nhãn gốc.</w:t>
      </w:r>
    </w:p>
    <w:p w14:paraId="59B59089" w14:textId="77777777" w:rsidR="00387640" w:rsidRPr="00940020" w:rsidRDefault="00387640" w:rsidP="00387640">
      <w:pPr>
        <w:ind w:firstLine="567"/>
        <w:jc w:val="both"/>
        <w:rPr>
          <w:color w:val="000000" w:themeColor="text1"/>
          <w:sz w:val="28"/>
          <w:szCs w:val="28"/>
        </w:rPr>
      </w:pPr>
    </w:p>
    <w:p w14:paraId="759014A0" w14:textId="77777777" w:rsidR="00021B8E" w:rsidRPr="00940020" w:rsidRDefault="002C204D" w:rsidP="00387640">
      <w:pPr>
        <w:jc w:val="center"/>
        <w:rPr>
          <w:b/>
          <w:bCs/>
          <w:color w:val="000000" w:themeColor="text1"/>
          <w:sz w:val="28"/>
          <w:szCs w:val="28"/>
        </w:rPr>
      </w:pPr>
      <w:r w:rsidRPr="00940020">
        <w:rPr>
          <w:b/>
          <w:bCs/>
          <w:color w:val="000000" w:themeColor="text1"/>
          <w:sz w:val="28"/>
          <w:szCs w:val="28"/>
          <w:lang w:val="vi-VN"/>
        </w:rPr>
        <w:t>Mục</w:t>
      </w:r>
      <w:r w:rsidR="00E15C1F" w:rsidRPr="00940020">
        <w:rPr>
          <w:b/>
          <w:bCs/>
          <w:color w:val="000000" w:themeColor="text1"/>
          <w:sz w:val="28"/>
          <w:szCs w:val="28"/>
        </w:rPr>
        <w:t xml:space="preserve"> 2</w:t>
      </w:r>
    </w:p>
    <w:p w14:paraId="33743856" w14:textId="77777777" w:rsidR="00021B8E" w:rsidRPr="00940020" w:rsidRDefault="00D55376" w:rsidP="00387640">
      <w:pPr>
        <w:jc w:val="center"/>
        <w:rPr>
          <w:b/>
          <w:bCs/>
          <w:color w:val="000000" w:themeColor="text1"/>
          <w:sz w:val="28"/>
          <w:szCs w:val="28"/>
        </w:rPr>
      </w:pPr>
      <w:r w:rsidRPr="00940020">
        <w:rPr>
          <w:b/>
          <w:bCs/>
          <w:color w:val="000000" w:themeColor="text1"/>
          <w:sz w:val="28"/>
          <w:szCs w:val="28"/>
        </w:rPr>
        <w:t xml:space="preserve">NỘI DUNG TỜ </w:t>
      </w:r>
      <w:r w:rsidR="002C204D" w:rsidRPr="00940020">
        <w:rPr>
          <w:b/>
          <w:bCs/>
          <w:color w:val="000000" w:themeColor="text1"/>
          <w:sz w:val="28"/>
          <w:szCs w:val="28"/>
          <w:lang w:val="vi-VN"/>
        </w:rPr>
        <w:t>HƯỚNG</w:t>
      </w:r>
      <w:r w:rsidRPr="00940020">
        <w:rPr>
          <w:b/>
          <w:bCs/>
          <w:color w:val="000000" w:themeColor="text1"/>
          <w:sz w:val="28"/>
          <w:szCs w:val="28"/>
        </w:rPr>
        <w:t xml:space="preserve"> DẪN SỬ DỤNG THUỐC</w:t>
      </w:r>
      <w:bookmarkEnd w:id="17"/>
    </w:p>
    <w:p w14:paraId="0CA1F89D" w14:textId="77777777" w:rsidR="00D709A2" w:rsidRPr="00940020" w:rsidRDefault="00D709A2" w:rsidP="00387640">
      <w:pPr>
        <w:ind w:firstLine="720"/>
        <w:jc w:val="both"/>
        <w:rPr>
          <w:b/>
          <w:bCs/>
          <w:color w:val="000000" w:themeColor="text1"/>
          <w:sz w:val="28"/>
          <w:szCs w:val="28"/>
        </w:rPr>
      </w:pPr>
      <w:bookmarkStart w:id="19" w:name="dieu_13"/>
    </w:p>
    <w:p w14:paraId="3CCB4972" w14:textId="7B5790CA" w:rsidR="00D55376" w:rsidRPr="00940020" w:rsidRDefault="00D55376" w:rsidP="00CE5DE8">
      <w:pPr>
        <w:spacing w:before="80" w:line="288" w:lineRule="auto"/>
        <w:ind w:firstLine="567"/>
        <w:jc w:val="both"/>
        <w:rPr>
          <w:color w:val="000000" w:themeColor="text1"/>
          <w:sz w:val="28"/>
          <w:szCs w:val="28"/>
        </w:rPr>
      </w:pPr>
      <w:bookmarkStart w:id="20" w:name="dieu_15"/>
      <w:bookmarkEnd w:id="19"/>
      <w:r w:rsidRPr="002008B4">
        <w:rPr>
          <w:b/>
          <w:bCs/>
          <w:color w:val="000000" w:themeColor="text1"/>
          <w:sz w:val="28"/>
          <w:szCs w:val="28"/>
        </w:rPr>
        <w:t>Điều</w:t>
      </w:r>
      <w:r w:rsidRPr="00940020">
        <w:rPr>
          <w:b/>
          <w:bCs/>
          <w:color w:val="000000" w:themeColor="text1"/>
          <w:sz w:val="28"/>
          <w:szCs w:val="28"/>
          <w:lang w:val="vi-VN"/>
        </w:rPr>
        <w:t xml:space="preserve"> </w:t>
      </w:r>
      <w:r w:rsidR="00D709A2" w:rsidRPr="00940020">
        <w:rPr>
          <w:b/>
          <w:bCs/>
          <w:color w:val="000000" w:themeColor="text1"/>
          <w:sz w:val="28"/>
          <w:szCs w:val="28"/>
          <w:lang w:val="vi-VN"/>
        </w:rPr>
        <w:t>1</w:t>
      </w:r>
      <w:r w:rsidR="00625500" w:rsidRPr="00940020">
        <w:rPr>
          <w:b/>
          <w:bCs/>
          <w:color w:val="000000" w:themeColor="text1"/>
          <w:sz w:val="28"/>
          <w:szCs w:val="28"/>
        </w:rPr>
        <w:t>2</w:t>
      </w:r>
      <w:r w:rsidRPr="00940020">
        <w:rPr>
          <w:b/>
          <w:bCs/>
          <w:color w:val="000000" w:themeColor="text1"/>
          <w:sz w:val="28"/>
          <w:szCs w:val="28"/>
          <w:lang w:val="vi-VN"/>
        </w:rPr>
        <w:t xml:space="preserve">. Nội dung </w:t>
      </w:r>
      <w:r w:rsidR="00E17E0A" w:rsidRPr="00940020">
        <w:rPr>
          <w:b/>
          <w:bCs/>
          <w:color w:val="000000" w:themeColor="text1"/>
          <w:sz w:val="28"/>
          <w:szCs w:val="28"/>
        </w:rPr>
        <w:t xml:space="preserve">tờ </w:t>
      </w:r>
      <w:r w:rsidRPr="00940020">
        <w:rPr>
          <w:b/>
          <w:bCs/>
          <w:color w:val="000000" w:themeColor="text1"/>
          <w:sz w:val="28"/>
          <w:szCs w:val="28"/>
          <w:lang w:val="vi-VN"/>
        </w:rPr>
        <w:t xml:space="preserve">hướng dẫn sử dụng thuốc </w:t>
      </w:r>
      <w:bookmarkEnd w:id="20"/>
    </w:p>
    <w:p w14:paraId="5DCD6CE9" w14:textId="77777777" w:rsidR="00021B8E" w:rsidRPr="00940020" w:rsidRDefault="00C1769C" w:rsidP="00CE5DE8">
      <w:pPr>
        <w:tabs>
          <w:tab w:val="left" w:pos="851"/>
        </w:tabs>
        <w:spacing w:before="80" w:line="288" w:lineRule="auto"/>
        <w:ind w:firstLine="567"/>
        <w:jc w:val="both"/>
        <w:rPr>
          <w:color w:val="000000" w:themeColor="text1"/>
          <w:sz w:val="28"/>
          <w:szCs w:val="28"/>
        </w:rPr>
      </w:pPr>
      <w:r w:rsidRPr="00940020">
        <w:rPr>
          <w:color w:val="000000" w:themeColor="text1"/>
          <w:sz w:val="28"/>
          <w:szCs w:val="28"/>
        </w:rPr>
        <w:t>Tờ h</w:t>
      </w:r>
      <w:r w:rsidR="00D55376" w:rsidRPr="00940020">
        <w:rPr>
          <w:color w:val="000000" w:themeColor="text1"/>
          <w:sz w:val="28"/>
          <w:szCs w:val="28"/>
          <w:lang w:val="vi-VN"/>
        </w:rPr>
        <w:t xml:space="preserve">ướng dẫn sử </w:t>
      </w:r>
      <w:r w:rsidR="002C204D" w:rsidRPr="00940020">
        <w:rPr>
          <w:color w:val="000000" w:themeColor="text1"/>
          <w:sz w:val="28"/>
          <w:szCs w:val="28"/>
        </w:rPr>
        <w:t>dụng</w:t>
      </w:r>
      <w:r w:rsidR="00D55376" w:rsidRPr="00940020">
        <w:rPr>
          <w:color w:val="000000" w:themeColor="text1"/>
          <w:sz w:val="28"/>
          <w:szCs w:val="28"/>
          <w:lang w:val="vi-VN"/>
        </w:rPr>
        <w:t xml:space="preserve"> thuốc </w:t>
      </w:r>
      <w:r w:rsidR="006124F8" w:rsidRPr="00940020">
        <w:rPr>
          <w:color w:val="000000" w:themeColor="text1"/>
          <w:sz w:val="28"/>
          <w:szCs w:val="28"/>
        </w:rPr>
        <w:t xml:space="preserve">bao gồm những </w:t>
      </w:r>
      <w:r w:rsidR="00D55376" w:rsidRPr="00940020">
        <w:rPr>
          <w:color w:val="000000" w:themeColor="text1"/>
          <w:sz w:val="28"/>
          <w:szCs w:val="28"/>
          <w:lang w:val="vi-VN"/>
        </w:rPr>
        <w:t>nội dung sau</w:t>
      </w:r>
      <w:r w:rsidR="006124F8" w:rsidRPr="00940020">
        <w:rPr>
          <w:color w:val="000000" w:themeColor="text1"/>
          <w:sz w:val="28"/>
          <w:szCs w:val="28"/>
        </w:rPr>
        <w:t xml:space="preserve"> đây</w:t>
      </w:r>
      <w:r w:rsidR="00D55376" w:rsidRPr="00940020">
        <w:rPr>
          <w:color w:val="000000" w:themeColor="text1"/>
          <w:sz w:val="28"/>
          <w:szCs w:val="28"/>
          <w:lang w:val="vi-VN"/>
        </w:rPr>
        <w:t>:</w:t>
      </w:r>
    </w:p>
    <w:p w14:paraId="2CD7FFF6" w14:textId="77777777" w:rsidR="00021B8E" w:rsidRPr="00940020" w:rsidRDefault="00D55376" w:rsidP="00CE5DE8">
      <w:pPr>
        <w:numPr>
          <w:ilvl w:val="0"/>
          <w:numId w:val="7"/>
        </w:numPr>
        <w:tabs>
          <w:tab w:val="left" w:pos="851"/>
          <w:tab w:val="left" w:pos="993"/>
        </w:tabs>
        <w:spacing w:before="80" w:line="288" w:lineRule="auto"/>
        <w:ind w:left="0" w:firstLine="567"/>
        <w:jc w:val="both"/>
        <w:rPr>
          <w:color w:val="000000" w:themeColor="text1"/>
          <w:sz w:val="28"/>
          <w:szCs w:val="28"/>
        </w:rPr>
      </w:pPr>
      <w:r w:rsidRPr="00940020">
        <w:rPr>
          <w:color w:val="000000" w:themeColor="text1"/>
          <w:sz w:val="28"/>
          <w:szCs w:val="28"/>
          <w:lang w:val="vi-VN"/>
        </w:rPr>
        <w:t>Tên thuốc.</w:t>
      </w:r>
    </w:p>
    <w:p w14:paraId="7583479F" w14:textId="77777777" w:rsidR="00021B8E" w:rsidRPr="00940020" w:rsidRDefault="000C7245" w:rsidP="00CE5DE8">
      <w:pPr>
        <w:numPr>
          <w:ilvl w:val="0"/>
          <w:numId w:val="7"/>
        </w:numPr>
        <w:tabs>
          <w:tab w:val="left" w:pos="851"/>
          <w:tab w:val="left" w:pos="993"/>
        </w:tabs>
        <w:spacing w:before="80" w:line="288" w:lineRule="auto"/>
        <w:ind w:left="0" w:firstLine="567"/>
        <w:jc w:val="both"/>
        <w:rPr>
          <w:color w:val="000000" w:themeColor="text1"/>
          <w:sz w:val="28"/>
          <w:szCs w:val="28"/>
        </w:rPr>
      </w:pPr>
      <w:r w:rsidRPr="00940020">
        <w:rPr>
          <w:color w:val="000000" w:themeColor="text1"/>
          <w:sz w:val="28"/>
          <w:szCs w:val="28"/>
          <w:lang w:val="vi-VN"/>
        </w:rPr>
        <w:t>Các dấu hiệu lưu ý và khuyến cáo</w:t>
      </w:r>
      <w:r w:rsidR="00E17E0A" w:rsidRPr="00940020">
        <w:rPr>
          <w:color w:val="000000" w:themeColor="text1"/>
          <w:sz w:val="28"/>
          <w:szCs w:val="28"/>
        </w:rPr>
        <w:t xml:space="preserve"> khi dùng thuốc</w:t>
      </w:r>
      <w:r w:rsidRPr="00940020">
        <w:rPr>
          <w:color w:val="000000" w:themeColor="text1"/>
          <w:sz w:val="28"/>
          <w:szCs w:val="28"/>
          <w:lang w:val="vi-VN"/>
        </w:rPr>
        <w:t>.</w:t>
      </w:r>
      <w:r w:rsidRPr="00940020">
        <w:rPr>
          <w:color w:val="000000" w:themeColor="text1"/>
          <w:sz w:val="28"/>
          <w:szCs w:val="28"/>
        </w:rPr>
        <w:tab/>
      </w:r>
    </w:p>
    <w:p w14:paraId="485F9500" w14:textId="77777777" w:rsidR="00021B8E" w:rsidRPr="00940020" w:rsidRDefault="00D55376" w:rsidP="00CE5DE8">
      <w:pPr>
        <w:numPr>
          <w:ilvl w:val="0"/>
          <w:numId w:val="7"/>
        </w:numPr>
        <w:tabs>
          <w:tab w:val="left" w:pos="851"/>
          <w:tab w:val="left" w:pos="993"/>
        </w:tabs>
        <w:spacing w:before="80" w:line="288" w:lineRule="auto"/>
        <w:ind w:left="0" w:firstLine="567"/>
        <w:jc w:val="both"/>
        <w:rPr>
          <w:color w:val="000000" w:themeColor="text1"/>
          <w:sz w:val="28"/>
          <w:szCs w:val="28"/>
        </w:rPr>
      </w:pPr>
      <w:r w:rsidRPr="00940020">
        <w:rPr>
          <w:color w:val="000000" w:themeColor="text1"/>
          <w:sz w:val="28"/>
          <w:szCs w:val="28"/>
          <w:lang w:val="vi-VN"/>
        </w:rPr>
        <w:t xml:space="preserve">Thành phần </w:t>
      </w:r>
      <w:r w:rsidR="00B418B4" w:rsidRPr="00940020">
        <w:rPr>
          <w:color w:val="000000" w:themeColor="text1"/>
          <w:sz w:val="28"/>
          <w:szCs w:val="28"/>
        </w:rPr>
        <w:t>công thức</w:t>
      </w:r>
      <w:r w:rsidRPr="00940020">
        <w:rPr>
          <w:color w:val="000000" w:themeColor="text1"/>
          <w:sz w:val="28"/>
          <w:szCs w:val="28"/>
          <w:lang w:val="vi-VN"/>
        </w:rPr>
        <w:t xml:space="preserve"> thuốc</w:t>
      </w:r>
      <w:r w:rsidR="00F93A9E" w:rsidRPr="00940020">
        <w:rPr>
          <w:color w:val="000000" w:themeColor="text1"/>
          <w:sz w:val="28"/>
          <w:szCs w:val="28"/>
        </w:rPr>
        <w:t>.</w:t>
      </w:r>
    </w:p>
    <w:p w14:paraId="15E3ECC1" w14:textId="77777777" w:rsidR="00021B8E" w:rsidRPr="00940020" w:rsidRDefault="00D55376" w:rsidP="00CE5DE8">
      <w:pPr>
        <w:numPr>
          <w:ilvl w:val="0"/>
          <w:numId w:val="7"/>
        </w:numPr>
        <w:tabs>
          <w:tab w:val="left" w:pos="851"/>
          <w:tab w:val="left" w:pos="993"/>
        </w:tabs>
        <w:spacing w:before="80" w:line="288" w:lineRule="auto"/>
        <w:ind w:left="0" w:firstLine="567"/>
        <w:jc w:val="both"/>
        <w:rPr>
          <w:color w:val="000000" w:themeColor="text1"/>
          <w:sz w:val="28"/>
          <w:szCs w:val="28"/>
        </w:rPr>
      </w:pPr>
      <w:r w:rsidRPr="00940020">
        <w:rPr>
          <w:color w:val="000000" w:themeColor="text1"/>
          <w:sz w:val="28"/>
          <w:szCs w:val="28"/>
          <w:lang w:val="vi-VN"/>
        </w:rPr>
        <w:t>Dạng bào chế.</w:t>
      </w:r>
    </w:p>
    <w:p w14:paraId="63FE7417" w14:textId="77777777" w:rsidR="00021B8E" w:rsidRPr="00940020" w:rsidRDefault="00D55376" w:rsidP="00CE5DE8">
      <w:pPr>
        <w:numPr>
          <w:ilvl w:val="0"/>
          <w:numId w:val="7"/>
        </w:numPr>
        <w:tabs>
          <w:tab w:val="left" w:pos="851"/>
          <w:tab w:val="left" w:pos="993"/>
        </w:tabs>
        <w:spacing w:before="80" w:line="288" w:lineRule="auto"/>
        <w:ind w:left="0" w:firstLine="567"/>
        <w:jc w:val="both"/>
        <w:rPr>
          <w:color w:val="000000" w:themeColor="text1"/>
          <w:sz w:val="28"/>
          <w:szCs w:val="28"/>
        </w:rPr>
      </w:pPr>
      <w:r w:rsidRPr="00940020">
        <w:rPr>
          <w:color w:val="000000" w:themeColor="text1"/>
          <w:sz w:val="28"/>
          <w:szCs w:val="28"/>
          <w:lang w:val="vi-VN"/>
        </w:rPr>
        <w:t>Chỉ định</w:t>
      </w:r>
      <w:r w:rsidR="0035126D" w:rsidRPr="00940020">
        <w:rPr>
          <w:color w:val="000000" w:themeColor="text1"/>
          <w:sz w:val="28"/>
          <w:szCs w:val="28"/>
        </w:rPr>
        <w:t>.</w:t>
      </w:r>
    </w:p>
    <w:p w14:paraId="33B8773D" w14:textId="77777777" w:rsidR="00021B8E" w:rsidRPr="00940020" w:rsidRDefault="00535EE7" w:rsidP="00CE5DE8">
      <w:pPr>
        <w:numPr>
          <w:ilvl w:val="0"/>
          <w:numId w:val="7"/>
        </w:numPr>
        <w:tabs>
          <w:tab w:val="left" w:pos="851"/>
          <w:tab w:val="left" w:pos="993"/>
        </w:tabs>
        <w:spacing w:before="80" w:line="288" w:lineRule="auto"/>
        <w:ind w:left="0" w:firstLine="567"/>
        <w:jc w:val="both"/>
        <w:rPr>
          <w:color w:val="000000" w:themeColor="text1"/>
          <w:sz w:val="28"/>
          <w:szCs w:val="28"/>
        </w:rPr>
      </w:pPr>
      <w:r w:rsidRPr="00940020">
        <w:rPr>
          <w:color w:val="000000" w:themeColor="text1"/>
          <w:sz w:val="28"/>
          <w:szCs w:val="28"/>
        </w:rPr>
        <w:t>Cách dùng</w:t>
      </w:r>
      <w:r w:rsidR="0093686B" w:rsidRPr="00940020">
        <w:rPr>
          <w:color w:val="000000" w:themeColor="text1"/>
          <w:sz w:val="28"/>
          <w:szCs w:val="28"/>
        </w:rPr>
        <w:t>, liều dùng</w:t>
      </w:r>
      <w:r w:rsidR="0035126D" w:rsidRPr="00940020">
        <w:rPr>
          <w:color w:val="000000" w:themeColor="text1"/>
          <w:sz w:val="28"/>
          <w:szCs w:val="28"/>
        </w:rPr>
        <w:t>.</w:t>
      </w:r>
    </w:p>
    <w:p w14:paraId="46C333AE" w14:textId="77777777" w:rsidR="00021B8E" w:rsidRPr="00940020" w:rsidRDefault="002C204D" w:rsidP="00CE5DE8">
      <w:pPr>
        <w:numPr>
          <w:ilvl w:val="0"/>
          <w:numId w:val="7"/>
        </w:numPr>
        <w:tabs>
          <w:tab w:val="left" w:pos="851"/>
          <w:tab w:val="left" w:pos="993"/>
        </w:tabs>
        <w:spacing w:before="80" w:line="288" w:lineRule="auto"/>
        <w:ind w:left="0" w:firstLine="567"/>
        <w:jc w:val="both"/>
        <w:rPr>
          <w:color w:val="000000" w:themeColor="text1"/>
          <w:sz w:val="28"/>
          <w:szCs w:val="28"/>
        </w:rPr>
      </w:pPr>
      <w:r w:rsidRPr="00940020">
        <w:rPr>
          <w:color w:val="000000" w:themeColor="text1"/>
          <w:sz w:val="28"/>
          <w:szCs w:val="28"/>
          <w:lang w:val="vi-VN"/>
        </w:rPr>
        <w:t>Chống</w:t>
      </w:r>
      <w:r w:rsidR="00D55376" w:rsidRPr="00940020">
        <w:rPr>
          <w:color w:val="000000" w:themeColor="text1"/>
          <w:sz w:val="28"/>
          <w:szCs w:val="28"/>
          <w:lang w:val="vi-VN"/>
        </w:rPr>
        <w:t xml:space="preserve"> chỉ định</w:t>
      </w:r>
      <w:r w:rsidR="0035126D" w:rsidRPr="00940020">
        <w:rPr>
          <w:color w:val="000000" w:themeColor="text1"/>
          <w:sz w:val="28"/>
          <w:szCs w:val="28"/>
        </w:rPr>
        <w:t>.</w:t>
      </w:r>
    </w:p>
    <w:p w14:paraId="49A26FDB" w14:textId="77777777" w:rsidR="00021B8E" w:rsidRPr="00940020" w:rsidRDefault="002C204D" w:rsidP="00CE5DE8">
      <w:pPr>
        <w:numPr>
          <w:ilvl w:val="0"/>
          <w:numId w:val="7"/>
        </w:numPr>
        <w:tabs>
          <w:tab w:val="left" w:pos="851"/>
          <w:tab w:val="left" w:pos="993"/>
        </w:tabs>
        <w:spacing w:before="80" w:line="288" w:lineRule="auto"/>
        <w:ind w:left="0" w:firstLine="567"/>
        <w:jc w:val="both"/>
        <w:rPr>
          <w:color w:val="000000" w:themeColor="text1"/>
          <w:sz w:val="28"/>
          <w:szCs w:val="28"/>
        </w:rPr>
      </w:pPr>
      <w:r w:rsidRPr="00940020">
        <w:rPr>
          <w:color w:val="000000" w:themeColor="text1"/>
          <w:sz w:val="28"/>
          <w:szCs w:val="28"/>
          <w:lang w:val="vi-VN"/>
        </w:rPr>
        <w:t>Cảnh</w:t>
      </w:r>
      <w:r w:rsidR="001D01CF" w:rsidRPr="00940020">
        <w:rPr>
          <w:color w:val="000000" w:themeColor="text1"/>
          <w:sz w:val="28"/>
          <w:szCs w:val="28"/>
        </w:rPr>
        <w:t xml:space="preserve"> báo và thận trọ</w:t>
      </w:r>
      <w:r w:rsidR="000C7245" w:rsidRPr="00940020">
        <w:rPr>
          <w:color w:val="000000" w:themeColor="text1"/>
          <w:sz w:val="28"/>
          <w:szCs w:val="28"/>
        </w:rPr>
        <w:t>ng khi dùng thuốc</w:t>
      </w:r>
      <w:r w:rsidR="0035126D" w:rsidRPr="00940020">
        <w:rPr>
          <w:color w:val="000000" w:themeColor="text1"/>
          <w:sz w:val="28"/>
          <w:szCs w:val="28"/>
        </w:rPr>
        <w:t>.</w:t>
      </w:r>
    </w:p>
    <w:p w14:paraId="77A9EFA2" w14:textId="77777777" w:rsidR="00021B8E" w:rsidRPr="00940020" w:rsidRDefault="00263F1A" w:rsidP="00CE5DE8">
      <w:pPr>
        <w:numPr>
          <w:ilvl w:val="0"/>
          <w:numId w:val="7"/>
        </w:numPr>
        <w:tabs>
          <w:tab w:val="left" w:pos="851"/>
          <w:tab w:val="left" w:pos="993"/>
        </w:tabs>
        <w:spacing w:before="80" w:line="288" w:lineRule="auto"/>
        <w:ind w:left="0" w:firstLine="567"/>
        <w:jc w:val="both"/>
        <w:rPr>
          <w:color w:val="000000" w:themeColor="text1"/>
          <w:sz w:val="28"/>
          <w:szCs w:val="28"/>
        </w:rPr>
      </w:pPr>
      <w:r w:rsidRPr="00940020">
        <w:rPr>
          <w:color w:val="000000" w:themeColor="text1"/>
          <w:sz w:val="28"/>
          <w:szCs w:val="28"/>
        </w:rPr>
        <w:t xml:space="preserve">Sử </w:t>
      </w:r>
      <w:r w:rsidR="002C204D" w:rsidRPr="00940020">
        <w:rPr>
          <w:color w:val="000000" w:themeColor="text1"/>
          <w:sz w:val="28"/>
          <w:szCs w:val="28"/>
          <w:lang w:val="vi-VN"/>
        </w:rPr>
        <w:t>dụng</w:t>
      </w:r>
      <w:r w:rsidRPr="00940020">
        <w:rPr>
          <w:color w:val="000000" w:themeColor="text1"/>
          <w:sz w:val="28"/>
          <w:szCs w:val="28"/>
        </w:rPr>
        <w:t xml:space="preserve"> </w:t>
      </w:r>
      <w:r w:rsidR="00F345C6" w:rsidRPr="00940020">
        <w:rPr>
          <w:color w:val="000000" w:themeColor="text1"/>
          <w:sz w:val="28"/>
          <w:szCs w:val="28"/>
        </w:rPr>
        <w:t>thuốc cho p</w:t>
      </w:r>
      <w:r w:rsidR="00F87C0F" w:rsidRPr="00940020">
        <w:rPr>
          <w:color w:val="000000" w:themeColor="text1"/>
          <w:sz w:val="28"/>
          <w:szCs w:val="28"/>
        </w:rPr>
        <w:t>hụ nữ có thai và cho con bú</w:t>
      </w:r>
    </w:p>
    <w:p w14:paraId="4D5B1A34" w14:textId="77777777" w:rsidR="00021B8E" w:rsidRPr="00940020" w:rsidRDefault="00263F1A" w:rsidP="00CE5DE8">
      <w:pPr>
        <w:numPr>
          <w:ilvl w:val="0"/>
          <w:numId w:val="7"/>
        </w:numPr>
        <w:tabs>
          <w:tab w:val="left" w:pos="851"/>
          <w:tab w:val="left" w:pos="993"/>
          <w:tab w:val="left" w:pos="1134"/>
        </w:tabs>
        <w:spacing w:before="80" w:line="288" w:lineRule="auto"/>
        <w:ind w:left="0" w:firstLine="567"/>
        <w:jc w:val="both"/>
        <w:rPr>
          <w:color w:val="000000" w:themeColor="text1"/>
          <w:sz w:val="28"/>
          <w:szCs w:val="28"/>
        </w:rPr>
      </w:pPr>
      <w:r w:rsidRPr="00940020">
        <w:rPr>
          <w:color w:val="000000" w:themeColor="text1"/>
          <w:sz w:val="28"/>
          <w:szCs w:val="28"/>
        </w:rPr>
        <w:t>Ả</w:t>
      </w:r>
      <w:r w:rsidR="00F345C6" w:rsidRPr="00940020">
        <w:rPr>
          <w:color w:val="000000" w:themeColor="text1"/>
          <w:sz w:val="28"/>
          <w:szCs w:val="28"/>
        </w:rPr>
        <w:t xml:space="preserve">nh hưởng của thuốc </w:t>
      </w:r>
      <w:r w:rsidRPr="00940020">
        <w:rPr>
          <w:color w:val="000000" w:themeColor="text1"/>
          <w:sz w:val="28"/>
          <w:szCs w:val="28"/>
        </w:rPr>
        <w:t xml:space="preserve">lên khả năng lái xe, </w:t>
      </w:r>
      <w:r w:rsidR="00F345C6" w:rsidRPr="00940020">
        <w:rPr>
          <w:color w:val="000000" w:themeColor="text1"/>
          <w:sz w:val="28"/>
          <w:szCs w:val="28"/>
        </w:rPr>
        <w:t>vận hành máy móc.</w:t>
      </w:r>
    </w:p>
    <w:p w14:paraId="3B091C93" w14:textId="77777777" w:rsidR="00021B8E" w:rsidRPr="00940020" w:rsidRDefault="00D55376" w:rsidP="00CE5DE8">
      <w:pPr>
        <w:numPr>
          <w:ilvl w:val="0"/>
          <w:numId w:val="7"/>
        </w:numPr>
        <w:tabs>
          <w:tab w:val="left" w:pos="851"/>
          <w:tab w:val="left" w:pos="993"/>
          <w:tab w:val="left" w:pos="1134"/>
        </w:tabs>
        <w:spacing w:before="80" w:line="288" w:lineRule="auto"/>
        <w:ind w:left="0" w:firstLine="567"/>
        <w:jc w:val="both"/>
        <w:rPr>
          <w:color w:val="000000" w:themeColor="text1"/>
          <w:sz w:val="28"/>
          <w:szCs w:val="28"/>
        </w:rPr>
      </w:pPr>
      <w:r w:rsidRPr="00940020">
        <w:rPr>
          <w:color w:val="000000" w:themeColor="text1"/>
          <w:sz w:val="28"/>
          <w:szCs w:val="28"/>
        </w:rPr>
        <w:t>Tương tác</w:t>
      </w:r>
      <w:r w:rsidR="0025690D" w:rsidRPr="00940020">
        <w:rPr>
          <w:color w:val="000000" w:themeColor="text1"/>
          <w:sz w:val="28"/>
          <w:szCs w:val="28"/>
        </w:rPr>
        <w:t xml:space="preserve">, tương kỵ </w:t>
      </w:r>
      <w:r w:rsidRPr="00940020">
        <w:rPr>
          <w:color w:val="000000" w:themeColor="text1"/>
          <w:sz w:val="28"/>
          <w:szCs w:val="28"/>
        </w:rPr>
        <w:t>của thuốc</w:t>
      </w:r>
      <w:r w:rsidR="0035126D" w:rsidRPr="00940020">
        <w:rPr>
          <w:color w:val="000000" w:themeColor="text1"/>
          <w:sz w:val="28"/>
          <w:szCs w:val="28"/>
        </w:rPr>
        <w:t>.</w:t>
      </w:r>
    </w:p>
    <w:p w14:paraId="679A0B84" w14:textId="77777777" w:rsidR="00021B8E" w:rsidRPr="00940020" w:rsidRDefault="00BE10CB" w:rsidP="00CE5DE8">
      <w:pPr>
        <w:numPr>
          <w:ilvl w:val="0"/>
          <w:numId w:val="7"/>
        </w:numPr>
        <w:tabs>
          <w:tab w:val="left" w:pos="851"/>
          <w:tab w:val="left" w:pos="993"/>
          <w:tab w:val="left" w:pos="1134"/>
        </w:tabs>
        <w:spacing w:before="80" w:line="288" w:lineRule="auto"/>
        <w:ind w:left="0" w:firstLine="567"/>
        <w:jc w:val="both"/>
        <w:rPr>
          <w:color w:val="000000" w:themeColor="text1"/>
          <w:sz w:val="28"/>
          <w:szCs w:val="28"/>
        </w:rPr>
      </w:pPr>
      <w:r w:rsidRPr="00940020">
        <w:rPr>
          <w:color w:val="000000" w:themeColor="text1"/>
          <w:sz w:val="28"/>
          <w:szCs w:val="28"/>
        </w:rPr>
        <w:t xml:space="preserve">Tác dụng không mong muốn của thuốc. </w:t>
      </w:r>
    </w:p>
    <w:p w14:paraId="1BB8B82C" w14:textId="77777777" w:rsidR="00021B8E" w:rsidRPr="00940020" w:rsidRDefault="00D55376" w:rsidP="00CE5DE8">
      <w:pPr>
        <w:numPr>
          <w:ilvl w:val="0"/>
          <w:numId w:val="7"/>
        </w:numPr>
        <w:tabs>
          <w:tab w:val="left" w:pos="851"/>
          <w:tab w:val="left" w:pos="993"/>
          <w:tab w:val="left" w:pos="1134"/>
        </w:tabs>
        <w:spacing w:before="80" w:line="288" w:lineRule="auto"/>
        <w:ind w:left="0" w:firstLine="567"/>
        <w:jc w:val="both"/>
        <w:rPr>
          <w:color w:val="000000" w:themeColor="text1"/>
          <w:sz w:val="28"/>
          <w:szCs w:val="28"/>
        </w:rPr>
      </w:pPr>
      <w:r w:rsidRPr="00940020">
        <w:rPr>
          <w:color w:val="000000" w:themeColor="text1"/>
          <w:sz w:val="28"/>
          <w:szCs w:val="28"/>
          <w:lang w:val="vi-VN"/>
        </w:rPr>
        <w:t>Quá liều và cách xử trí</w:t>
      </w:r>
      <w:r w:rsidR="0035126D" w:rsidRPr="00940020">
        <w:rPr>
          <w:color w:val="000000" w:themeColor="text1"/>
          <w:sz w:val="28"/>
          <w:szCs w:val="28"/>
        </w:rPr>
        <w:t>.</w:t>
      </w:r>
    </w:p>
    <w:p w14:paraId="187E3512" w14:textId="77777777" w:rsidR="00021B8E" w:rsidRPr="00940020" w:rsidRDefault="00F93A9E" w:rsidP="00CE5DE8">
      <w:pPr>
        <w:numPr>
          <w:ilvl w:val="0"/>
          <w:numId w:val="7"/>
        </w:numPr>
        <w:tabs>
          <w:tab w:val="left" w:pos="851"/>
          <w:tab w:val="left" w:pos="993"/>
          <w:tab w:val="left" w:pos="1134"/>
        </w:tabs>
        <w:spacing w:before="80" w:line="288" w:lineRule="auto"/>
        <w:ind w:left="0" w:firstLine="567"/>
        <w:jc w:val="both"/>
        <w:rPr>
          <w:color w:val="000000" w:themeColor="text1"/>
          <w:sz w:val="28"/>
          <w:szCs w:val="28"/>
          <w:lang w:val="vi-VN"/>
        </w:rPr>
      </w:pPr>
      <w:r w:rsidRPr="00940020">
        <w:rPr>
          <w:color w:val="000000" w:themeColor="text1"/>
          <w:sz w:val="28"/>
          <w:szCs w:val="28"/>
        </w:rPr>
        <w:t>Đặc tính dược lực học</w:t>
      </w:r>
      <w:r w:rsidR="003362B1" w:rsidRPr="00940020">
        <w:rPr>
          <w:color w:val="000000" w:themeColor="text1"/>
          <w:sz w:val="28"/>
          <w:szCs w:val="28"/>
        </w:rPr>
        <w:t xml:space="preserve"> </w:t>
      </w:r>
      <w:r w:rsidR="00D623D1" w:rsidRPr="00940020">
        <w:rPr>
          <w:color w:val="000000" w:themeColor="text1"/>
          <w:sz w:val="28"/>
          <w:szCs w:val="28"/>
        </w:rPr>
        <w:t>(</w:t>
      </w:r>
      <w:r w:rsidR="004D7CBC" w:rsidRPr="00940020">
        <w:rPr>
          <w:color w:val="000000" w:themeColor="text1"/>
          <w:sz w:val="28"/>
          <w:szCs w:val="28"/>
        </w:rPr>
        <w:t xml:space="preserve">không bắt buộc đối với </w:t>
      </w:r>
      <w:r w:rsidR="003362B1" w:rsidRPr="00940020">
        <w:rPr>
          <w:color w:val="000000" w:themeColor="text1"/>
          <w:sz w:val="28"/>
          <w:szCs w:val="28"/>
        </w:rPr>
        <w:t>thuốc không kê đơn, thuốc dược liệu</w:t>
      </w:r>
      <w:r w:rsidR="00161AD0" w:rsidRPr="00940020">
        <w:rPr>
          <w:color w:val="000000" w:themeColor="text1"/>
          <w:sz w:val="28"/>
          <w:szCs w:val="28"/>
        </w:rPr>
        <w:t>, thuốc cổ truyền</w:t>
      </w:r>
      <w:r w:rsidR="00D623D1" w:rsidRPr="00940020">
        <w:rPr>
          <w:color w:val="000000" w:themeColor="text1"/>
          <w:sz w:val="28"/>
          <w:szCs w:val="28"/>
        </w:rPr>
        <w:t>)</w:t>
      </w:r>
      <w:r w:rsidR="00161AD0" w:rsidRPr="00940020">
        <w:rPr>
          <w:color w:val="000000" w:themeColor="text1"/>
          <w:sz w:val="28"/>
          <w:szCs w:val="28"/>
        </w:rPr>
        <w:t>.</w:t>
      </w:r>
    </w:p>
    <w:p w14:paraId="3CC6B926" w14:textId="77777777" w:rsidR="00021B8E" w:rsidRPr="00940020" w:rsidRDefault="00F93A9E" w:rsidP="00CE5DE8">
      <w:pPr>
        <w:numPr>
          <w:ilvl w:val="0"/>
          <w:numId w:val="7"/>
        </w:numPr>
        <w:tabs>
          <w:tab w:val="left" w:pos="851"/>
          <w:tab w:val="left" w:pos="993"/>
          <w:tab w:val="left" w:pos="1134"/>
        </w:tabs>
        <w:spacing w:before="80" w:line="288" w:lineRule="auto"/>
        <w:ind w:left="0" w:firstLine="567"/>
        <w:jc w:val="both"/>
        <w:rPr>
          <w:color w:val="000000" w:themeColor="text1"/>
          <w:sz w:val="28"/>
          <w:szCs w:val="28"/>
          <w:lang w:val="vi-VN"/>
        </w:rPr>
      </w:pPr>
      <w:r w:rsidRPr="00940020">
        <w:rPr>
          <w:color w:val="000000" w:themeColor="text1"/>
          <w:sz w:val="28"/>
          <w:szCs w:val="28"/>
        </w:rPr>
        <w:t>Đặc tính dược động học</w:t>
      </w:r>
      <w:r w:rsidR="003362B1" w:rsidRPr="00940020">
        <w:rPr>
          <w:color w:val="000000" w:themeColor="text1"/>
          <w:sz w:val="28"/>
          <w:szCs w:val="28"/>
        </w:rPr>
        <w:t xml:space="preserve"> (</w:t>
      </w:r>
      <w:r w:rsidR="004D7CBC" w:rsidRPr="00940020">
        <w:rPr>
          <w:color w:val="000000" w:themeColor="text1"/>
          <w:sz w:val="28"/>
          <w:szCs w:val="28"/>
        </w:rPr>
        <w:t xml:space="preserve">không bắt buộc đối với </w:t>
      </w:r>
      <w:r w:rsidR="003362B1" w:rsidRPr="00940020">
        <w:rPr>
          <w:color w:val="000000" w:themeColor="text1"/>
          <w:sz w:val="28"/>
          <w:szCs w:val="28"/>
        </w:rPr>
        <w:t>thuốc không kê đơn, thuốc dược liệu</w:t>
      </w:r>
      <w:r w:rsidR="00161AD0" w:rsidRPr="00940020">
        <w:rPr>
          <w:color w:val="000000" w:themeColor="text1"/>
          <w:sz w:val="28"/>
          <w:szCs w:val="28"/>
        </w:rPr>
        <w:t>, thuốc cổ truyền).</w:t>
      </w:r>
    </w:p>
    <w:p w14:paraId="2EB9B6D4" w14:textId="77777777" w:rsidR="00021B8E" w:rsidRPr="00940020" w:rsidRDefault="0035126D" w:rsidP="00CE5DE8">
      <w:pPr>
        <w:numPr>
          <w:ilvl w:val="0"/>
          <w:numId w:val="7"/>
        </w:numPr>
        <w:tabs>
          <w:tab w:val="left" w:pos="851"/>
          <w:tab w:val="left" w:pos="993"/>
          <w:tab w:val="left" w:pos="1134"/>
        </w:tabs>
        <w:spacing w:before="80" w:line="288" w:lineRule="auto"/>
        <w:ind w:left="0" w:firstLine="567"/>
        <w:jc w:val="both"/>
        <w:rPr>
          <w:color w:val="000000" w:themeColor="text1"/>
          <w:sz w:val="28"/>
          <w:szCs w:val="28"/>
        </w:rPr>
      </w:pPr>
      <w:r w:rsidRPr="00940020">
        <w:rPr>
          <w:color w:val="000000" w:themeColor="text1"/>
          <w:sz w:val="28"/>
          <w:szCs w:val="28"/>
          <w:lang w:val="vi-VN"/>
        </w:rPr>
        <w:t xml:space="preserve">Quy </w:t>
      </w:r>
      <w:r w:rsidR="002C204D" w:rsidRPr="00940020">
        <w:rPr>
          <w:color w:val="000000" w:themeColor="text1"/>
          <w:sz w:val="28"/>
          <w:szCs w:val="28"/>
        </w:rPr>
        <w:t>cách</w:t>
      </w:r>
      <w:r w:rsidRPr="00940020">
        <w:rPr>
          <w:color w:val="000000" w:themeColor="text1"/>
          <w:sz w:val="28"/>
          <w:szCs w:val="28"/>
          <w:lang w:val="vi-VN"/>
        </w:rPr>
        <w:t xml:space="preserve"> đóng gói</w:t>
      </w:r>
      <w:r w:rsidRPr="00940020">
        <w:rPr>
          <w:color w:val="000000" w:themeColor="text1"/>
          <w:sz w:val="28"/>
          <w:szCs w:val="28"/>
        </w:rPr>
        <w:t>.</w:t>
      </w:r>
    </w:p>
    <w:p w14:paraId="25A7BC8F" w14:textId="77777777" w:rsidR="00021B8E" w:rsidRPr="00940020" w:rsidRDefault="00D55376" w:rsidP="00CE5DE8">
      <w:pPr>
        <w:numPr>
          <w:ilvl w:val="0"/>
          <w:numId w:val="7"/>
        </w:numPr>
        <w:tabs>
          <w:tab w:val="left" w:pos="851"/>
          <w:tab w:val="left" w:pos="993"/>
          <w:tab w:val="left" w:pos="1134"/>
        </w:tabs>
        <w:spacing w:before="80" w:line="288" w:lineRule="auto"/>
        <w:ind w:left="0" w:firstLine="567"/>
        <w:jc w:val="both"/>
        <w:rPr>
          <w:color w:val="000000" w:themeColor="text1"/>
          <w:sz w:val="28"/>
          <w:szCs w:val="28"/>
        </w:rPr>
      </w:pPr>
      <w:r w:rsidRPr="00940020">
        <w:rPr>
          <w:color w:val="000000" w:themeColor="text1"/>
          <w:sz w:val="28"/>
          <w:szCs w:val="28"/>
          <w:lang w:val="vi-VN"/>
        </w:rPr>
        <w:t>Điều kiện bảo quản, hạn dùng</w:t>
      </w:r>
      <w:r w:rsidR="009202F7" w:rsidRPr="00940020">
        <w:rPr>
          <w:color w:val="000000" w:themeColor="text1"/>
          <w:sz w:val="28"/>
          <w:szCs w:val="28"/>
        </w:rPr>
        <w:t>, tiêu chuẩn chất lượng</w:t>
      </w:r>
      <w:r w:rsidRPr="00940020">
        <w:rPr>
          <w:color w:val="000000" w:themeColor="text1"/>
          <w:sz w:val="28"/>
          <w:szCs w:val="28"/>
          <w:lang w:val="vi-VN"/>
        </w:rPr>
        <w:t xml:space="preserve"> của thuốc</w:t>
      </w:r>
      <w:r w:rsidR="0035126D" w:rsidRPr="00940020">
        <w:rPr>
          <w:color w:val="000000" w:themeColor="text1"/>
          <w:sz w:val="28"/>
          <w:szCs w:val="28"/>
        </w:rPr>
        <w:t>.</w:t>
      </w:r>
    </w:p>
    <w:p w14:paraId="2EF96FC0" w14:textId="77777777" w:rsidR="00021B8E" w:rsidRPr="00940020" w:rsidRDefault="00D55376" w:rsidP="00CE5DE8">
      <w:pPr>
        <w:numPr>
          <w:ilvl w:val="0"/>
          <w:numId w:val="7"/>
        </w:numPr>
        <w:tabs>
          <w:tab w:val="left" w:pos="851"/>
          <w:tab w:val="left" w:pos="993"/>
          <w:tab w:val="left" w:pos="1134"/>
        </w:tabs>
        <w:spacing w:before="80" w:line="288" w:lineRule="auto"/>
        <w:ind w:left="0" w:firstLine="567"/>
        <w:jc w:val="both"/>
        <w:rPr>
          <w:color w:val="000000" w:themeColor="text1"/>
          <w:sz w:val="28"/>
          <w:szCs w:val="28"/>
        </w:rPr>
      </w:pPr>
      <w:r w:rsidRPr="00940020">
        <w:rPr>
          <w:color w:val="000000" w:themeColor="text1"/>
          <w:sz w:val="28"/>
          <w:szCs w:val="28"/>
          <w:lang w:val="vi-VN"/>
        </w:rPr>
        <w:t>Tên</w:t>
      </w:r>
      <w:r w:rsidR="00AB6460" w:rsidRPr="00940020">
        <w:rPr>
          <w:color w:val="000000" w:themeColor="text1"/>
          <w:sz w:val="28"/>
          <w:szCs w:val="28"/>
        </w:rPr>
        <w:t xml:space="preserve">, địa chỉ </w:t>
      </w:r>
      <w:r w:rsidRPr="00940020">
        <w:rPr>
          <w:color w:val="000000" w:themeColor="text1"/>
          <w:sz w:val="28"/>
          <w:szCs w:val="28"/>
          <w:lang w:val="vi-VN"/>
        </w:rPr>
        <w:t>của cơ sở sản xuất</w:t>
      </w:r>
      <w:r w:rsidR="00DC4110" w:rsidRPr="00940020">
        <w:rPr>
          <w:color w:val="000000" w:themeColor="text1"/>
          <w:sz w:val="28"/>
          <w:szCs w:val="28"/>
        </w:rPr>
        <w:t xml:space="preserve"> thuốc</w:t>
      </w:r>
      <w:r w:rsidR="0035126D" w:rsidRPr="00940020">
        <w:rPr>
          <w:color w:val="000000" w:themeColor="text1"/>
          <w:sz w:val="28"/>
          <w:szCs w:val="28"/>
        </w:rPr>
        <w:t>.</w:t>
      </w:r>
    </w:p>
    <w:p w14:paraId="3240DC43" w14:textId="77777777" w:rsidR="00021B8E" w:rsidRPr="00940020" w:rsidRDefault="00D709A2" w:rsidP="00CE5DE8">
      <w:pPr>
        <w:spacing w:before="80" w:line="288" w:lineRule="auto"/>
        <w:ind w:firstLine="567"/>
        <w:jc w:val="both"/>
        <w:rPr>
          <w:color w:val="000000" w:themeColor="text1"/>
          <w:sz w:val="28"/>
          <w:szCs w:val="28"/>
        </w:rPr>
      </w:pPr>
      <w:r w:rsidRPr="002008B4">
        <w:rPr>
          <w:b/>
          <w:bCs/>
          <w:color w:val="000000" w:themeColor="text1"/>
          <w:sz w:val="28"/>
          <w:szCs w:val="28"/>
        </w:rPr>
        <w:t>Điều</w:t>
      </w:r>
      <w:r w:rsidRPr="00940020">
        <w:rPr>
          <w:b/>
          <w:bCs/>
          <w:color w:val="000000" w:themeColor="text1"/>
          <w:sz w:val="28"/>
          <w:szCs w:val="28"/>
          <w:lang w:val="vi-VN"/>
        </w:rPr>
        <w:t xml:space="preserve"> 1</w:t>
      </w:r>
      <w:r w:rsidR="00625500" w:rsidRPr="00940020">
        <w:rPr>
          <w:b/>
          <w:bCs/>
          <w:color w:val="000000" w:themeColor="text1"/>
          <w:sz w:val="28"/>
          <w:szCs w:val="28"/>
        </w:rPr>
        <w:t>3</w:t>
      </w:r>
      <w:r w:rsidRPr="00940020">
        <w:rPr>
          <w:b/>
          <w:bCs/>
          <w:color w:val="000000" w:themeColor="text1"/>
          <w:sz w:val="28"/>
          <w:szCs w:val="28"/>
          <w:lang w:val="vi-VN"/>
        </w:rPr>
        <w:t xml:space="preserve">. Yêu cầu chung của </w:t>
      </w:r>
      <w:r w:rsidR="00C1769C" w:rsidRPr="00940020">
        <w:rPr>
          <w:b/>
          <w:bCs/>
          <w:color w:val="000000" w:themeColor="text1"/>
          <w:sz w:val="28"/>
          <w:szCs w:val="28"/>
        </w:rPr>
        <w:t>t</w:t>
      </w:r>
      <w:r w:rsidR="00C1769C" w:rsidRPr="00940020">
        <w:rPr>
          <w:b/>
          <w:bCs/>
          <w:color w:val="000000" w:themeColor="text1"/>
          <w:sz w:val="28"/>
          <w:szCs w:val="28"/>
          <w:lang w:val="vi-VN"/>
        </w:rPr>
        <w:t xml:space="preserve">ờ </w:t>
      </w:r>
      <w:r w:rsidRPr="00940020">
        <w:rPr>
          <w:b/>
          <w:bCs/>
          <w:color w:val="000000" w:themeColor="text1"/>
          <w:sz w:val="28"/>
          <w:szCs w:val="28"/>
          <w:lang w:val="vi-VN"/>
        </w:rPr>
        <w:t>hướng dẫn sử dụng thuốc</w:t>
      </w:r>
    </w:p>
    <w:p w14:paraId="7D4EC310" w14:textId="77777777" w:rsidR="00D709A2" w:rsidRPr="00940020" w:rsidRDefault="00D709A2" w:rsidP="00CE5DE8">
      <w:pPr>
        <w:tabs>
          <w:tab w:val="left" w:pos="851"/>
        </w:tabs>
        <w:spacing w:before="80" w:line="288" w:lineRule="auto"/>
        <w:ind w:firstLine="567"/>
        <w:contextualSpacing/>
        <w:jc w:val="both"/>
        <w:rPr>
          <w:color w:val="000000" w:themeColor="text1"/>
          <w:sz w:val="8"/>
          <w:szCs w:val="28"/>
        </w:rPr>
      </w:pPr>
    </w:p>
    <w:p w14:paraId="519E3D04" w14:textId="77777777" w:rsidR="00021B8E" w:rsidRPr="00940020" w:rsidRDefault="00D709A2" w:rsidP="00CE5DE8">
      <w:pPr>
        <w:tabs>
          <w:tab w:val="left" w:pos="851"/>
        </w:tabs>
        <w:spacing w:before="80" w:line="288" w:lineRule="auto"/>
        <w:ind w:firstLine="567"/>
        <w:contextualSpacing/>
        <w:jc w:val="both"/>
        <w:rPr>
          <w:color w:val="000000" w:themeColor="text1"/>
          <w:sz w:val="28"/>
          <w:szCs w:val="28"/>
        </w:rPr>
      </w:pPr>
      <w:r w:rsidRPr="00940020">
        <w:rPr>
          <w:color w:val="000000" w:themeColor="text1"/>
          <w:sz w:val="28"/>
          <w:szCs w:val="28"/>
          <w:lang w:val="vi-VN"/>
        </w:rPr>
        <w:t xml:space="preserve">1. </w:t>
      </w:r>
      <w:r w:rsidRPr="00940020">
        <w:rPr>
          <w:color w:val="000000" w:themeColor="text1"/>
          <w:sz w:val="28"/>
          <w:szCs w:val="28"/>
        </w:rPr>
        <w:t>Thuốc</w:t>
      </w:r>
      <w:r w:rsidRPr="00940020">
        <w:rPr>
          <w:color w:val="000000" w:themeColor="text1"/>
          <w:sz w:val="28"/>
          <w:szCs w:val="28"/>
          <w:lang w:val="vi-VN"/>
        </w:rPr>
        <w:t xml:space="preserve"> lưu hành trên thị trường</w:t>
      </w:r>
      <w:r w:rsidRPr="00940020">
        <w:rPr>
          <w:color w:val="000000" w:themeColor="text1"/>
          <w:sz w:val="28"/>
          <w:szCs w:val="28"/>
        </w:rPr>
        <w:t xml:space="preserve">, thuốc </w:t>
      </w:r>
      <w:r w:rsidRPr="00940020">
        <w:rPr>
          <w:color w:val="000000" w:themeColor="text1"/>
          <w:sz w:val="28"/>
          <w:szCs w:val="20"/>
        </w:rPr>
        <w:t xml:space="preserve">sản xuất, pha chế, </w:t>
      </w:r>
      <w:r w:rsidRPr="00940020">
        <w:rPr>
          <w:color w:val="000000" w:themeColor="text1"/>
          <w:sz w:val="28"/>
          <w:szCs w:val="20"/>
          <w:lang w:val="vi-VN"/>
        </w:rPr>
        <w:t>chế biến</w:t>
      </w:r>
      <w:r w:rsidRPr="00940020">
        <w:rPr>
          <w:color w:val="000000" w:themeColor="text1"/>
          <w:sz w:val="28"/>
          <w:szCs w:val="20"/>
        </w:rPr>
        <w:t xml:space="preserve"> trong </w:t>
      </w:r>
      <w:r w:rsidRPr="00940020">
        <w:rPr>
          <w:color w:val="000000" w:themeColor="text1"/>
          <w:sz w:val="28"/>
          <w:szCs w:val="20"/>
          <w:lang w:val="vi-VN"/>
        </w:rPr>
        <w:t>cơ sở</w:t>
      </w:r>
      <w:r w:rsidRPr="00940020">
        <w:rPr>
          <w:color w:val="000000" w:themeColor="text1"/>
          <w:sz w:val="28"/>
          <w:szCs w:val="20"/>
        </w:rPr>
        <w:t xml:space="preserve"> khám bệnh, chữa bệnh </w:t>
      </w:r>
      <w:r w:rsidRPr="00940020">
        <w:rPr>
          <w:color w:val="000000" w:themeColor="text1"/>
          <w:sz w:val="28"/>
          <w:szCs w:val="28"/>
        </w:rPr>
        <w:t>quy định tại khoản 1 Điều 1</w:t>
      </w:r>
      <w:r w:rsidR="00283687" w:rsidRPr="00940020">
        <w:rPr>
          <w:color w:val="000000" w:themeColor="text1"/>
          <w:sz w:val="28"/>
          <w:szCs w:val="28"/>
        </w:rPr>
        <w:t>1</w:t>
      </w:r>
      <w:r w:rsidRPr="00940020">
        <w:rPr>
          <w:color w:val="000000" w:themeColor="text1"/>
          <w:sz w:val="28"/>
          <w:szCs w:val="28"/>
        </w:rPr>
        <w:t xml:space="preserve"> Thông tư này </w:t>
      </w:r>
      <w:r w:rsidRPr="00940020">
        <w:rPr>
          <w:color w:val="000000" w:themeColor="text1"/>
          <w:sz w:val="28"/>
          <w:szCs w:val="28"/>
          <w:lang w:val="vi-VN"/>
        </w:rPr>
        <w:t>phải có</w:t>
      </w:r>
      <w:r w:rsidR="00161AD0" w:rsidRPr="00940020">
        <w:rPr>
          <w:color w:val="000000" w:themeColor="text1"/>
          <w:sz w:val="28"/>
          <w:szCs w:val="28"/>
        </w:rPr>
        <w:t xml:space="preserve"> </w:t>
      </w:r>
      <w:r w:rsidR="006502C1" w:rsidRPr="00940020">
        <w:rPr>
          <w:color w:val="000000" w:themeColor="text1"/>
          <w:sz w:val="28"/>
          <w:szCs w:val="28"/>
        </w:rPr>
        <w:t>t</w:t>
      </w:r>
      <w:r w:rsidR="006502C1" w:rsidRPr="00940020">
        <w:rPr>
          <w:color w:val="000000" w:themeColor="text1"/>
          <w:sz w:val="28"/>
          <w:szCs w:val="28"/>
          <w:lang w:val="vi-VN"/>
        </w:rPr>
        <w:t xml:space="preserve">ờ </w:t>
      </w:r>
      <w:r w:rsidRPr="00940020">
        <w:rPr>
          <w:color w:val="000000" w:themeColor="text1"/>
          <w:sz w:val="28"/>
          <w:szCs w:val="28"/>
          <w:lang w:val="vi-VN"/>
        </w:rPr>
        <w:t>hướng dẫn sử dụng bằng tiếng Việt</w:t>
      </w:r>
      <w:r w:rsidRPr="00940020">
        <w:rPr>
          <w:color w:val="000000" w:themeColor="text1"/>
          <w:sz w:val="28"/>
          <w:szCs w:val="28"/>
        </w:rPr>
        <w:t>,</w:t>
      </w:r>
      <w:r w:rsidRPr="00940020">
        <w:rPr>
          <w:color w:val="000000" w:themeColor="text1"/>
          <w:sz w:val="28"/>
          <w:szCs w:val="28"/>
          <w:lang w:val="vi-VN"/>
        </w:rPr>
        <w:t xml:space="preserve"> trừ</w:t>
      </w:r>
      <w:r w:rsidRPr="00940020">
        <w:rPr>
          <w:color w:val="000000" w:themeColor="text1"/>
          <w:sz w:val="28"/>
          <w:szCs w:val="28"/>
        </w:rPr>
        <w:t xml:space="preserve"> </w:t>
      </w:r>
      <w:r w:rsidR="00C66F90" w:rsidRPr="00940020">
        <w:rPr>
          <w:color w:val="000000" w:themeColor="text1"/>
          <w:sz w:val="28"/>
          <w:szCs w:val="28"/>
        </w:rPr>
        <w:t xml:space="preserve">các </w:t>
      </w:r>
      <w:r w:rsidRPr="00940020">
        <w:rPr>
          <w:color w:val="000000" w:themeColor="text1"/>
          <w:sz w:val="28"/>
          <w:szCs w:val="28"/>
        </w:rPr>
        <w:t>trường hợp sau đây:</w:t>
      </w:r>
    </w:p>
    <w:p w14:paraId="3E979433" w14:textId="0CC4F5E7" w:rsidR="00021B8E" w:rsidRPr="00940020" w:rsidRDefault="00D709A2" w:rsidP="00CE5DE8">
      <w:pPr>
        <w:tabs>
          <w:tab w:val="left" w:pos="851"/>
        </w:tabs>
        <w:spacing w:before="80" w:line="288" w:lineRule="auto"/>
        <w:ind w:firstLine="567"/>
        <w:jc w:val="both"/>
        <w:rPr>
          <w:color w:val="000000" w:themeColor="text1"/>
          <w:sz w:val="28"/>
          <w:szCs w:val="20"/>
        </w:rPr>
      </w:pPr>
      <w:r w:rsidRPr="00940020">
        <w:rPr>
          <w:color w:val="000000" w:themeColor="text1"/>
          <w:sz w:val="28"/>
          <w:szCs w:val="28"/>
        </w:rPr>
        <w:t>a) T</w:t>
      </w:r>
      <w:r w:rsidRPr="00940020">
        <w:rPr>
          <w:color w:val="000000" w:themeColor="text1"/>
          <w:sz w:val="28"/>
          <w:szCs w:val="28"/>
          <w:lang w:val="vi-VN"/>
        </w:rPr>
        <w:t xml:space="preserve">huốc </w:t>
      </w:r>
      <w:r w:rsidR="002C204D" w:rsidRPr="00940020">
        <w:rPr>
          <w:color w:val="000000" w:themeColor="text1"/>
          <w:sz w:val="28"/>
          <w:szCs w:val="28"/>
          <w:lang w:val="vi-VN"/>
        </w:rPr>
        <w:t>sản</w:t>
      </w:r>
      <w:r w:rsidRPr="00940020">
        <w:rPr>
          <w:color w:val="000000" w:themeColor="text1"/>
          <w:sz w:val="28"/>
          <w:szCs w:val="28"/>
        </w:rPr>
        <w:t xml:space="preserve"> xuất, </w:t>
      </w:r>
      <w:r w:rsidRPr="00940020">
        <w:rPr>
          <w:color w:val="000000" w:themeColor="text1"/>
          <w:sz w:val="28"/>
          <w:szCs w:val="20"/>
          <w:lang w:val="vi-VN"/>
        </w:rPr>
        <w:t>chế biến, bào chế</w:t>
      </w:r>
      <w:r w:rsidR="00161AD0" w:rsidRPr="00940020">
        <w:rPr>
          <w:color w:val="000000" w:themeColor="text1"/>
          <w:sz w:val="28"/>
          <w:szCs w:val="20"/>
        </w:rPr>
        <w:t xml:space="preserve"> </w:t>
      </w:r>
      <w:r w:rsidRPr="00940020">
        <w:rPr>
          <w:color w:val="000000" w:themeColor="text1"/>
          <w:sz w:val="28"/>
          <w:szCs w:val="20"/>
          <w:lang w:val="vi-VN"/>
        </w:rPr>
        <w:t xml:space="preserve">theo bài thuốc, đơn thuốc </w:t>
      </w:r>
      <w:r w:rsidR="00247452" w:rsidRPr="00940020">
        <w:rPr>
          <w:color w:val="000000" w:themeColor="text1"/>
          <w:sz w:val="28"/>
          <w:szCs w:val="28"/>
          <w:lang w:val="vi-VN"/>
        </w:rPr>
        <w:t>quy định tại khoản 1</w:t>
      </w:r>
      <w:r w:rsidR="00283687" w:rsidRPr="00940020">
        <w:rPr>
          <w:color w:val="000000" w:themeColor="text1"/>
          <w:sz w:val="28"/>
          <w:szCs w:val="28"/>
        </w:rPr>
        <w:t xml:space="preserve"> </w:t>
      </w:r>
      <w:r w:rsidR="00247452" w:rsidRPr="00940020">
        <w:rPr>
          <w:color w:val="000000" w:themeColor="text1"/>
          <w:sz w:val="28"/>
          <w:szCs w:val="28"/>
          <w:lang w:val="vi-VN"/>
        </w:rPr>
        <w:t>Điều 70</w:t>
      </w:r>
      <w:r w:rsidR="00D8513C">
        <w:rPr>
          <w:color w:val="000000" w:themeColor="text1"/>
          <w:sz w:val="28"/>
          <w:szCs w:val="28"/>
        </w:rPr>
        <w:t xml:space="preserve"> và</w:t>
      </w:r>
      <w:r w:rsidR="00247452" w:rsidRPr="00940020">
        <w:rPr>
          <w:color w:val="000000" w:themeColor="text1"/>
          <w:sz w:val="28"/>
          <w:szCs w:val="28"/>
          <w:lang w:val="vi-VN"/>
        </w:rPr>
        <w:t xml:space="preserve"> khoản 2</w:t>
      </w:r>
      <w:r w:rsidR="00283687" w:rsidRPr="00940020">
        <w:rPr>
          <w:color w:val="000000" w:themeColor="text1"/>
          <w:sz w:val="28"/>
          <w:szCs w:val="28"/>
        </w:rPr>
        <w:t xml:space="preserve"> </w:t>
      </w:r>
      <w:r w:rsidR="00247452" w:rsidRPr="00940020">
        <w:rPr>
          <w:color w:val="000000" w:themeColor="text1"/>
          <w:sz w:val="28"/>
          <w:szCs w:val="28"/>
          <w:lang w:val="vi-VN"/>
        </w:rPr>
        <w:t>Điều 85</w:t>
      </w:r>
      <w:r w:rsidR="00283687" w:rsidRPr="00940020">
        <w:rPr>
          <w:color w:val="000000" w:themeColor="text1"/>
          <w:sz w:val="28"/>
          <w:szCs w:val="28"/>
        </w:rPr>
        <w:t xml:space="preserve"> </w:t>
      </w:r>
      <w:r w:rsidR="00D8513C">
        <w:rPr>
          <w:color w:val="000000" w:themeColor="text1"/>
          <w:sz w:val="28"/>
          <w:szCs w:val="28"/>
        </w:rPr>
        <w:t xml:space="preserve">của </w:t>
      </w:r>
      <w:r w:rsidR="00247452" w:rsidRPr="00940020">
        <w:rPr>
          <w:color w:val="000000" w:themeColor="text1"/>
          <w:sz w:val="28"/>
          <w:szCs w:val="28"/>
          <w:lang w:val="vi-VN"/>
        </w:rPr>
        <w:t xml:space="preserve">Luật </w:t>
      </w:r>
      <w:r w:rsidR="00247452" w:rsidRPr="00940020">
        <w:rPr>
          <w:color w:val="000000" w:themeColor="text1"/>
          <w:sz w:val="28"/>
          <w:szCs w:val="28"/>
        </w:rPr>
        <w:t>d</w:t>
      </w:r>
      <w:r w:rsidR="00247452" w:rsidRPr="00940020">
        <w:rPr>
          <w:color w:val="000000" w:themeColor="text1"/>
          <w:sz w:val="28"/>
          <w:szCs w:val="28"/>
          <w:lang w:val="vi-VN"/>
        </w:rPr>
        <w:t>ược</w:t>
      </w:r>
      <w:r w:rsidR="00247452" w:rsidRPr="00940020">
        <w:rPr>
          <w:color w:val="000000" w:themeColor="text1"/>
          <w:sz w:val="28"/>
          <w:szCs w:val="20"/>
        </w:rPr>
        <w:t xml:space="preserve"> </w:t>
      </w:r>
      <w:r w:rsidR="00FB1582" w:rsidRPr="00940020">
        <w:rPr>
          <w:color w:val="000000" w:themeColor="text1"/>
          <w:sz w:val="28"/>
          <w:szCs w:val="20"/>
        </w:rPr>
        <w:t xml:space="preserve">chỉ </w:t>
      </w:r>
      <w:r w:rsidRPr="00940020">
        <w:rPr>
          <w:color w:val="000000" w:themeColor="text1"/>
          <w:sz w:val="28"/>
          <w:szCs w:val="20"/>
          <w:lang w:val="vi-VN"/>
        </w:rPr>
        <w:t xml:space="preserve">để sử dụng và bán lẻ </w:t>
      </w:r>
      <w:r w:rsidRPr="00940020">
        <w:rPr>
          <w:color w:val="000000" w:themeColor="text1"/>
          <w:sz w:val="28"/>
          <w:szCs w:val="20"/>
        </w:rPr>
        <w:t xml:space="preserve">trực tiếp </w:t>
      </w:r>
      <w:r w:rsidRPr="00940020">
        <w:rPr>
          <w:color w:val="000000" w:themeColor="text1"/>
          <w:sz w:val="28"/>
          <w:szCs w:val="20"/>
          <w:lang w:val="vi-VN"/>
        </w:rPr>
        <w:t>theo đơn tại chính cơ sở khám bệnh, chữa bệnh</w:t>
      </w:r>
      <w:r w:rsidR="00283687" w:rsidRPr="00940020">
        <w:rPr>
          <w:color w:val="000000" w:themeColor="text1"/>
          <w:sz w:val="28"/>
          <w:szCs w:val="20"/>
        </w:rPr>
        <w:t>;</w:t>
      </w:r>
    </w:p>
    <w:p w14:paraId="581D48E2" w14:textId="7B1A4F65" w:rsidR="00021B8E" w:rsidRPr="00940020" w:rsidRDefault="00D709A2" w:rsidP="00CE5DE8">
      <w:pPr>
        <w:tabs>
          <w:tab w:val="left" w:pos="851"/>
        </w:tabs>
        <w:spacing w:before="80" w:line="288" w:lineRule="auto"/>
        <w:ind w:firstLine="567"/>
        <w:jc w:val="both"/>
        <w:rPr>
          <w:color w:val="000000" w:themeColor="text1"/>
          <w:sz w:val="28"/>
          <w:szCs w:val="20"/>
        </w:rPr>
      </w:pPr>
      <w:r w:rsidRPr="00940020">
        <w:rPr>
          <w:color w:val="000000" w:themeColor="text1"/>
          <w:sz w:val="28"/>
          <w:szCs w:val="20"/>
        </w:rPr>
        <w:t xml:space="preserve">b) Thuốc </w:t>
      </w:r>
      <w:r w:rsidRPr="00940020">
        <w:rPr>
          <w:color w:val="000000" w:themeColor="text1"/>
          <w:sz w:val="28"/>
          <w:szCs w:val="28"/>
        </w:rPr>
        <w:t>pha</w:t>
      </w:r>
      <w:r w:rsidRPr="00940020">
        <w:rPr>
          <w:color w:val="000000" w:themeColor="text1"/>
          <w:sz w:val="28"/>
          <w:szCs w:val="20"/>
        </w:rPr>
        <w:t xml:space="preserve"> chế theo đơn và bán lẻ tại nhà thuốc</w:t>
      </w:r>
      <w:r w:rsidR="00161AD0" w:rsidRPr="00940020">
        <w:rPr>
          <w:color w:val="000000" w:themeColor="text1"/>
          <w:sz w:val="28"/>
          <w:szCs w:val="20"/>
        </w:rPr>
        <w:t xml:space="preserve"> </w:t>
      </w:r>
      <w:r w:rsidR="00570FDF" w:rsidRPr="00940020">
        <w:rPr>
          <w:color w:val="000000" w:themeColor="text1"/>
          <w:sz w:val="28"/>
          <w:szCs w:val="28"/>
        </w:rPr>
        <w:t xml:space="preserve">quy định tại </w:t>
      </w:r>
      <w:r w:rsidR="00161AD0" w:rsidRPr="00940020">
        <w:rPr>
          <w:color w:val="000000" w:themeColor="text1"/>
          <w:sz w:val="28"/>
          <w:szCs w:val="28"/>
        </w:rPr>
        <w:t>đ</w:t>
      </w:r>
      <w:r w:rsidR="00570FDF" w:rsidRPr="00940020">
        <w:rPr>
          <w:color w:val="000000" w:themeColor="text1"/>
          <w:sz w:val="28"/>
          <w:szCs w:val="28"/>
        </w:rPr>
        <w:t xml:space="preserve">iểm b </w:t>
      </w:r>
      <w:r w:rsidR="00161AD0" w:rsidRPr="00940020">
        <w:rPr>
          <w:color w:val="000000" w:themeColor="text1"/>
          <w:sz w:val="28"/>
          <w:szCs w:val="28"/>
        </w:rPr>
        <w:t>k</w:t>
      </w:r>
      <w:r w:rsidR="00570FDF" w:rsidRPr="00940020">
        <w:rPr>
          <w:color w:val="000000" w:themeColor="text1"/>
          <w:sz w:val="28"/>
          <w:szCs w:val="28"/>
        </w:rPr>
        <w:t xml:space="preserve">hoản 1 Điều 47 </w:t>
      </w:r>
      <w:r w:rsidR="00D8513C">
        <w:rPr>
          <w:color w:val="000000" w:themeColor="text1"/>
          <w:sz w:val="28"/>
          <w:szCs w:val="28"/>
        </w:rPr>
        <w:t xml:space="preserve">của </w:t>
      </w:r>
      <w:r w:rsidR="00570FDF" w:rsidRPr="00940020">
        <w:rPr>
          <w:color w:val="000000" w:themeColor="text1"/>
          <w:sz w:val="28"/>
          <w:szCs w:val="28"/>
        </w:rPr>
        <w:t>Luật dược</w:t>
      </w:r>
      <w:r w:rsidR="00283687" w:rsidRPr="00940020">
        <w:rPr>
          <w:color w:val="000000" w:themeColor="text1"/>
          <w:sz w:val="28"/>
          <w:szCs w:val="20"/>
        </w:rPr>
        <w:t>;</w:t>
      </w:r>
    </w:p>
    <w:p w14:paraId="7681F691" w14:textId="77777777" w:rsidR="00021B8E" w:rsidRPr="00940020" w:rsidRDefault="003362B1" w:rsidP="00CE5DE8">
      <w:pPr>
        <w:tabs>
          <w:tab w:val="left" w:pos="851"/>
        </w:tabs>
        <w:spacing w:before="80" w:line="288" w:lineRule="auto"/>
        <w:ind w:firstLine="567"/>
        <w:jc w:val="both"/>
        <w:rPr>
          <w:color w:val="000000" w:themeColor="text1"/>
          <w:sz w:val="28"/>
          <w:szCs w:val="28"/>
        </w:rPr>
      </w:pPr>
      <w:r w:rsidRPr="00940020">
        <w:rPr>
          <w:color w:val="000000" w:themeColor="text1"/>
          <w:sz w:val="28"/>
          <w:szCs w:val="20"/>
        </w:rPr>
        <w:t xml:space="preserve"> c</w:t>
      </w:r>
      <w:r w:rsidR="00D918B2" w:rsidRPr="00940020">
        <w:rPr>
          <w:color w:val="000000" w:themeColor="text1"/>
          <w:sz w:val="28"/>
          <w:szCs w:val="20"/>
        </w:rPr>
        <w:t xml:space="preserve">) </w:t>
      </w:r>
      <w:r w:rsidR="00D918B2" w:rsidRPr="00940020">
        <w:rPr>
          <w:color w:val="000000" w:themeColor="text1"/>
          <w:sz w:val="28"/>
          <w:szCs w:val="28"/>
          <w:lang w:val="vi-VN"/>
        </w:rPr>
        <w:t>Thuốc chưa có giấy đăng ký lưu hành thuốc tại Việt Nam được cấp phép nhập khẩu trong các trường hợp</w:t>
      </w:r>
      <w:r w:rsidR="00161AD0" w:rsidRPr="00940020">
        <w:rPr>
          <w:color w:val="000000" w:themeColor="text1"/>
          <w:sz w:val="28"/>
          <w:szCs w:val="28"/>
        </w:rPr>
        <w:t>:</w:t>
      </w:r>
      <w:r w:rsidR="00D918B2" w:rsidRPr="00940020">
        <w:rPr>
          <w:color w:val="000000" w:themeColor="text1"/>
          <w:sz w:val="28"/>
          <w:szCs w:val="28"/>
          <w:lang w:val="vi-VN"/>
        </w:rPr>
        <w:t xml:space="preserve"> thử tương đương sinh học, đánh giá sinh khả dụng, làm mẫu đăng ký, mẫu kiểm nghiệm, nghiên cứu khoa học, tham gia trưng bày tại triển lãm, hội </w:t>
      </w:r>
      <w:r w:rsidR="00E62316" w:rsidRPr="00940020">
        <w:rPr>
          <w:color w:val="000000" w:themeColor="text1"/>
          <w:sz w:val="28"/>
          <w:szCs w:val="28"/>
        </w:rPr>
        <w:t>ch</w:t>
      </w:r>
      <w:r w:rsidR="00D918B2" w:rsidRPr="00940020">
        <w:rPr>
          <w:color w:val="000000" w:themeColor="text1"/>
          <w:sz w:val="28"/>
          <w:szCs w:val="28"/>
          <w:lang w:val="vi-VN"/>
        </w:rPr>
        <w:t>ợ</w:t>
      </w:r>
      <w:r w:rsidR="00283687" w:rsidRPr="00940020">
        <w:rPr>
          <w:color w:val="000000" w:themeColor="text1"/>
          <w:sz w:val="28"/>
          <w:szCs w:val="28"/>
        </w:rPr>
        <w:t>;</w:t>
      </w:r>
    </w:p>
    <w:p w14:paraId="72DD0B2A" w14:textId="77777777" w:rsidR="00021B8E" w:rsidRPr="00940020" w:rsidRDefault="003362B1" w:rsidP="00CE5DE8">
      <w:pPr>
        <w:tabs>
          <w:tab w:val="left" w:pos="851"/>
        </w:tabs>
        <w:spacing w:before="80" w:line="288" w:lineRule="auto"/>
        <w:ind w:firstLine="567"/>
        <w:jc w:val="both"/>
        <w:rPr>
          <w:color w:val="000000" w:themeColor="text1"/>
          <w:sz w:val="28"/>
          <w:szCs w:val="20"/>
        </w:rPr>
      </w:pPr>
      <w:r w:rsidRPr="00940020">
        <w:rPr>
          <w:color w:val="000000" w:themeColor="text1"/>
          <w:sz w:val="28"/>
          <w:szCs w:val="28"/>
        </w:rPr>
        <w:t>d</w:t>
      </w:r>
      <w:r w:rsidR="004E49B1" w:rsidRPr="00940020">
        <w:rPr>
          <w:color w:val="000000" w:themeColor="text1"/>
          <w:sz w:val="28"/>
          <w:szCs w:val="28"/>
        </w:rPr>
        <w:t xml:space="preserve">) </w:t>
      </w:r>
      <w:r w:rsidR="002C204D" w:rsidRPr="00940020">
        <w:rPr>
          <w:color w:val="000000" w:themeColor="text1"/>
          <w:sz w:val="28"/>
          <w:szCs w:val="28"/>
          <w:lang w:val="vi-VN"/>
        </w:rPr>
        <w:t>Thuốc</w:t>
      </w:r>
      <w:r w:rsidR="004E49B1" w:rsidRPr="00940020">
        <w:rPr>
          <w:color w:val="000000" w:themeColor="text1"/>
          <w:sz w:val="28"/>
          <w:szCs w:val="28"/>
        </w:rPr>
        <w:t xml:space="preserve"> nhập khẩu theo quy định tại điểm b khoản 1 Điều 68 Nghị định 54/2017/NĐ-CP</w:t>
      </w:r>
      <w:r w:rsidR="00283687" w:rsidRPr="00940020">
        <w:rPr>
          <w:color w:val="000000" w:themeColor="text1"/>
          <w:sz w:val="28"/>
          <w:szCs w:val="28"/>
        </w:rPr>
        <w:t>;</w:t>
      </w:r>
    </w:p>
    <w:p w14:paraId="25023914" w14:textId="77777777" w:rsidR="00021B8E" w:rsidRPr="00940020" w:rsidRDefault="003362B1" w:rsidP="00CE5DE8">
      <w:pPr>
        <w:tabs>
          <w:tab w:val="left" w:pos="851"/>
        </w:tabs>
        <w:spacing w:before="80" w:line="288" w:lineRule="auto"/>
        <w:ind w:firstLine="567"/>
        <w:jc w:val="both"/>
        <w:rPr>
          <w:color w:val="000000" w:themeColor="text1"/>
          <w:sz w:val="28"/>
          <w:szCs w:val="28"/>
        </w:rPr>
      </w:pPr>
      <w:r w:rsidRPr="00940020">
        <w:rPr>
          <w:color w:val="000000" w:themeColor="text1"/>
          <w:sz w:val="28"/>
          <w:szCs w:val="28"/>
        </w:rPr>
        <w:t>đ</w:t>
      </w:r>
      <w:r w:rsidR="007958FD" w:rsidRPr="00940020">
        <w:rPr>
          <w:color w:val="000000" w:themeColor="text1"/>
          <w:sz w:val="28"/>
          <w:szCs w:val="28"/>
        </w:rPr>
        <w:t xml:space="preserve">) Thuốc </w:t>
      </w:r>
      <w:r w:rsidR="00C91919" w:rsidRPr="00940020">
        <w:rPr>
          <w:color w:val="000000" w:themeColor="text1"/>
          <w:sz w:val="28"/>
          <w:szCs w:val="28"/>
        </w:rPr>
        <w:t xml:space="preserve">không kê đơn </w:t>
      </w:r>
      <w:r w:rsidR="007958FD" w:rsidRPr="00940020">
        <w:rPr>
          <w:color w:val="000000" w:themeColor="text1"/>
          <w:sz w:val="28"/>
          <w:szCs w:val="28"/>
        </w:rPr>
        <w:t xml:space="preserve">có nhãn đã thể hiện đầy đủ các nội dung của tờ hướng dẫn sử dụng </w:t>
      </w:r>
      <w:r w:rsidR="00AB6460" w:rsidRPr="00940020">
        <w:rPr>
          <w:color w:val="000000" w:themeColor="text1"/>
          <w:sz w:val="28"/>
          <w:szCs w:val="28"/>
        </w:rPr>
        <w:t xml:space="preserve">thuốc </w:t>
      </w:r>
      <w:r w:rsidR="007958FD" w:rsidRPr="00940020">
        <w:rPr>
          <w:color w:val="000000" w:themeColor="text1"/>
          <w:sz w:val="28"/>
          <w:szCs w:val="28"/>
        </w:rPr>
        <w:t>theo quy định tại Điều 1</w:t>
      </w:r>
      <w:r w:rsidR="00283687" w:rsidRPr="00940020">
        <w:rPr>
          <w:color w:val="000000" w:themeColor="text1"/>
          <w:sz w:val="28"/>
          <w:szCs w:val="28"/>
        </w:rPr>
        <w:t>2</w:t>
      </w:r>
      <w:r w:rsidR="007958FD" w:rsidRPr="00940020">
        <w:rPr>
          <w:color w:val="000000" w:themeColor="text1"/>
          <w:sz w:val="28"/>
          <w:szCs w:val="28"/>
        </w:rPr>
        <w:t xml:space="preserve"> Thông tư này</w:t>
      </w:r>
      <w:r w:rsidR="00C91919" w:rsidRPr="00940020">
        <w:rPr>
          <w:color w:val="000000" w:themeColor="text1"/>
          <w:sz w:val="28"/>
          <w:szCs w:val="28"/>
        </w:rPr>
        <w:t>.</w:t>
      </w:r>
    </w:p>
    <w:p w14:paraId="6154809E" w14:textId="77777777" w:rsidR="00021B8E" w:rsidRPr="00940020" w:rsidRDefault="003362B1" w:rsidP="00CE5DE8">
      <w:pPr>
        <w:tabs>
          <w:tab w:val="left" w:pos="851"/>
        </w:tabs>
        <w:spacing w:before="80" w:line="288" w:lineRule="auto"/>
        <w:ind w:firstLine="567"/>
        <w:jc w:val="both"/>
        <w:rPr>
          <w:color w:val="000000" w:themeColor="text1"/>
          <w:sz w:val="28"/>
          <w:szCs w:val="28"/>
        </w:rPr>
      </w:pPr>
      <w:r w:rsidRPr="00940020">
        <w:rPr>
          <w:color w:val="000000" w:themeColor="text1"/>
          <w:sz w:val="28"/>
          <w:szCs w:val="28"/>
        </w:rPr>
        <w:t>2.</w:t>
      </w:r>
      <w:r w:rsidR="004E49B1" w:rsidRPr="00940020">
        <w:rPr>
          <w:color w:val="000000" w:themeColor="text1"/>
          <w:sz w:val="28"/>
          <w:szCs w:val="28"/>
        </w:rPr>
        <w:t xml:space="preserve"> Đối </w:t>
      </w:r>
      <w:r w:rsidR="002C204D" w:rsidRPr="00940020">
        <w:rPr>
          <w:color w:val="000000" w:themeColor="text1"/>
          <w:sz w:val="28"/>
          <w:szCs w:val="28"/>
          <w:lang w:val="vi-VN"/>
        </w:rPr>
        <w:t>với</w:t>
      </w:r>
      <w:r w:rsidR="004E49B1" w:rsidRPr="00940020">
        <w:rPr>
          <w:color w:val="000000" w:themeColor="text1"/>
          <w:sz w:val="28"/>
          <w:szCs w:val="28"/>
        </w:rPr>
        <w:t xml:space="preserve"> thuốc quy định tại điểm </w:t>
      </w:r>
      <w:r w:rsidRPr="00940020">
        <w:rPr>
          <w:color w:val="000000" w:themeColor="text1"/>
          <w:sz w:val="28"/>
          <w:szCs w:val="28"/>
        </w:rPr>
        <w:t xml:space="preserve">d </w:t>
      </w:r>
      <w:r w:rsidR="00161AD0" w:rsidRPr="00940020">
        <w:rPr>
          <w:color w:val="000000" w:themeColor="text1"/>
          <w:sz w:val="28"/>
          <w:szCs w:val="28"/>
        </w:rPr>
        <w:t>k</w:t>
      </w:r>
      <w:r w:rsidR="004E49B1" w:rsidRPr="00940020">
        <w:rPr>
          <w:color w:val="000000" w:themeColor="text1"/>
          <w:sz w:val="28"/>
          <w:szCs w:val="28"/>
        </w:rPr>
        <w:t xml:space="preserve">hoản 1 </w:t>
      </w:r>
      <w:r w:rsidRPr="00940020">
        <w:rPr>
          <w:color w:val="000000" w:themeColor="text1"/>
          <w:sz w:val="28"/>
          <w:szCs w:val="28"/>
        </w:rPr>
        <w:t xml:space="preserve">Điều này </w:t>
      </w:r>
      <w:r w:rsidR="004E49B1" w:rsidRPr="00940020">
        <w:rPr>
          <w:color w:val="000000" w:themeColor="text1"/>
          <w:sz w:val="28"/>
          <w:szCs w:val="28"/>
        </w:rPr>
        <w:t>phải giữ nguyên tờ hướng dẫn sử dụng gốc bằng tiếng nước ngoài.</w:t>
      </w:r>
    </w:p>
    <w:p w14:paraId="01D70AC3" w14:textId="77777777" w:rsidR="00021B8E" w:rsidRPr="00940020" w:rsidRDefault="00161AD0" w:rsidP="00CE5DE8">
      <w:pPr>
        <w:tabs>
          <w:tab w:val="left" w:pos="851"/>
        </w:tabs>
        <w:spacing w:before="80" w:line="288" w:lineRule="auto"/>
        <w:ind w:firstLine="567"/>
        <w:jc w:val="both"/>
        <w:rPr>
          <w:color w:val="000000" w:themeColor="text1"/>
          <w:sz w:val="28"/>
          <w:szCs w:val="28"/>
        </w:rPr>
      </w:pPr>
      <w:r w:rsidRPr="00940020">
        <w:rPr>
          <w:color w:val="000000" w:themeColor="text1"/>
          <w:sz w:val="28"/>
          <w:szCs w:val="28"/>
        </w:rPr>
        <w:t>3</w:t>
      </w:r>
      <w:r w:rsidR="00D709A2" w:rsidRPr="00940020">
        <w:rPr>
          <w:color w:val="000000" w:themeColor="text1"/>
          <w:sz w:val="28"/>
          <w:szCs w:val="28"/>
          <w:lang w:val="vi-VN"/>
        </w:rPr>
        <w:t xml:space="preserve">. </w:t>
      </w:r>
      <w:r w:rsidR="00F85179" w:rsidRPr="00940020">
        <w:rPr>
          <w:color w:val="000000" w:themeColor="text1"/>
          <w:sz w:val="28"/>
          <w:szCs w:val="28"/>
        </w:rPr>
        <w:t xml:space="preserve">Các </w:t>
      </w:r>
      <w:r w:rsidR="002C204D" w:rsidRPr="00940020">
        <w:rPr>
          <w:color w:val="000000" w:themeColor="text1"/>
          <w:sz w:val="28"/>
          <w:szCs w:val="28"/>
          <w:lang w:val="vi-VN"/>
        </w:rPr>
        <w:t>thuốc</w:t>
      </w:r>
      <w:r w:rsidR="00D709A2" w:rsidRPr="00940020">
        <w:rPr>
          <w:color w:val="000000" w:themeColor="text1"/>
          <w:sz w:val="28"/>
          <w:szCs w:val="28"/>
          <w:lang w:val="vi-VN"/>
        </w:rPr>
        <w:t xml:space="preserve"> có cùng tên thuốc, cùng hoạt chất</w:t>
      </w:r>
      <w:r w:rsidR="00F85179" w:rsidRPr="00940020">
        <w:rPr>
          <w:color w:val="000000" w:themeColor="text1"/>
          <w:sz w:val="28"/>
          <w:szCs w:val="28"/>
        </w:rPr>
        <w:t xml:space="preserve">, </w:t>
      </w:r>
      <w:r w:rsidR="004D7CBC" w:rsidRPr="00940020">
        <w:rPr>
          <w:color w:val="000000" w:themeColor="text1"/>
          <w:sz w:val="28"/>
          <w:szCs w:val="28"/>
        </w:rPr>
        <w:t xml:space="preserve">cùng </w:t>
      </w:r>
      <w:r w:rsidR="00F85179" w:rsidRPr="00940020">
        <w:rPr>
          <w:color w:val="000000" w:themeColor="text1"/>
          <w:sz w:val="28"/>
          <w:szCs w:val="28"/>
        </w:rPr>
        <w:t>dược liệu</w:t>
      </w:r>
      <w:r w:rsidR="00D709A2" w:rsidRPr="00940020">
        <w:rPr>
          <w:color w:val="000000" w:themeColor="text1"/>
          <w:sz w:val="28"/>
          <w:szCs w:val="28"/>
          <w:lang w:val="vi-VN"/>
        </w:rPr>
        <w:t xml:space="preserve">, dạng bào chế, cùng </w:t>
      </w:r>
      <w:r w:rsidR="00AC5CCF" w:rsidRPr="00940020">
        <w:rPr>
          <w:color w:val="000000" w:themeColor="text1"/>
          <w:sz w:val="28"/>
          <w:szCs w:val="28"/>
        </w:rPr>
        <w:t xml:space="preserve">đường dùng, cùng </w:t>
      </w:r>
      <w:r w:rsidR="00D709A2" w:rsidRPr="00940020">
        <w:rPr>
          <w:color w:val="000000" w:themeColor="text1"/>
          <w:sz w:val="28"/>
          <w:szCs w:val="28"/>
          <w:lang w:val="vi-VN"/>
        </w:rPr>
        <w:t>chỉ định và cùng nhà sản xuất nhưng có nhiều</w:t>
      </w:r>
      <w:r w:rsidR="00D709A2" w:rsidRPr="00940020">
        <w:rPr>
          <w:color w:val="000000" w:themeColor="text1"/>
          <w:sz w:val="28"/>
          <w:szCs w:val="28"/>
        </w:rPr>
        <w:t xml:space="preserve"> thể tích,</w:t>
      </w:r>
      <w:r w:rsidR="00D709A2" w:rsidRPr="00940020">
        <w:rPr>
          <w:color w:val="000000" w:themeColor="text1"/>
          <w:sz w:val="28"/>
          <w:szCs w:val="28"/>
          <w:lang w:val="vi-VN"/>
        </w:rPr>
        <w:t xml:space="preserve"> hàm lượng</w:t>
      </w:r>
      <w:r w:rsidR="00F85179" w:rsidRPr="00940020">
        <w:rPr>
          <w:color w:val="000000" w:themeColor="text1"/>
          <w:sz w:val="28"/>
          <w:szCs w:val="28"/>
        </w:rPr>
        <w:t>,</w:t>
      </w:r>
      <w:r w:rsidR="00D709A2" w:rsidRPr="00940020">
        <w:rPr>
          <w:color w:val="000000" w:themeColor="text1"/>
          <w:sz w:val="28"/>
          <w:szCs w:val="28"/>
          <w:lang w:val="vi-VN"/>
        </w:rPr>
        <w:t xml:space="preserve"> nồng độ</w:t>
      </w:r>
      <w:r w:rsidR="004D537C" w:rsidRPr="00940020">
        <w:rPr>
          <w:color w:val="000000" w:themeColor="text1"/>
          <w:sz w:val="28"/>
          <w:szCs w:val="28"/>
        </w:rPr>
        <w:t xml:space="preserve"> </w:t>
      </w:r>
      <w:r w:rsidR="00F85179" w:rsidRPr="00940020">
        <w:rPr>
          <w:color w:val="000000" w:themeColor="text1"/>
          <w:sz w:val="28"/>
          <w:szCs w:val="28"/>
        </w:rPr>
        <w:t xml:space="preserve">hoặc khối lượng, </w:t>
      </w:r>
      <w:r w:rsidR="00D709A2" w:rsidRPr="00940020">
        <w:rPr>
          <w:color w:val="000000" w:themeColor="text1"/>
          <w:sz w:val="28"/>
          <w:szCs w:val="28"/>
        </w:rPr>
        <w:t>quy cách đóng gói</w:t>
      </w:r>
      <w:r w:rsidR="00D709A2" w:rsidRPr="00940020">
        <w:rPr>
          <w:color w:val="000000" w:themeColor="text1"/>
          <w:sz w:val="28"/>
          <w:szCs w:val="28"/>
          <w:lang w:val="vi-VN"/>
        </w:rPr>
        <w:t xml:space="preserve"> khác nhau và cùng được phép lưu hành thì </w:t>
      </w:r>
      <w:r w:rsidR="007F3825" w:rsidRPr="00940020">
        <w:rPr>
          <w:color w:val="000000" w:themeColor="text1"/>
          <w:sz w:val="28"/>
          <w:szCs w:val="28"/>
        </w:rPr>
        <w:t>được</w:t>
      </w:r>
      <w:r w:rsidR="00D709A2" w:rsidRPr="00940020">
        <w:rPr>
          <w:color w:val="000000" w:themeColor="text1"/>
          <w:sz w:val="28"/>
          <w:szCs w:val="28"/>
          <w:lang w:val="vi-VN"/>
        </w:rPr>
        <w:t xml:space="preserve"> ghi chung trong một tờ hướng dẫn sử dụng thuốc. Trường hợp có nội dung khác nhau giữa các hàm lượng, nồng độ </w:t>
      </w:r>
      <w:r w:rsidR="007F3825" w:rsidRPr="00940020">
        <w:rPr>
          <w:color w:val="000000" w:themeColor="text1"/>
          <w:sz w:val="28"/>
          <w:szCs w:val="28"/>
        </w:rPr>
        <w:t xml:space="preserve">của </w:t>
      </w:r>
      <w:r w:rsidR="00D709A2" w:rsidRPr="00940020">
        <w:rPr>
          <w:color w:val="000000" w:themeColor="text1"/>
          <w:sz w:val="28"/>
          <w:szCs w:val="28"/>
          <w:lang w:val="vi-VN"/>
        </w:rPr>
        <w:t>thuốc phải ghi cụ thể cho từng hàm lượng, nồng độ</w:t>
      </w:r>
      <w:r w:rsidR="00D709A2" w:rsidRPr="00940020">
        <w:rPr>
          <w:color w:val="000000" w:themeColor="text1"/>
          <w:sz w:val="28"/>
          <w:szCs w:val="28"/>
        </w:rPr>
        <w:t>, thể tích, quy cách đóng gói</w:t>
      </w:r>
      <w:r w:rsidR="00D709A2" w:rsidRPr="00940020">
        <w:rPr>
          <w:color w:val="000000" w:themeColor="text1"/>
          <w:sz w:val="28"/>
          <w:szCs w:val="28"/>
          <w:lang w:val="vi-VN"/>
        </w:rPr>
        <w:t xml:space="preserve"> đó.</w:t>
      </w:r>
    </w:p>
    <w:p w14:paraId="31C49AC1" w14:textId="77777777" w:rsidR="00021B8E" w:rsidRPr="00940020" w:rsidRDefault="002C204D" w:rsidP="00CE5DE8">
      <w:pPr>
        <w:tabs>
          <w:tab w:val="left" w:pos="851"/>
        </w:tabs>
        <w:spacing w:before="80" w:line="288" w:lineRule="auto"/>
        <w:ind w:firstLine="567"/>
        <w:jc w:val="both"/>
        <w:rPr>
          <w:color w:val="000000" w:themeColor="text1"/>
          <w:spacing w:val="-2"/>
          <w:sz w:val="28"/>
          <w:szCs w:val="28"/>
        </w:rPr>
      </w:pPr>
      <w:r w:rsidRPr="00940020">
        <w:rPr>
          <w:color w:val="000000" w:themeColor="text1"/>
          <w:spacing w:val="-2"/>
          <w:sz w:val="28"/>
          <w:szCs w:val="28"/>
        </w:rPr>
        <w:t xml:space="preserve">4. Trong </w:t>
      </w:r>
      <w:r w:rsidRPr="00940020">
        <w:rPr>
          <w:color w:val="000000" w:themeColor="text1"/>
          <w:sz w:val="28"/>
          <w:szCs w:val="28"/>
          <w:lang w:val="vi-VN"/>
        </w:rPr>
        <w:t>mỗi</w:t>
      </w:r>
      <w:r w:rsidRPr="00940020">
        <w:rPr>
          <w:color w:val="000000" w:themeColor="text1"/>
          <w:spacing w:val="-2"/>
          <w:sz w:val="28"/>
          <w:szCs w:val="28"/>
        </w:rPr>
        <w:t xml:space="preserve"> bao bì ngoài </w:t>
      </w:r>
      <w:r w:rsidRPr="00940020">
        <w:rPr>
          <w:color w:val="000000" w:themeColor="text1"/>
          <w:spacing w:val="-2"/>
          <w:sz w:val="28"/>
          <w:szCs w:val="28"/>
          <w:lang w:val="vi-VN"/>
        </w:rPr>
        <w:t>của thuốc phải kèm theo tối thiểu 01 tờ hướng dẫn sử dụng thuốc bằng tiếng Việt.</w:t>
      </w:r>
      <w:r w:rsidRPr="00940020">
        <w:rPr>
          <w:color w:val="000000" w:themeColor="text1"/>
          <w:spacing w:val="-2"/>
          <w:sz w:val="28"/>
          <w:szCs w:val="28"/>
        </w:rPr>
        <w:t xml:space="preserve"> Trường hợp thuốc không có bao bì ngoài thì mỗi bao bì tiếp xúc trực tiếp với thuốc phải có tối thiểu 01 hướng dẫn sử dụng thuốc.</w:t>
      </w:r>
    </w:p>
    <w:p w14:paraId="5E71B5A1" w14:textId="77777777" w:rsidR="00E30B27" w:rsidRPr="00940020" w:rsidRDefault="00E30B27" w:rsidP="00CE5DE8">
      <w:pPr>
        <w:jc w:val="center"/>
        <w:rPr>
          <w:b/>
          <w:bCs/>
          <w:color w:val="000000" w:themeColor="text1"/>
          <w:sz w:val="28"/>
          <w:szCs w:val="28"/>
        </w:rPr>
      </w:pPr>
      <w:bookmarkStart w:id="21" w:name="chuong_3"/>
    </w:p>
    <w:p w14:paraId="4B51D853" w14:textId="77777777" w:rsidR="00021B8E" w:rsidRPr="00940020" w:rsidRDefault="00D55376" w:rsidP="00CE5DE8">
      <w:pPr>
        <w:jc w:val="center"/>
        <w:rPr>
          <w:color w:val="000000" w:themeColor="text1"/>
          <w:sz w:val="28"/>
          <w:szCs w:val="28"/>
        </w:rPr>
      </w:pPr>
      <w:r w:rsidRPr="00940020">
        <w:rPr>
          <w:b/>
          <w:bCs/>
          <w:color w:val="000000" w:themeColor="text1"/>
          <w:sz w:val="28"/>
          <w:szCs w:val="28"/>
          <w:lang w:val="vi-VN"/>
        </w:rPr>
        <w:t>Ch</w:t>
      </w:r>
      <w:r w:rsidRPr="00940020">
        <w:rPr>
          <w:b/>
          <w:bCs/>
          <w:color w:val="000000" w:themeColor="text1"/>
          <w:sz w:val="28"/>
          <w:szCs w:val="28"/>
          <w:shd w:val="solid" w:color="FFFFFF" w:fill="auto"/>
          <w:lang w:val="vi-VN"/>
        </w:rPr>
        <w:t>ươ</w:t>
      </w:r>
      <w:r w:rsidRPr="00940020">
        <w:rPr>
          <w:b/>
          <w:bCs/>
          <w:color w:val="000000" w:themeColor="text1"/>
          <w:sz w:val="28"/>
          <w:szCs w:val="28"/>
          <w:lang w:val="vi-VN"/>
        </w:rPr>
        <w:t>ng III</w:t>
      </w:r>
      <w:bookmarkEnd w:id="21"/>
    </w:p>
    <w:p w14:paraId="1DE4C524" w14:textId="77777777" w:rsidR="00D55376" w:rsidRPr="00940020" w:rsidRDefault="00D55376" w:rsidP="00CE5DE8">
      <w:pPr>
        <w:jc w:val="center"/>
        <w:rPr>
          <w:b/>
          <w:bCs/>
          <w:color w:val="000000" w:themeColor="text1"/>
          <w:sz w:val="28"/>
          <w:szCs w:val="28"/>
        </w:rPr>
      </w:pPr>
      <w:bookmarkStart w:id="22" w:name="chuong_3_name"/>
      <w:r w:rsidRPr="00940020">
        <w:rPr>
          <w:b/>
          <w:bCs/>
          <w:color w:val="000000" w:themeColor="text1"/>
          <w:sz w:val="28"/>
          <w:szCs w:val="28"/>
          <w:lang w:val="vi-VN"/>
        </w:rPr>
        <w:t xml:space="preserve">CÁCH GHI NHÃN </w:t>
      </w:r>
      <w:bookmarkEnd w:id="22"/>
      <w:r w:rsidR="00F7517D" w:rsidRPr="00940020">
        <w:rPr>
          <w:b/>
          <w:bCs/>
          <w:color w:val="000000" w:themeColor="text1"/>
          <w:sz w:val="28"/>
          <w:szCs w:val="28"/>
        </w:rPr>
        <w:t xml:space="preserve">VÀ </w:t>
      </w:r>
      <w:r w:rsidR="006502C1" w:rsidRPr="00940020">
        <w:rPr>
          <w:b/>
          <w:bCs/>
          <w:color w:val="000000" w:themeColor="text1"/>
          <w:sz w:val="28"/>
          <w:szCs w:val="28"/>
        </w:rPr>
        <w:t xml:space="preserve">TỜ </w:t>
      </w:r>
      <w:r w:rsidR="00F7517D" w:rsidRPr="00940020">
        <w:rPr>
          <w:b/>
          <w:bCs/>
          <w:color w:val="000000" w:themeColor="text1"/>
          <w:sz w:val="28"/>
          <w:szCs w:val="28"/>
        </w:rPr>
        <w:t>HƯỚNG DẪN SỬ DỤNG</w:t>
      </w:r>
      <w:r w:rsidR="006502C1" w:rsidRPr="00940020">
        <w:rPr>
          <w:b/>
          <w:bCs/>
          <w:color w:val="000000" w:themeColor="text1"/>
          <w:sz w:val="28"/>
          <w:szCs w:val="28"/>
        </w:rPr>
        <w:t xml:space="preserve"> THUỐC</w:t>
      </w:r>
    </w:p>
    <w:p w14:paraId="6C6BB983" w14:textId="77777777" w:rsidR="006502C1" w:rsidRPr="00940020" w:rsidRDefault="006502C1" w:rsidP="00CE5DE8">
      <w:pPr>
        <w:jc w:val="center"/>
        <w:rPr>
          <w:color w:val="000000" w:themeColor="text1"/>
          <w:sz w:val="28"/>
          <w:szCs w:val="28"/>
        </w:rPr>
      </w:pPr>
    </w:p>
    <w:p w14:paraId="7BB8C2B5" w14:textId="348715B3" w:rsidR="00021B8E" w:rsidRPr="00940020" w:rsidRDefault="00D55376" w:rsidP="00EB4341">
      <w:pPr>
        <w:spacing w:before="80" w:line="276" w:lineRule="auto"/>
        <w:ind w:firstLine="567"/>
        <w:jc w:val="both"/>
        <w:rPr>
          <w:color w:val="000000" w:themeColor="text1"/>
          <w:sz w:val="28"/>
          <w:szCs w:val="28"/>
        </w:rPr>
      </w:pPr>
      <w:bookmarkStart w:id="23" w:name="dieu_17"/>
      <w:r w:rsidRPr="002008B4">
        <w:rPr>
          <w:b/>
          <w:bCs/>
          <w:color w:val="000000" w:themeColor="text1"/>
          <w:sz w:val="28"/>
          <w:szCs w:val="28"/>
        </w:rPr>
        <w:t>Điều</w:t>
      </w:r>
      <w:r w:rsidRPr="00940020">
        <w:rPr>
          <w:b/>
          <w:bCs/>
          <w:color w:val="000000" w:themeColor="text1"/>
          <w:sz w:val="28"/>
          <w:szCs w:val="28"/>
          <w:lang w:val="vi-VN"/>
        </w:rPr>
        <w:t xml:space="preserve"> </w:t>
      </w:r>
      <w:r w:rsidR="005A4E40" w:rsidRPr="00940020">
        <w:rPr>
          <w:b/>
          <w:bCs/>
          <w:color w:val="000000" w:themeColor="text1"/>
          <w:sz w:val="28"/>
          <w:szCs w:val="28"/>
          <w:lang w:val="vi-VN"/>
        </w:rPr>
        <w:t>1</w:t>
      </w:r>
      <w:r w:rsidR="002A2737" w:rsidRPr="00940020">
        <w:rPr>
          <w:b/>
          <w:bCs/>
          <w:color w:val="000000" w:themeColor="text1"/>
          <w:sz w:val="28"/>
          <w:szCs w:val="28"/>
        </w:rPr>
        <w:t>4</w:t>
      </w:r>
      <w:r w:rsidRPr="00940020">
        <w:rPr>
          <w:b/>
          <w:bCs/>
          <w:color w:val="000000" w:themeColor="text1"/>
          <w:sz w:val="28"/>
          <w:szCs w:val="28"/>
          <w:lang w:val="vi-VN"/>
        </w:rPr>
        <w:t xml:space="preserve">. </w:t>
      </w:r>
      <w:r w:rsidR="00DB7EF1" w:rsidRPr="00940020">
        <w:rPr>
          <w:b/>
          <w:bCs/>
          <w:color w:val="000000" w:themeColor="text1"/>
          <w:sz w:val="28"/>
          <w:szCs w:val="28"/>
        </w:rPr>
        <w:t xml:space="preserve">Cách ghi tên </w:t>
      </w:r>
      <w:r w:rsidRPr="00940020">
        <w:rPr>
          <w:b/>
          <w:bCs/>
          <w:color w:val="000000" w:themeColor="text1"/>
          <w:sz w:val="28"/>
          <w:szCs w:val="28"/>
          <w:lang w:val="vi-VN"/>
        </w:rPr>
        <w:t>thuốc</w:t>
      </w:r>
      <w:bookmarkEnd w:id="23"/>
      <w:r w:rsidR="00300EF4" w:rsidRPr="00940020">
        <w:rPr>
          <w:b/>
          <w:bCs/>
          <w:color w:val="000000" w:themeColor="text1"/>
          <w:sz w:val="28"/>
          <w:szCs w:val="28"/>
        </w:rPr>
        <w:t>, tên nguyên liệu làm thuốc</w:t>
      </w:r>
    </w:p>
    <w:p w14:paraId="7A129E26" w14:textId="77777777" w:rsidR="00021B8E" w:rsidRPr="00940020" w:rsidRDefault="00712020" w:rsidP="00EB4341">
      <w:pPr>
        <w:spacing w:before="80" w:line="276" w:lineRule="auto"/>
        <w:ind w:firstLine="567"/>
        <w:jc w:val="both"/>
        <w:rPr>
          <w:color w:val="000000" w:themeColor="text1"/>
          <w:sz w:val="28"/>
          <w:szCs w:val="28"/>
        </w:rPr>
      </w:pPr>
      <w:r w:rsidRPr="00940020">
        <w:rPr>
          <w:color w:val="000000" w:themeColor="text1"/>
          <w:sz w:val="28"/>
          <w:szCs w:val="28"/>
        </w:rPr>
        <w:t>1. Tên thuốc</w:t>
      </w:r>
      <w:r w:rsidR="00DC41D5" w:rsidRPr="00940020">
        <w:rPr>
          <w:color w:val="000000" w:themeColor="text1"/>
          <w:sz w:val="28"/>
          <w:szCs w:val="28"/>
        </w:rPr>
        <w:t>, nguyên liệu làm thuốc</w:t>
      </w:r>
      <w:r w:rsidRPr="00940020">
        <w:rPr>
          <w:color w:val="000000" w:themeColor="text1"/>
          <w:sz w:val="28"/>
          <w:szCs w:val="28"/>
        </w:rPr>
        <w:t xml:space="preserve"> phải ở vị trí </w:t>
      </w:r>
      <w:r w:rsidR="00DC41D5" w:rsidRPr="00940020">
        <w:rPr>
          <w:color w:val="000000" w:themeColor="text1"/>
          <w:sz w:val="28"/>
          <w:szCs w:val="28"/>
        </w:rPr>
        <w:t xml:space="preserve">dễ thấy, dễ đọc </w:t>
      </w:r>
      <w:r w:rsidR="00BB389F" w:rsidRPr="00940020">
        <w:rPr>
          <w:color w:val="000000" w:themeColor="text1"/>
          <w:sz w:val="28"/>
          <w:szCs w:val="28"/>
        </w:rPr>
        <w:t xml:space="preserve">và </w:t>
      </w:r>
      <w:r w:rsidRPr="00940020">
        <w:rPr>
          <w:color w:val="000000" w:themeColor="text1"/>
          <w:sz w:val="28"/>
          <w:szCs w:val="28"/>
        </w:rPr>
        <w:t xml:space="preserve">phải </w:t>
      </w:r>
      <w:r w:rsidR="002C4963" w:rsidRPr="00940020">
        <w:rPr>
          <w:color w:val="000000" w:themeColor="text1"/>
          <w:sz w:val="28"/>
          <w:szCs w:val="28"/>
        </w:rPr>
        <w:t>có</w:t>
      </w:r>
      <w:r w:rsidRPr="00940020">
        <w:rPr>
          <w:color w:val="000000" w:themeColor="text1"/>
          <w:sz w:val="28"/>
          <w:szCs w:val="28"/>
        </w:rPr>
        <w:t xml:space="preserve"> kích thước lớn nhất so với các nội dung bắt buộc khác trên nhãn và tờ hướng dẫn sử dụng thuốc.</w:t>
      </w:r>
    </w:p>
    <w:p w14:paraId="374A1682" w14:textId="77777777" w:rsidR="00021B8E" w:rsidRPr="00940020" w:rsidRDefault="00D95A31" w:rsidP="00EB4341">
      <w:pPr>
        <w:spacing w:before="80" w:line="276" w:lineRule="auto"/>
        <w:ind w:firstLine="567"/>
        <w:jc w:val="both"/>
        <w:rPr>
          <w:color w:val="000000" w:themeColor="text1"/>
          <w:sz w:val="28"/>
          <w:szCs w:val="28"/>
        </w:rPr>
      </w:pPr>
      <w:r w:rsidRPr="00940020">
        <w:rPr>
          <w:color w:val="000000" w:themeColor="text1"/>
          <w:sz w:val="28"/>
          <w:szCs w:val="28"/>
        </w:rPr>
        <w:t>2. Tên thuốc, nguyên liệu làm thuốc</w:t>
      </w:r>
      <w:r w:rsidR="000A705E" w:rsidRPr="00940020">
        <w:rPr>
          <w:color w:val="000000" w:themeColor="text1"/>
          <w:sz w:val="28"/>
          <w:szCs w:val="28"/>
        </w:rPr>
        <w:t xml:space="preserve"> </w:t>
      </w:r>
      <w:r w:rsidRPr="00940020">
        <w:rPr>
          <w:color w:val="000000" w:themeColor="text1"/>
          <w:sz w:val="28"/>
          <w:szCs w:val="28"/>
        </w:rPr>
        <w:t xml:space="preserve">được ghi theo gốc </w:t>
      </w:r>
      <w:r w:rsidR="00247452" w:rsidRPr="00940020">
        <w:rPr>
          <w:color w:val="000000" w:themeColor="text1"/>
          <w:sz w:val="28"/>
          <w:szCs w:val="28"/>
        </w:rPr>
        <w:t xml:space="preserve">chữ cái La tinh và có thể ghi thêm số </w:t>
      </w:r>
      <w:r w:rsidR="000A705E" w:rsidRPr="00940020">
        <w:rPr>
          <w:color w:val="000000" w:themeColor="text1"/>
          <w:sz w:val="28"/>
          <w:szCs w:val="28"/>
        </w:rPr>
        <w:t xml:space="preserve">viết </w:t>
      </w:r>
      <w:r w:rsidR="00247452" w:rsidRPr="00940020">
        <w:rPr>
          <w:color w:val="000000" w:themeColor="text1"/>
          <w:sz w:val="28"/>
          <w:szCs w:val="28"/>
        </w:rPr>
        <w:t xml:space="preserve">dưới dạng chữ số, chữ số La Mã hoặc một số ký hiệu khác ghi theo bảng chữ cái Hy Lạp (ví dụ: alpha, </w:t>
      </w:r>
      <w:r w:rsidR="000A705E" w:rsidRPr="00940020">
        <w:rPr>
          <w:color w:val="000000" w:themeColor="text1"/>
          <w:sz w:val="28"/>
          <w:szCs w:val="28"/>
        </w:rPr>
        <w:t>beta</w:t>
      </w:r>
      <w:r w:rsidR="00247452" w:rsidRPr="00940020">
        <w:rPr>
          <w:color w:val="000000" w:themeColor="text1"/>
          <w:sz w:val="28"/>
          <w:szCs w:val="28"/>
        </w:rPr>
        <w:t>)</w:t>
      </w:r>
      <w:r w:rsidR="000A705E" w:rsidRPr="00940020">
        <w:rPr>
          <w:color w:val="000000" w:themeColor="text1"/>
          <w:sz w:val="28"/>
          <w:szCs w:val="28"/>
        </w:rPr>
        <w:t>.</w:t>
      </w:r>
    </w:p>
    <w:p w14:paraId="304E5910" w14:textId="08FBF9E7" w:rsidR="00646D82" w:rsidRPr="00940020" w:rsidRDefault="00646D82" w:rsidP="00EB4341">
      <w:pPr>
        <w:spacing w:before="80" w:line="276" w:lineRule="auto"/>
        <w:ind w:firstLine="567"/>
        <w:jc w:val="both"/>
        <w:rPr>
          <w:color w:val="000000" w:themeColor="text1"/>
          <w:sz w:val="28"/>
          <w:szCs w:val="28"/>
        </w:rPr>
      </w:pPr>
      <w:r w:rsidRPr="00940020">
        <w:rPr>
          <w:color w:val="000000" w:themeColor="text1"/>
          <w:sz w:val="28"/>
          <w:szCs w:val="28"/>
        </w:rPr>
        <w:t>3.</w:t>
      </w:r>
      <w:r w:rsidR="00834D18" w:rsidRPr="00940020">
        <w:rPr>
          <w:color w:val="000000" w:themeColor="text1"/>
          <w:sz w:val="28"/>
          <w:szCs w:val="28"/>
        </w:rPr>
        <w:t xml:space="preserve"> </w:t>
      </w:r>
      <w:r w:rsidRPr="00940020">
        <w:rPr>
          <w:color w:val="000000" w:themeColor="text1"/>
          <w:sz w:val="28"/>
          <w:szCs w:val="28"/>
        </w:rPr>
        <w:t xml:space="preserve">Tên thuốc được </w:t>
      </w:r>
      <w:r w:rsidR="003C0CEA" w:rsidRPr="00940020">
        <w:rPr>
          <w:color w:val="000000" w:themeColor="text1"/>
          <w:sz w:val="28"/>
          <w:szCs w:val="28"/>
        </w:rPr>
        <w:t>ghi</w:t>
      </w:r>
      <w:r w:rsidRPr="00940020">
        <w:rPr>
          <w:color w:val="000000" w:themeColor="text1"/>
          <w:sz w:val="28"/>
          <w:szCs w:val="28"/>
        </w:rPr>
        <w:t xml:space="preserve"> theo tên thương mại hoặc theo tên chung quốc tế</w:t>
      </w:r>
      <w:r w:rsidR="00E458CD" w:rsidRPr="00940020">
        <w:rPr>
          <w:color w:val="000000" w:themeColor="text1"/>
          <w:sz w:val="28"/>
          <w:szCs w:val="28"/>
        </w:rPr>
        <w:t>. Đối với thuốc cổ truyền thuộc Danh mục thuốc cổ truyền được Bộ Y tế công nhận thì có thể</w:t>
      </w:r>
      <w:r w:rsidR="003804DE" w:rsidRPr="00940020">
        <w:rPr>
          <w:color w:val="000000" w:themeColor="text1"/>
          <w:sz w:val="28"/>
          <w:szCs w:val="28"/>
        </w:rPr>
        <w:t xml:space="preserve"> ghi theo tên thương mại</w:t>
      </w:r>
      <w:r w:rsidRPr="00940020">
        <w:rPr>
          <w:color w:val="000000" w:themeColor="text1"/>
          <w:sz w:val="28"/>
          <w:szCs w:val="28"/>
        </w:rPr>
        <w:t xml:space="preserve"> hoặc theo tên bài thuốc cổ truyền</w:t>
      </w:r>
      <w:r w:rsidR="00686BB5" w:rsidRPr="00940020">
        <w:rPr>
          <w:color w:val="000000" w:themeColor="text1"/>
          <w:sz w:val="28"/>
          <w:szCs w:val="28"/>
        </w:rPr>
        <w:t xml:space="preserve"> đã được Bộ Y tế công nhận</w:t>
      </w:r>
      <w:r w:rsidRPr="00940020">
        <w:rPr>
          <w:color w:val="000000" w:themeColor="text1"/>
          <w:sz w:val="28"/>
          <w:szCs w:val="28"/>
        </w:rPr>
        <w:t>, trừ vị thuốc cổ truyền. Tên thương mại của thuốc phải bảo đảm nguyên tắc sau đây:</w:t>
      </w:r>
    </w:p>
    <w:p w14:paraId="48BB7A80" w14:textId="77777777" w:rsidR="00021B8E" w:rsidRPr="00940020" w:rsidRDefault="00755108" w:rsidP="00EB4341">
      <w:pPr>
        <w:spacing w:before="80" w:line="276" w:lineRule="auto"/>
        <w:ind w:firstLine="567"/>
        <w:jc w:val="both"/>
        <w:rPr>
          <w:color w:val="000000" w:themeColor="text1"/>
          <w:sz w:val="28"/>
          <w:szCs w:val="28"/>
        </w:rPr>
      </w:pPr>
      <w:r w:rsidRPr="00940020">
        <w:rPr>
          <w:color w:val="000000" w:themeColor="text1"/>
          <w:sz w:val="28"/>
          <w:szCs w:val="28"/>
        </w:rPr>
        <w:t xml:space="preserve">a) </w:t>
      </w:r>
      <w:r w:rsidR="00E84FAA" w:rsidRPr="00940020">
        <w:rPr>
          <w:color w:val="000000" w:themeColor="text1"/>
          <w:sz w:val="28"/>
          <w:szCs w:val="28"/>
        </w:rPr>
        <w:t>K</w:t>
      </w:r>
      <w:r w:rsidR="00712020" w:rsidRPr="00940020">
        <w:rPr>
          <w:color w:val="000000" w:themeColor="text1"/>
          <w:sz w:val="28"/>
          <w:szCs w:val="28"/>
        </w:rPr>
        <w:t xml:space="preserve">hông có tính chất </w:t>
      </w:r>
      <w:r w:rsidR="00712020" w:rsidRPr="00940020">
        <w:rPr>
          <w:color w:val="000000" w:themeColor="text1"/>
          <w:sz w:val="28"/>
          <w:szCs w:val="28"/>
          <w:lang w:val="vi-VN"/>
        </w:rPr>
        <w:t>quảng cáo</w:t>
      </w:r>
      <w:r w:rsidR="000A705E" w:rsidRPr="00940020">
        <w:rPr>
          <w:color w:val="000000" w:themeColor="text1"/>
          <w:sz w:val="28"/>
          <w:szCs w:val="28"/>
        </w:rPr>
        <w:t>;</w:t>
      </w:r>
    </w:p>
    <w:p w14:paraId="5B576979" w14:textId="77777777" w:rsidR="00021B8E" w:rsidRPr="00940020" w:rsidRDefault="000A705E" w:rsidP="00EB4341">
      <w:pPr>
        <w:spacing w:before="80" w:line="276" w:lineRule="auto"/>
        <w:ind w:firstLine="567"/>
        <w:jc w:val="both"/>
        <w:rPr>
          <w:color w:val="000000" w:themeColor="text1"/>
          <w:sz w:val="28"/>
          <w:szCs w:val="28"/>
        </w:rPr>
      </w:pPr>
      <w:r w:rsidRPr="00940020">
        <w:rPr>
          <w:color w:val="000000" w:themeColor="text1"/>
          <w:sz w:val="28"/>
          <w:szCs w:val="28"/>
        </w:rPr>
        <w:t xml:space="preserve">b) </w:t>
      </w:r>
      <w:r w:rsidR="00755108" w:rsidRPr="00940020">
        <w:rPr>
          <w:color w:val="000000" w:themeColor="text1"/>
          <w:sz w:val="28"/>
          <w:szCs w:val="28"/>
        </w:rPr>
        <w:t xml:space="preserve">Không gây </w:t>
      </w:r>
      <w:r w:rsidR="002C204D" w:rsidRPr="00940020">
        <w:rPr>
          <w:color w:val="000000" w:themeColor="text1"/>
          <w:sz w:val="28"/>
          <w:szCs w:val="28"/>
          <w:lang w:val="vi-VN"/>
        </w:rPr>
        <w:t>hiểu</w:t>
      </w:r>
      <w:r w:rsidR="00755108" w:rsidRPr="00940020">
        <w:rPr>
          <w:color w:val="000000" w:themeColor="text1"/>
          <w:sz w:val="28"/>
          <w:szCs w:val="28"/>
        </w:rPr>
        <w:t xml:space="preserve"> lầm về thành phần, xuất xứ của thuốc</w:t>
      </w:r>
      <w:r w:rsidRPr="00940020">
        <w:rPr>
          <w:color w:val="000000" w:themeColor="text1"/>
          <w:sz w:val="28"/>
          <w:szCs w:val="28"/>
        </w:rPr>
        <w:t>. T</w:t>
      </w:r>
      <w:r w:rsidR="00CA3459" w:rsidRPr="00940020">
        <w:rPr>
          <w:color w:val="000000" w:themeColor="text1"/>
          <w:sz w:val="28"/>
          <w:szCs w:val="28"/>
        </w:rPr>
        <w:t>rường hợp thuốc có nhiều thành phần dược chất, dược liệu thì không được sử dụng tên của từng thành phần để đặt tên thuốc;</w:t>
      </w:r>
    </w:p>
    <w:p w14:paraId="43763327" w14:textId="77777777" w:rsidR="00021B8E" w:rsidRPr="00940020" w:rsidRDefault="000A705E" w:rsidP="00EB4341">
      <w:pPr>
        <w:spacing w:before="80" w:line="276" w:lineRule="auto"/>
        <w:ind w:firstLine="567"/>
        <w:jc w:val="both"/>
        <w:rPr>
          <w:color w:val="000000" w:themeColor="text1"/>
          <w:sz w:val="28"/>
          <w:szCs w:val="28"/>
        </w:rPr>
      </w:pPr>
      <w:r w:rsidRPr="00940020">
        <w:rPr>
          <w:color w:val="000000" w:themeColor="text1"/>
          <w:sz w:val="28"/>
          <w:szCs w:val="28"/>
        </w:rPr>
        <w:t>c</w:t>
      </w:r>
      <w:r w:rsidR="00755108" w:rsidRPr="00940020">
        <w:rPr>
          <w:color w:val="000000" w:themeColor="text1"/>
          <w:sz w:val="28"/>
          <w:szCs w:val="28"/>
        </w:rPr>
        <w:t xml:space="preserve">) Không gây </w:t>
      </w:r>
      <w:r w:rsidR="002C204D" w:rsidRPr="00940020">
        <w:rPr>
          <w:color w:val="000000" w:themeColor="text1"/>
          <w:sz w:val="28"/>
          <w:szCs w:val="28"/>
          <w:lang w:val="vi-VN"/>
        </w:rPr>
        <w:t>hiểu</w:t>
      </w:r>
      <w:r w:rsidR="00755108" w:rsidRPr="00940020">
        <w:rPr>
          <w:color w:val="000000" w:themeColor="text1"/>
          <w:sz w:val="28"/>
          <w:szCs w:val="28"/>
        </w:rPr>
        <w:t xml:space="preserve"> lầm hoặc mang tính </w:t>
      </w:r>
      <w:r w:rsidRPr="00940020">
        <w:rPr>
          <w:color w:val="000000" w:themeColor="text1"/>
          <w:sz w:val="28"/>
          <w:szCs w:val="28"/>
        </w:rPr>
        <w:t xml:space="preserve">chất </w:t>
      </w:r>
      <w:r w:rsidR="00755108" w:rsidRPr="00940020">
        <w:rPr>
          <w:color w:val="000000" w:themeColor="text1"/>
          <w:sz w:val="28"/>
          <w:szCs w:val="28"/>
        </w:rPr>
        <w:t>mô tả quá mức về tác dụng, hiệu quả, chỉ định của thuốc;</w:t>
      </w:r>
    </w:p>
    <w:p w14:paraId="28954419" w14:textId="77777777" w:rsidR="00021B8E" w:rsidRPr="00940020" w:rsidRDefault="000A705E" w:rsidP="00EB4341">
      <w:pPr>
        <w:spacing w:before="80" w:line="276" w:lineRule="auto"/>
        <w:ind w:firstLine="567"/>
        <w:jc w:val="both"/>
        <w:rPr>
          <w:color w:val="000000" w:themeColor="text1"/>
          <w:sz w:val="28"/>
          <w:szCs w:val="28"/>
        </w:rPr>
      </w:pPr>
      <w:r w:rsidRPr="00940020">
        <w:rPr>
          <w:color w:val="000000" w:themeColor="text1"/>
          <w:sz w:val="28"/>
          <w:szCs w:val="28"/>
        </w:rPr>
        <w:t>d</w:t>
      </w:r>
      <w:r w:rsidR="00755108" w:rsidRPr="00940020">
        <w:rPr>
          <w:color w:val="000000" w:themeColor="text1"/>
          <w:sz w:val="28"/>
          <w:szCs w:val="28"/>
        </w:rPr>
        <w:t xml:space="preserve">) Không vi </w:t>
      </w:r>
      <w:r w:rsidR="002C204D" w:rsidRPr="00940020">
        <w:rPr>
          <w:color w:val="000000" w:themeColor="text1"/>
          <w:sz w:val="28"/>
          <w:szCs w:val="28"/>
          <w:lang w:val="vi-VN"/>
        </w:rPr>
        <w:t>phạm</w:t>
      </w:r>
      <w:r w:rsidR="00755108" w:rsidRPr="00940020">
        <w:rPr>
          <w:color w:val="000000" w:themeColor="text1"/>
          <w:sz w:val="28"/>
          <w:szCs w:val="28"/>
        </w:rPr>
        <w:t xml:space="preserve"> thuần phong, mỹ tục, truyền thống của Việt Nam;</w:t>
      </w:r>
    </w:p>
    <w:p w14:paraId="01624043" w14:textId="77777777" w:rsidR="00021B8E" w:rsidRPr="00940020" w:rsidRDefault="000A705E" w:rsidP="00EB4341">
      <w:pPr>
        <w:spacing w:before="80" w:line="276" w:lineRule="auto"/>
        <w:ind w:firstLine="567"/>
        <w:jc w:val="both"/>
        <w:rPr>
          <w:color w:val="000000" w:themeColor="text1"/>
          <w:sz w:val="28"/>
          <w:szCs w:val="28"/>
        </w:rPr>
      </w:pPr>
      <w:r w:rsidRPr="00940020">
        <w:rPr>
          <w:color w:val="000000" w:themeColor="text1"/>
          <w:sz w:val="28"/>
          <w:szCs w:val="28"/>
        </w:rPr>
        <w:t>đ</w:t>
      </w:r>
      <w:r w:rsidR="00755108" w:rsidRPr="00940020">
        <w:rPr>
          <w:color w:val="000000" w:themeColor="text1"/>
          <w:sz w:val="28"/>
          <w:szCs w:val="28"/>
        </w:rPr>
        <w:t xml:space="preserve">) Không </w:t>
      </w:r>
      <w:r w:rsidR="002C204D" w:rsidRPr="00940020">
        <w:rPr>
          <w:color w:val="000000" w:themeColor="text1"/>
          <w:sz w:val="28"/>
          <w:szCs w:val="28"/>
          <w:lang w:val="vi-VN"/>
        </w:rPr>
        <w:t>gây</w:t>
      </w:r>
      <w:r w:rsidR="00755108" w:rsidRPr="00940020">
        <w:rPr>
          <w:color w:val="000000" w:themeColor="text1"/>
          <w:sz w:val="28"/>
          <w:szCs w:val="28"/>
        </w:rPr>
        <w:t xml:space="preserve"> xung đột với các đối tượng sở hữu trí tuệ của cá nhân, tổ chức khác đang được bảo hộ; </w:t>
      </w:r>
    </w:p>
    <w:p w14:paraId="31480143" w14:textId="77777777" w:rsidR="00021B8E" w:rsidRPr="00940020" w:rsidRDefault="000A705E" w:rsidP="00EB4341">
      <w:pPr>
        <w:spacing w:before="80" w:line="276" w:lineRule="auto"/>
        <w:ind w:firstLine="567"/>
        <w:jc w:val="both"/>
        <w:rPr>
          <w:color w:val="000000" w:themeColor="text1"/>
          <w:sz w:val="28"/>
          <w:szCs w:val="28"/>
        </w:rPr>
      </w:pPr>
      <w:r w:rsidRPr="00940020">
        <w:rPr>
          <w:color w:val="000000" w:themeColor="text1"/>
          <w:sz w:val="28"/>
          <w:szCs w:val="28"/>
        </w:rPr>
        <w:t>e</w:t>
      </w:r>
      <w:r w:rsidR="00755108" w:rsidRPr="00940020">
        <w:rPr>
          <w:color w:val="000000" w:themeColor="text1"/>
          <w:sz w:val="28"/>
          <w:szCs w:val="28"/>
        </w:rPr>
        <w:t xml:space="preserve">) Không trùng </w:t>
      </w:r>
      <w:r w:rsidR="002C204D" w:rsidRPr="00940020">
        <w:rPr>
          <w:color w:val="000000" w:themeColor="text1"/>
          <w:sz w:val="28"/>
          <w:szCs w:val="28"/>
          <w:lang w:val="vi-VN"/>
        </w:rPr>
        <w:t>hoặc</w:t>
      </w:r>
      <w:r w:rsidR="00755108" w:rsidRPr="00940020">
        <w:rPr>
          <w:color w:val="000000" w:themeColor="text1"/>
          <w:sz w:val="28"/>
          <w:szCs w:val="28"/>
        </w:rPr>
        <w:t xml:space="preserve"> tương tự với tên thuốc đã được </w:t>
      </w:r>
      <w:r w:rsidR="005F5B06" w:rsidRPr="00940020">
        <w:rPr>
          <w:color w:val="000000" w:themeColor="text1"/>
          <w:sz w:val="28"/>
          <w:szCs w:val="28"/>
        </w:rPr>
        <w:t xml:space="preserve">cấp giấy </w:t>
      </w:r>
      <w:r w:rsidR="00755108" w:rsidRPr="00940020">
        <w:rPr>
          <w:color w:val="000000" w:themeColor="text1"/>
          <w:sz w:val="28"/>
          <w:szCs w:val="28"/>
        </w:rPr>
        <w:t>đăng ký</w:t>
      </w:r>
      <w:r w:rsidR="005F5B06" w:rsidRPr="00940020">
        <w:rPr>
          <w:color w:val="000000" w:themeColor="text1"/>
          <w:sz w:val="28"/>
          <w:szCs w:val="28"/>
        </w:rPr>
        <w:t xml:space="preserve"> lưu hành</w:t>
      </w:r>
      <w:r w:rsidR="00755108" w:rsidRPr="00940020">
        <w:rPr>
          <w:color w:val="000000" w:themeColor="text1"/>
          <w:sz w:val="28"/>
          <w:szCs w:val="28"/>
        </w:rPr>
        <w:t xml:space="preserve"> của cơ sở đăng ký khác;</w:t>
      </w:r>
    </w:p>
    <w:p w14:paraId="326546A7" w14:textId="77777777" w:rsidR="00021B8E" w:rsidRPr="00940020" w:rsidRDefault="000A705E" w:rsidP="00EB4341">
      <w:pPr>
        <w:spacing w:before="80" w:line="276" w:lineRule="auto"/>
        <w:ind w:firstLine="567"/>
        <w:jc w:val="both"/>
        <w:rPr>
          <w:color w:val="000000" w:themeColor="text1"/>
          <w:sz w:val="28"/>
          <w:szCs w:val="28"/>
        </w:rPr>
      </w:pPr>
      <w:r w:rsidRPr="00940020">
        <w:rPr>
          <w:color w:val="000000" w:themeColor="text1"/>
          <w:sz w:val="28"/>
          <w:szCs w:val="28"/>
        </w:rPr>
        <w:t>g</w:t>
      </w:r>
      <w:r w:rsidR="00755108" w:rsidRPr="00940020">
        <w:rPr>
          <w:color w:val="000000" w:themeColor="text1"/>
          <w:sz w:val="28"/>
          <w:szCs w:val="28"/>
        </w:rPr>
        <w:t xml:space="preserve">) Không được đặt tên </w:t>
      </w:r>
      <w:r w:rsidR="002C204D" w:rsidRPr="00940020">
        <w:rPr>
          <w:color w:val="000000" w:themeColor="text1"/>
          <w:sz w:val="28"/>
          <w:szCs w:val="28"/>
          <w:lang w:val="vi-VN"/>
        </w:rPr>
        <w:t>thuốc</w:t>
      </w:r>
      <w:r w:rsidR="00755108" w:rsidRPr="00940020">
        <w:rPr>
          <w:color w:val="000000" w:themeColor="text1"/>
          <w:sz w:val="28"/>
          <w:szCs w:val="28"/>
        </w:rPr>
        <w:t xml:space="preserve"> giống nhau nếu thuốc có thành phần hoạt chất khác nhau;</w:t>
      </w:r>
    </w:p>
    <w:p w14:paraId="72543571" w14:textId="7D581113" w:rsidR="00021B8E" w:rsidRPr="00940020" w:rsidRDefault="000A705E" w:rsidP="00EB4341">
      <w:pPr>
        <w:spacing w:before="80" w:line="276" w:lineRule="auto"/>
        <w:ind w:firstLine="567"/>
        <w:jc w:val="both"/>
        <w:rPr>
          <w:color w:val="000000" w:themeColor="text1"/>
          <w:sz w:val="28"/>
          <w:szCs w:val="28"/>
        </w:rPr>
      </w:pPr>
      <w:r w:rsidRPr="00940020">
        <w:rPr>
          <w:color w:val="000000" w:themeColor="text1"/>
          <w:sz w:val="28"/>
          <w:szCs w:val="28"/>
        </w:rPr>
        <w:t>h</w:t>
      </w:r>
      <w:r w:rsidR="00755108" w:rsidRPr="00940020">
        <w:rPr>
          <w:color w:val="000000" w:themeColor="text1"/>
          <w:sz w:val="28"/>
          <w:szCs w:val="28"/>
        </w:rPr>
        <w:t xml:space="preserve">) Không được đặt tên </w:t>
      </w:r>
      <w:r w:rsidR="002C204D" w:rsidRPr="00940020">
        <w:rPr>
          <w:color w:val="000000" w:themeColor="text1"/>
          <w:sz w:val="28"/>
          <w:szCs w:val="28"/>
          <w:lang w:val="vi-VN"/>
        </w:rPr>
        <w:t>thuốc</w:t>
      </w:r>
      <w:r w:rsidR="00755108" w:rsidRPr="00940020">
        <w:rPr>
          <w:color w:val="000000" w:themeColor="text1"/>
          <w:sz w:val="28"/>
          <w:szCs w:val="28"/>
        </w:rPr>
        <w:t xml:space="preserve"> khác nhau trong trường hợp thuốc có cùng tất cả các tiêu chí sau: hoạt chất, </w:t>
      </w:r>
      <w:r w:rsidR="004D7CBC" w:rsidRPr="00940020">
        <w:rPr>
          <w:color w:val="000000" w:themeColor="text1"/>
          <w:sz w:val="28"/>
          <w:szCs w:val="28"/>
        </w:rPr>
        <w:t xml:space="preserve">dược liệu, </w:t>
      </w:r>
      <w:r w:rsidR="00755108" w:rsidRPr="00940020">
        <w:rPr>
          <w:color w:val="000000" w:themeColor="text1"/>
          <w:sz w:val="28"/>
          <w:szCs w:val="28"/>
        </w:rPr>
        <w:t xml:space="preserve">dạng bào chế, đường dùng, nồng độ, hàm lượng và nhà sản xuất. </w:t>
      </w:r>
      <w:r w:rsidR="003A5913" w:rsidRPr="00940020">
        <w:rPr>
          <w:color w:val="000000" w:themeColor="text1"/>
          <w:sz w:val="28"/>
          <w:szCs w:val="28"/>
        </w:rPr>
        <w:t>Quy định này không áp dụng với thuốc sản xuất gia công và thuốc gia công này thực hiện theo quy định của Bộ trưởng Bộ Y tế về gia công sản xuất thuốc</w:t>
      </w:r>
      <w:r w:rsidR="008C22A3">
        <w:rPr>
          <w:color w:val="000000" w:themeColor="text1"/>
          <w:sz w:val="28"/>
          <w:szCs w:val="28"/>
        </w:rPr>
        <w:t>;</w:t>
      </w:r>
    </w:p>
    <w:p w14:paraId="0E4AF9AC" w14:textId="36940E33" w:rsidR="00F82685" w:rsidRPr="00940020" w:rsidRDefault="00F82685" w:rsidP="00EB4341">
      <w:pPr>
        <w:spacing w:before="80" w:line="276" w:lineRule="auto"/>
        <w:ind w:firstLine="567"/>
        <w:jc w:val="both"/>
        <w:rPr>
          <w:color w:val="000000" w:themeColor="text1"/>
          <w:sz w:val="28"/>
          <w:szCs w:val="28"/>
          <w:lang w:val="vi-VN"/>
        </w:rPr>
      </w:pPr>
      <w:r w:rsidRPr="00940020">
        <w:rPr>
          <w:color w:val="000000" w:themeColor="text1"/>
          <w:sz w:val="28"/>
          <w:szCs w:val="28"/>
          <w:lang w:val="vi-VN"/>
        </w:rPr>
        <w:t>i) Đối với thuốc có cùng tên thuốc, cùng nhà sản xuất, cùng dạng bào chế, cùng hoạt chất nhưng có nhiều hàm lượng, nồng độ khác nhau thì tên thuốc có thể ghi kèm theo hàm lượng, nồng độ tương ứng ngay cạnh tên thuốc để nhận biết và phân biệt.</w:t>
      </w:r>
    </w:p>
    <w:p w14:paraId="2AD44B08" w14:textId="38A22712" w:rsidR="00E27C50" w:rsidRPr="00940020" w:rsidRDefault="00E27C50" w:rsidP="00EB4341">
      <w:pPr>
        <w:spacing w:before="80" w:line="276" w:lineRule="auto"/>
        <w:ind w:firstLine="567"/>
        <w:jc w:val="both"/>
        <w:rPr>
          <w:color w:val="000000" w:themeColor="text1"/>
          <w:sz w:val="28"/>
          <w:szCs w:val="28"/>
          <w:lang w:val="vi-VN"/>
        </w:rPr>
      </w:pPr>
      <w:r w:rsidRPr="00940020">
        <w:rPr>
          <w:color w:val="000000" w:themeColor="text1"/>
          <w:sz w:val="28"/>
          <w:szCs w:val="28"/>
        </w:rPr>
        <w:t>4</w:t>
      </w:r>
      <w:r w:rsidRPr="00940020">
        <w:rPr>
          <w:color w:val="000000" w:themeColor="text1"/>
          <w:sz w:val="28"/>
          <w:szCs w:val="28"/>
          <w:lang w:val="vi-VN"/>
        </w:rPr>
        <w:t>. Tên nguyên liệu làm thuốc (trừ dược liệu, bán thành phẩm thuốc) được ghi theo quy định tại khoản 2 Điều 16 Thông tư này.</w:t>
      </w:r>
    </w:p>
    <w:p w14:paraId="6D58FAF2" w14:textId="3FC1A9AB" w:rsidR="00F82685" w:rsidRPr="00940020" w:rsidRDefault="00E27C50" w:rsidP="00EB4341">
      <w:pPr>
        <w:spacing w:before="80" w:line="276" w:lineRule="auto"/>
        <w:ind w:firstLine="567"/>
        <w:jc w:val="both"/>
        <w:rPr>
          <w:color w:val="000000" w:themeColor="text1"/>
          <w:sz w:val="28"/>
          <w:szCs w:val="28"/>
          <w:lang w:val="vi-VN"/>
        </w:rPr>
      </w:pPr>
      <w:r w:rsidRPr="00940020">
        <w:rPr>
          <w:color w:val="000000" w:themeColor="text1"/>
          <w:sz w:val="28"/>
          <w:szCs w:val="28"/>
        </w:rPr>
        <w:t>5</w:t>
      </w:r>
      <w:r w:rsidR="00F82685" w:rsidRPr="00940020">
        <w:rPr>
          <w:color w:val="000000" w:themeColor="text1"/>
          <w:sz w:val="28"/>
          <w:szCs w:val="28"/>
          <w:lang w:val="vi-VN"/>
        </w:rPr>
        <w:t>. Tên vị thuốc cổ truyền được ghi theo tên của dược liệu quy định tại khoản 3 Điều 16 Thông tư này và thêm cụm từ “vị thuốc cổ truyền” vào trước tên tiếng Việt của dược liệu.</w:t>
      </w:r>
    </w:p>
    <w:p w14:paraId="09A0105A" w14:textId="0396CD95" w:rsidR="00F82685" w:rsidRPr="00940020" w:rsidRDefault="00E27C50" w:rsidP="00EB4341">
      <w:pPr>
        <w:spacing w:before="80" w:line="276" w:lineRule="auto"/>
        <w:ind w:firstLine="567"/>
        <w:jc w:val="both"/>
        <w:rPr>
          <w:color w:val="000000" w:themeColor="text1"/>
          <w:sz w:val="28"/>
          <w:szCs w:val="28"/>
          <w:lang w:val="vi-VN"/>
        </w:rPr>
      </w:pPr>
      <w:r w:rsidRPr="00940020">
        <w:rPr>
          <w:color w:val="000000" w:themeColor="text1"/>
          <w:sz w:val="28"/>
          <w:szCs w:val="28"/>
        </w:rPr>
        <w:t>6</w:t>
      </w:r>
      <w:r w:rsidR="00F82685" w:rsidRPr="00940020">
        <w:rPr>
          <w:color w:val="000000" w:themeColor="text1"/>
          <w:sz w:val="28"/>
          <w:szCs w:val="28"/>
          <w:lang w:val="vi-VN"/>
        </w:rPr>
        <w:t>. Tên dược liệu được ghi theo quy định tại khoản 3 Điều 16 Thông tư này.</w:t>
      </w:r>
    </w:p>
    <w:p w14:paraId="0013F698" w14:textId="376BA3EF" w:rsidR="00F82685" w:rsidRPr="00940020" w:rsidRDefault="00F82685" w:rsidP="00EB4341">
      <w:pPr>
        <w:spacing w:before="80" w:line="276" w:lineRule="auto"/>
        <w:ind w:firstLine="567"/>
        <w:jc w:val="both"/>
        <w:rPr>
          <w:color w:val="000000" w:themeColor="text1"/>
          <w:sz w:val="28"/>
          <w:szCs w:val="28"/>
          <w:lang w:val="vi-VN"/>
        </w:rPr>
      </w:pPr>
      <w:r w:rsidRPr="00940020">
        <w:rPr>
          <w:color w:val="000000" w:themeColor="text1"/>
          <w:sz w:val="28"/>
          <w:szCs w:val="28"/>
          <w:lang w:val="vi-VN"/>
        </w:rPr>
        <w:t>7. Tên của bán thành phẩm dược liệu được ghi theo quy định tại khoản 4</w:t>
      </w:r>
      <w:r w:rsidR="000670F2">
        <w:rPr>
          <w:color w:val="000000" w:themeColor="text1"/>
          <w:sz w:val="28"/>
          <w:szCs w:val="28"/>
        </w:rPr>
        <w:t xml:space="preserve"> và khoản</w:t>
      </w:r>
      <w:r w:rsidRPr="00940020">
        <w:rPr>
          <w:color w:val="000000" w:themeColor="text1"/>
          <w:sz w:val="28"/>
          <w:szCs w:val="28"/>
          <w:lang w:val="vi-VN"/>
        </w:rPr>
        <w:t xml:space="preserve"> 5 Điều 16 Thông tư này.</w:t>
      </w:r>
    </w:p>
    <w:p w14:paraId="18E7CE5B" w14:textId="419F4363" w:rsidR="00F82685" w:rsidRPr="00940020" w:rsidRDefault="00F82685" w:rsidP="00EB4341">
      <w:pPr>
        <w:spacing w:before="80" w:line="276" w:lineRule="auto"/>
        <w:ind w:firstLine="567"/>
        <w:jc w:val="both"/>
        <w:rPr>
          <w:color w:val="000000" w:themeColor="text1"/>
          <w:sz w:val="28"/>
          <w:szCs w:val="28"/>
          <w:lang w:val="vi-VN"/>
        </w:rPr>
      </w:pPr>
      <w:r w:rsidRPr="00940020">
        <w:rPr>
          <w:color w:val="000000" w:themeColor="text1"/>
          <w:sz w:val="28"/>
          <w:szCs w:val="28"/>
          <w:lang w:val="vi-VN"/>
        </w:rPr>
        <w:t xml:space="preserve">8. Tên của bán thành phẩm thuốc (trừ bán thành phẩm dược liệu) được </w:t>
      </w:r>
      <w:r w:rsidR="00E27C50" w:rsidRPr="00940020">
        <w:rPr>
          <w:color w:val="000000" w:themeColor="text1"/>
          <w:sz w:val="28"/>
          <w:szCs w:val="28"/>
        </w:rPr>
        <w:t>ghi</w:t>
      </w:r>
      <w:r w:rsidRPr="00940020">
        <w:rPr>
          <w:color w:val="000000" w:themeColor="text1"/>
          <w:sz w:val="28"/>
          <w:szCs w:val="28"/>
          <w:lang w:val="vi-VN"/>
        </w:rPr>
        <w:t xml:space="preserve"> theo quy định tại khoản 6 Điều 16 Thông tư này.</w:t>
      </w:r>
    </w:p>
    <w:p w14:paraId="2D18F840" w14:textId="77777777" w:rsidR="00021B8E" w:rsidRPr="00940020" w:rsidRDefault="00E249DC" w:rsidP="00EB4341">
      <w:pPr>
        <w:spacing w:before="80" w:line="276" w:lineRule="auto"/>
        <w:ind w:firstLine="567"/>
        <w:jc w:val="both"/>
        <w:rPr>
          <w:color w:val="000000" w:themeColor="text1"/>
          <w:sz w:val="28"/>
          <w:szCs w:val="28"/>
        </w:rPr>
      </w:pPr>
      <w:bookmarkStart w:id="24" w:name="dieu_18"/>
      <w:r w:rsidRPr="00940020">
        <w:rPr>
          <w:b/>
          <w:bCs/>
          <w:color w:val="000000" w:themeColor="text1"/>
          <w:sz w:val="28"/>
          <w:szCs w:val="28"/>
        </w:rPr>
        <w:t>Điều 1</w:t>
      </w:r>
      <w:r w:rsidR="009827D3" w:rsidRPr="00940020">
        <w:rPr>
          <w:b/>
          <w:bCs/>
          <w:color w:val="000000" w:themeColor="text1"/>
          <w:sz w:val="28"/>
          <w:szCs w:val="28"/>
        </w:rPr>
        <w:t>5</w:t>
      </w:r>
      <w:r w:rsidRPr="00940020">
        <w:rPr>
          <w:b/>
          <w:bCs/>
          <w:color w:val="000000" w:themeColor="text1"/>
          <w:sz w:val="28"/>
          <w:szCs w:val="28"/>
        </w:rPr>
        <w:t xml:space="preserve">. </w:t>
      </w:r>
      <w:r w:rsidRPr="00940020">
        <w:rPr>
          <w:b/>
          <w:bCs/>
          <w:color w:val="000000" w:themeColor="text1"/>
          <w:sz w:val="28"/>
          <w:szCs w:val="28"/>
          <w:lang w:val="vi-VN"/>
        </w:rPr>
        <w:t>Các dấu hiệu lưu ý</w:t>
      </w:r>
      <w:r w:rsidRPr="00940020">
        <w:rPr>
          <w:b/>
          <w:bCs/>
          <w:color w:val="000000" w:themeColor="text1"/>
          <w:sz w:val="28"/>
          <w:szCs w:val="28"/>
        </w:rPr>
        <w:t xml:space="preserve"> và khuyến cáo</w:t>
      </w:r>
      <w:r w:rsidR="00237079" w:rsidRPr="00940020">
        <w:rPr>
          <w:b/>
          <w:bCs/>
          <w:color w:val="000000" w:themeColor="text1"/>
          <w:sz w:val="28"/>
          <w:szCs w:val="28"/>
        </w:rPr>
        <w:t xml:space="preserve"> khi dùng thuốc</w:t>
      </w:r>
    </w:p>
    <w:p w14:paraId="31F880D9" w14:textId="77777777" w:rsidR="00021B8E" w:rsidRPr="00940020" w:rsidRDefault="00E249DC" w:rsidP="00EB4341">
      <w:pPr>
        <w:spacing w:before="80" w:line="276" w:lineRule="auto"/>
        <w:ind w:firstLine="567"/>
        <w:jc w:val="both"/>
        <w:rPr>
          <w:color w:val="000000" w:themeColor="text1"/>
          <w:sz w:val="28"/>
          <w:szCs w:val="28"/>
        </w:rPr>
      </w:pPr>
      <w:r w:rsidRPr="00940020">
        <w:rPr>
          <w:color w:val="000000" w:themeColor="text1"/>
          <w:sz w:val="28"/>
          <w:szCs w:val="28"/>
        </w:rPr>
        <w:t xml:space="preserve">1. </w:t>
      </w:r>
      <w:r w:rsidR="00DC41D5" w:rsidRPr="00940020">
        <w:rPr>
          <w:color w:val="000000" w:themeColor="text1"/>
          <w:sz w:val="28"/>
          <w:szCs w:val="28"/>
        </w:rPr>
        <w:t>Các dấu hiệu lưu ý và khuyến cáo khi dùng thuốc phải ghi trên nhãn</w:t>
      </w:r>
      <w:r w:rsidR="00E62316" w:rsidRPr="00940020">
        <w:rPr>
          <w:color w:val="000000" w:themeColor="text1"/>
          <w:sz w:val="28"/>
          <w:szCs w:val="28"/>
        </w:rPr>
        <w:t xml:space="preserve">, </w:t>
      </w:r>
      <w:r w:rsidR="00DC41D5" w:rsidRPr="00940020">
        <w:rPr>
          <w:color w:val="000000" w:themeColor="text1"/>
          <w:sz w:val="28"/>
          <w:szCs w:val="28"/>
        </w:rPr>
        <w:t>tờ hướng dẫn sử dụng thuốc, bao gồm:</w:t>
      </w:r>
    </w:p>
    <w:p w14:paraId="2573D741" w14:textId="77777777" w:rsidR="00021B8E" w:rsidRPr="00940020" w:rsidRDefault="00DC41D5" w:rsidP="00EB4341">
      <w:pPr>
        <w:spacing w:before="80" w:line="276" w:lineRule="auto"/>
        <w:ind w:firstLine="567"/>
        <w:jc w:val="both"/>
        <w:rPr>
          <w:color w:val="000000" w:themeColor="text1"/>
          <w:sz w:val="28"/>
          <w:szCs w:val="28"/>
        </w:rPr>
      </w:pPr>
      <w:r w:rsidRPr="00940020">
        <w:rPr>
          <w:color w:val="000000" w:themeColor="text1"/>
          <w:sz w:val="28"/>
          <w:szCs w:val="28"/>
        </w:rPr>
        <w:t>a) C</w:t>
      </w:r>
      <w:r w:rsidR="006A0F95" w:rsidRPr="00940020">
        <w:rPr>
          <w:color w:val="000000" w:themeColor="text1"/>
          <w:sz w:val="28"/>
          <w:szCs w:val="28"/>
        </w:rPr>
        <w:t xml:space="preserve">ác </w:t>
      </w:r>
      <w:r w:rsidR="00E249DC" w:rsidRPr="00940020">
        <w:rPr>
          <w:color w:val="000000" w:themeColor="text1"/>
          <w:sz w:val="28"/>
          <w:szCs w:val="28"/>
          <w:lang w:val="vi-VN"/>
        </w:rPr>
        <w:t>dòng chữ</w:t>
      </w:r>
      <w:r w:rsidR="006A0F95" w:rsidRPr="00940020">
        <w:rPr>
          <w:color w:val="000000" w:themeColor="text1"/>
          <w:sz w:val="28"/>
          <w:szCs w:val="28"/>
        </w:rPr>
        <w:t>:</w:t>
      </w:r>
      <w:r w:rsidR="00E249DC" w:rsidRPr="00940020">
        <w:rPr>
          <w:color w:val="000000" w:themeColor="text1"/>
          <w:sz w:val="28"/>
          <w:szCs w:val="28"/>
          <w:lang w:val="vi-VN"/>
        </w:rPr>
        <w:t xml:space="preserve"> “Để xa tầm tay trẻ em”, “Đọc kỹ hướng dẫn sử dụng trước khi dùng”</w:t>
      </w:r>
      <w:r w:rsidR="009827D3" w:rsidRPr="00940020">
        <w:rPr>
          <w:color w:val="000000" w:themeColor="text1"/>
          <w:sz w:val="28"/>
          <w:szCs w:val="28"/>
        </w:rPr>
        <w:t>;</w:t>
      </w:r>
    </w:p>
    <w:p w14:paraId="6815AAF5" w14:textId="77777777" w:rsidR="00021B8E" w:rsidRPr="00940020" w:rsidRDefault="006A0F95" w:rsidP="00EB4341">
      <w:pPr>
        <w:spacing w:before="80" w:line="276" w:lineRule="auto"/>
        <w:ind w:firstLine="567"/>
        <w:jc w:val="both"/>
        <w:rPr>
          <w:color w:val="000000" w:themeColor="text1"/>
          <w:sz w:val="28"/>
          <w:szCs w:val="28"/>
        </w:rPr>
      </w:pPr>
      <w:r w:rsidRPr="00940020">
        <w:rPr>
          <w:color w:val="000000" w:themeColor="text1"/>
          <w:sz w:val="28"/>
          <w:szCs w:val="28"/>
        </w:rPr>
        <w:t>b)</w:t>
      </w:r>
      <w:r w:rsidR="000A705E" w:rsidRPr="00940020">
        <w:rPr>
          <w:color w:val="000000" w:themeColor="text1"/>
          <w:sz w:val="28"/>
          <w:szCs w:val="28"/>
        </w:rPr>
        <w:t xml:space="preserve"> </w:t>
      </w:r>
      <w:r w:rsidR="00E249DC" w:rsidRPr="00940020">
        <w:rPr>
          <w:color w:val="000000" w:themeColor="text1"/>
          <w:sz w:val="28"/>
          <w:szCs w:val="28"/>
          <w:lang w:val="vi-VN"/>
        </w:rPr>
        <w:t>Đối với thuốc kê đơn</w:t>
      </w:r>
      <w:r w:rsidR="00E249DC" w:rsidRPr="00940020">
        <w:rPr>
          <w:color w:val="000000" w:themeColor="text1"/>
          <w:sz w:val="28"/>
          <w:szCs w:val="28"/>
        </w:rPr>
        <w:t>:</w:t>
      </w:r>
    </w:p>
    <w:p w14:paraId="224C6ABF" w14:textId="77777777" w:rsidR="00021B8E" w:rsidRPr="00940020" w:rsidRDefault="005C1CD2" w:rsidP="00EB4341">
      <w:pPr>
        <w:spacing w:before="80" w:line="276" w:lineRule="auto"/>
        <w:ind w:firstLine="567"/>
        <w:jc w:val="both"/>
        <w:rPr>
          <w:color w:val="000000" w:themeColor="text1"/>
          <w:sz w:val="28"/>
          <w:szCs w:val="28"/>
        </w:rPr>
      </w:pPr>
      <w:r w:rsidRPr="00940020">
        <w:rPr>
          <w:color w:val="000000" w:themeColor="text1"/>
          <w:sz w:val="28"/>
          <w:szCs w:val="28"/>
        </w:rPr>
        <w:t xml:space="preserve">- Trên nhãn bao bì ngoài: </w:t>
      </w:r>
      <w:r w:rsidRPr="00940020">
        <w:rPr>
          <w:color w:val="000000" w:themeColor="text1"/>
          <w:sz w:val="28"/>
          <w:szCs w:val="28"/>
          <w:lang w:val="vi-VN"/>
        </w:rPr>
        <w:t>phải ghi ký hiệu “Rx” tại góc trên bên trái của tên thuốc</w:t>
      </w:r>
      <w:r w:rsidRPr="00940020">
        <w:rPr>
          <w:color w:val="000000" w:themeColor="text1"/>
          <w:sz w:val="28"/>
          <w:szCs w:val="28"/>
        </w:rPr>
        <w:t xml:space="preserve"> và dòng chữ "Thuốc kê đơn"</w:t>
      </w:r>
      <w:r w:rsidR="00744269" w:rsidRPr="00940020">
        <w:rPr>
          <w:color w:val="000000" w:themeColor="text1"/>
          <w:sz w:val="28"/>
          <w:szCs w:val="28"/>
        </w:rPr>
        <w:t>;</w:t>
      </w:r>
    </w:p>
    <w:p w14:paraId="68A7F0E2" w14:textId="77777777" w:rsidR="00021B8E" w:rsidRPr="00940020" w:rsidRDefault="005C1CD2"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F93A9E" w:rsidRPr="00940020">
        <w:rPr>
          <w:color w:val="000000" w:themeColor="text1"/>
          <w:sz w:val="28"/>
          <w:szCs w:val="28"/>
        </w:rPr>
        <w:t>T</w:t>
      </w:r>
      <w:r w:rsidRPr="00940020">
        <w:rPr>
          <w:color w:val="000000" w:themeColor="text1"/>
          <w:sz w:val="28"/>
          <w:szCs w:val="28"/>
        </w:rPr>
        <w:t xml:space="preserve">ờ hướng </w:t>
      </w:r>
      <w:r w:rsidR="002C204D" w:rsidRPr="00940020">
        <w:rPr>
          <w:color w:val="000000" w:themeColor="text1"/>
          <w:sz w:val="28"/>
          <w:szCs w:val="28"/>
          <w:lang w:val="vi-VN"/>
        </w:rPr>
        <w:t>dẫn</w:t>
      </w:r>
      <w:r w:rsidRPr="00940020">
        <w:rPr>
          <w:color w:val="000000" w:themeColor="text1"/>
          <w:sz w:val="28"/>
          <w:szCs w:val="28"/>
        </w:rPr>
        <w:t xml:space="preserve"> sử dụng</w:t>
      </w:r>
      <w:r w:rsidR="00744269" w:rsidRPr="00940020">
        <w:rPr>
          <w:color w:val="000000" w:themeColor="text1"/>
          <w:sz w:val="28"/>
          <w:szCs w:val="28"/>
        </w:rPr>
        <w:t xml:space="preserve"> thuốc</w:t>
      </w:r>
      <w:r w:rsidR="000C6C60" w:rsidRPr="00940020">
        <w:rPr>
          <w:color w:val="000000" w:themeColor="text1"/>
          <w:sz w:val="28"/>
          <w:szCs w:val="28"/>
        </w:rPr>
        <w:t xml:space="preserve">: </w:t>
      </w:r>
      <w:r w:rsidRPr="00940020">
        <w:rPr>
          <w:color w:val="000000" w:themeColor="text1"/>
          <w:sz w:val="28"/>
          <w:szCs w:val="28"/>
        </w:rPr>
        <w:t xml:space="preserve">phải </w:t>
      </w:r>
      <w:r w:rsidR="00F93A9E" w:rsidRPr="00940020">
        <w:rPr>
          <w:color w:val="000000" w:themeColor="text1"/>
          <w:sz w:val="28"/>
          <w:szCs w:val="28"/>
        </w:rPr>
        <w:t>ghi</w:t>
      </w:r>
      <w:r w:rsidR="00861FA7" w:rsidRPr="00940020">
        <w:rPr>
          <w:color w:val="000000" w:themeColor="text1"/>
          <w:sz w:val="28"/>
          <w:szCs w:val="28"/>
        </w:rPr>
        <w:t xml:space="preserve"> </w:t>
      </w:r>
      <w:r w:rsidR="00EB138B" w:rsidRPr="00940020">
        <w:rPr>
          <w:color w:val="000000" w:themeColor="text1"/>
          <w:sz w:val="28"/>
          <w:szCs w:val="28"/>
        </w:rPr>
        <w:t>k</w:t>
      </w:r>
      <w:r w:rsidR="00EB138B" w:rsidRPr="00940020">
        <w:rPr>
          <w:color w:val="000000" w:themeColor="text1"/>
          <w:sz w:val="28"/>
          <w:szCs w:val="28"/>
          <w:lang w:val="vi-VN"/>
        </w:rPr>
        <w:t>ý hiệu “Rx” tại góc trên bên trái của tên thuốc</w:t>
      </w:r>
      <w:r w:rsidR="00A249EA" w:rsidRPr="00940020">
        <w:rPr>
          <w:color w:val="000000" w:themeColor="text1"/>
          <w:sz w:val="28"/>
          <w:szCs w:val="28"/>
        </w:rPr>
        <w:t>;</w:t>
      </w:r>
      <w:r w:rsidR="00861FA7" w:rsidRPr="00940020">
        <w:rPr>
          <w:color w:val="000000" w:themeColor="text1"/>
          <w:sz w:val="28"/>
          <w:szCs w:val="28"/>
        </w:rPr>
        <w:t xml:space="preserve"> </w:t>
      </w:r>
      <w:r w:rsidR="009927D0" w:rsidRPr="00940020">
        <w:rPr>
          <w:color w:val="000000" w:themeColor="text1"/>
          <w:sz w:val="28"/>
          <w:szCs w:val="28"/>
        </w:rPr>
        <w:t xml:space="preserve">ghi </w:t>
      </w:r>
      <w:r w:rsidRPr="00940020">
        <w:rPr>
          <w:color w:val="000000" w:themeColor="text1"/>
          <w:sz w:val="28"/>
          <w:szCs w:val="28"/>
        </w:rPr>
        <w:t>dòng chữ</w:t>
      </w:r>
      <w:r w:rsidR="00E249DC" w:rsidRPr="00940020">
        <w:rPr>
          <w:color w:val="000000" w:themeColor="text1"/>
          <w:sz w:val="28"/>
          <w:szCs w:val="28"/>
          <w:lang w:val="vi-VN"/>
        </w:rPr>
        <w:t xml:space="preserve"> “Thuốc này chỉ dùng theo đơn </w:t>
      </w:r>
      <w:r w:rsidR="001C2DFC" w:rsidRPr="00940020">
        <w:rPr>
          <w:color w:val="000000" w:themeColor="text1"/>
          <w:sz w:val="28"/>
          <w:szCs w:val="28"/>
        </w:rPr>
        <w:t>thuốc</w:t>
      </w:r>
      <w:r w:rsidR="00E249DC" w:rsidRPr="00940020">
        <w:rPr>
          <w:color w:val="000000" w:themeColor="text1"/>
          <w:sz w:val="28"/>
          <w:szCs w:val="28"/>
          <w:lang w:val="vi-VN"/>
        </w:rPr>
        <w:t>”</w:t>
      </w:r>
      <w:r w:rsidRPr="00940020">
        <w:rPr>
          <w:color w:val="000000" w:themeColor="text1"/>
          <w:sz w:val="28"/>
          <w:szCs w:val="28"/>
        </w:rPr>
        <w:t>.</w:t>
      </w:r>
    </w:p>
    <w:p w14:paraId="0DD10398" w14:textId="77777777" w:rsidR="00021B8E" w:rsidRPr="00940020" w:rsidRDefault="006A0F95" w:rsidP="00EB4341">
      <w:pPr>
        <w:spacing w:before="80" w:line="276" w:lineRule="auto"/>
        <w:ind w:firstLine="567"/>
        <w:jc w:val="both"/>
        <w:rPr>
          <w:color w:val="000000" w:themeColor="text1"/>
          <w:sz w:val="28"/>
          <w:szCs w:val="28"/>
          <w:lang w:val="vi-VN"/>
        </w:rPr>
      </w:pPr>
      <w:r w:rsidRPr="00940020">
        <w:rPr>
          <w:color w:val="000000" w:themeColor="text1"/>
          <w:sz w:val="28"/>
          <w:szCs w:val="28"/>
        </w:rPr>
        <w:t>c)</w:t>
      </w:r>
      <w:r w:rsidRPr="00940020">
        <w:rPr>
          <w:color w:val="000000" w:themeColor="text1"/>
          <w:sz w:val="28"/>
          <w:szCs w:val="28"/>
          <w:lang w:val="vi-VN"/>
        </w:rPr>
        <w:t xml:space="preserve"> Đối với thuốc phải kiểm soát đặc biệt</w:t>
      </w:r>
      <w:r w:rsidR="000A705E" w:rsidRPr="00940020">
        <w:rPr>
          <w:color w:val="000000" w:themeColor="text1"/>
          <w:sz w:val="28"/>
          <w:szCs w:val="28"/>
        </w:rPr>
        <w:t xml:space="preserve"> </w:t>
      </w:r>
      <w:r w:rsidRPr="00940020">
        <w:rPr>
          <w:color w:val="000000" w:themeColor="text1"/>
          <w:sz w:val="28"/>
          <w:szCs w:val="28"/>
        </w:rPr>
        <w:t>hoặc thuốc khác</w:t>
      </w:r>
      <w:r w:rsidRPr="00940020">
        <w:rPr>
          <w:color w:val="000000" w:themeColor="text1"/>
          <w:sz w:val="28"/>
          <w:szCs w:val="28"/>
          <w:lang w:val="vi-VN"/>
        </w:rPr>
        <w:t>:</w:t>
      </w:r>
    </w:p>
    <w:p w14:paraId="26838A81" w14:textId="77777777" w:rsidR="00021B8E" w:rsidRPr="00940020" w:rsidRDefault="006A0F95" w:rsidP="00EB4341">
      <w:pPr>
        <w:spacing w:before="80" w:line="276" w:lineRule="auto"/>
        <w:ind w:firstLine="567"/>
        <w:jc w:val="both"/>
        <w:rPr>
          <w:color w:val="000000" w:themeColor="text1"/>
          <w:sz w:val="28"/>
          <w:szCs w:val="28"/>
        </w:rPr>
      </w:pPr>
      <w:r w:rsidRPr="00940020">
        <w:rPr>
          <w:color w:val="000000" w:themeColor="text1"/>
          <w:sz w:val="28"/>
          <w:szCs w:val="28"/>
          <w:lang w:val="vi-VN"/>
        </w:rPr>
        <w:t>- Thuốc phóng xạ</w:t>
      </w:r>
      <w:r w:rsidR="007755A0" w:rsidRPr="00940020">
        <w:rPr>
          <w:color w:val="000000" w:themeColor="text1"/>
          <w:sz w:val="28"/>
          <w:szCs w:val="28"/>
        </w:rPr>
        <w:t>:</w:t>
      </w:r>
      <w:r w:rsidRPr="00940020">
        <w:rPr>
          <w:color w:val="000000" w:themeColor="text1"/>
          <w:sz w:val="28"/>
          <w:szCs w:val="28"/>
          <w:lang w:val="vi-VN"/>
        </w:rPr>
        <w:t xml:space="preserve"> phải ghi </w:t>
      </w:r>
      <w:r w:rsidR="007755A0" w:rsidRPr="00940020">
        <w:rPr>
          <w:color w:val="000000" w:themeColor="text1"/>
          <w:sz w:val="28"/>
          <w:szCs w:val="28"/>
        </w:rPr>
        <w:t xml:space="preserve">dòng chữ </w:t>
      </w:r>
      <w:r w:rsidR="007755A0" w:rsidRPr="00940020">
        <w:rPr>
          <w:color w:val="000000" w:themeColor="text1"/>
          <w:sz w:val="28"/>
          <w:szCs w:val="28"/>
          <w:lang w:val="vi-VN"/>
        </w:rPr>
        <w:t>“</w:t>
      </w:r>
      <w:r w:rsidR="007755A0" w:rsidRPr="00940020">
        <w:rPr>
          <w:b/>
          <w:color w:val="000000" w:themeColor="text1"/>
          <w:sz w:val="28"/>
          <w:szCs w:val="28"/>
        </w:rPr>
        <w:t>THUỐC PHÓNG XẠ</w:t>
      </w:r>
      <w:r w:rsidR="007755A0" w:rsidRPr="00940020">
        <w:rPr>
          <w:color w:val="000000" w:themeColor="text1"/>
          <w:sz w:val="28"/>
          <w:szCs w:val="28"/>
          <w:lang w:val="vi-VN"/>
        </w:rPr>
        <w:t>”</w:t>
      </w:r>
      <w:r w:rsidR="007755A0" w:rsidRPr="00940020">
        <w:rPr>
          <w:color w:val="000000" w:themeColor="text1"/>
          <w:sz w:val="28"/>
          <w:szCs w:val="28"/>
        </w:rPr>
        <w:t xml:space="preserve">, kiểu </w:t>
      </w:r>
      <w:r w:rsidRPr="00940020">
        <w:rPr>
          <w:color w:val="000000" w:themeColor="text1"/>
          <w:sz w:val="28"/>
          <w:szCs w:val="28"/>
          <w:lang w:val="vi-VN"/>
        </w:rPr>
        <w:t>chữ</w:t>
      </w:r>
      <w:r w:rsidR="00853D6E" w:rsidRPr="00940020">
        <w:rPr>
          <w:color w:val="000000" w:themeColor="text1"/>
          <w:sz w:val="28"/>
          <w:szCs w:val="28"/>
        </w:rPr>
        <w:t xml:space="preserve"> đậm, in hoa</w:t>
      </w:r>
      <w:r w:rsidR="00744269" w:rsidRPr="00940020">
        <w:rPr>
          <w:color w:val="000000" w:themeColor="text1"/>
          <w:sz w:val="28"/>
          <w:szCs w:val="28"/>
        </w:rPr>
        <w:t>;</w:t>
      </w:r>
    </w:p>
    <w:p w14:paraId="1F6537C1" w14:textId="77777777" w:rsidR="00021B8E" w:rsidRPr="00940020" w:rsidRDefault="006A0F95" w:rsidP="00EB4341">
      <w:pPr>
        <w:spacing w:before="80" w:line="276" w:lineRule="auto"/>
        <w:ind w:firstLine="567"/>
        <w:jc w:val="both"/>
        <w:rPr>
          <w:color w:val="000000" w:themeColor="text1"/>
          <w:sz w:val="28"/>
          <w:szCs w:val="28"/>
        </w:rPr>
      </w:pPr>
      <w:r w:rsidRPr="00940020">
        <w:rPr>
          <w:color w:val="000000" w:themeColor="text1"/>
          <w:sz w:val="28"/>
          <w:szCs w:val="28"/>
          <w:lang w:val="vi-VN"/>
        </w:rPr>
        <w:t>- Thuốc t</w:t>
      </w:r>
      <w:r w:rsidR="004B2C57" w:rsidRPr="00940020">
        <w:rPr>
          <w:color w:val="000000" w:themeColor="text1"/>
          <w:sz w:val="28"/>
          <w:szCs w:val="28"/>
          <w:lang w:val="vi-VN"/>
        </w:rPr>
        <w:t>huộc danh mục thuốc độc</w:t>
      </w:r>
      <w:r w:rsidR="00686BB5" w:rsidRPr="00940020">
        <w:rPr>
          <w:color w:val="000000" w:themeColor="text1"/>
          <w:sz w:val="28"/>
          <w:szCs w:val="28"/>
        </w:rPr>
        <w:t xml:space="preserve"> </w:t>
      </w:r>
      <w:r w:rsidRPr="00940020">
        <w:rPr>
          <w:color w:val="000000" w:themeColor="text1"/>
          <w:sz w:val="28"/>
          <w:szCs w:val="28"/>
          <w:lang w:val="vi-VN"/>
        </w:rPr>
        <w:t>theo quy định</w:t>
      </w:r>
      <w:r w:rsidR="007755A0" w:rsidRPr="00940020">
        <w:rPr>
          <w:color w:val="000000" w:themeColor="text1"/>
          <w:sz w:val="28"/>
          <w:szCs w:val="28"/>
          <w:lang w:val="vi-VN"/>
        </w:rPr>
        <w:t xml:space="preserve"> của Bộ Y tế</w:t>
      </w:r>
      <w:r w:rsidR="007755A0" w:rsidRPr="00940020">
        <w:rPr>
          <w:color w:val="000000" w:themeColor="text1"/>
          <w:sz w:val="28"/>
          <w:szCs w:val="28"/>
        </w:rPr>
        <w:t xml:space="preserve">: </w:t>
      </w:r>
      <w:r w:rsidR="00853D6E" w:rsidRPr="00940020">
        <w:rPr>
          <w:color w:val="000000" w:themeColor="text1"/>
          <w:sz w:val="28"/>
          <w:szCs w:val="28"/>
          <w:lang w:val="vi-VN"/>
        </w:rPr>
        <w:t xml:space="preserve">phải ghi dòng chữ </w:t>
      </w:r>
      <w:r w:rsidRPr="00940020">
        <w:rPr>
          <w:color w:val="000000" w:themeColor="text1"/>
          <w:sz w:val="28"/>
          <w:szCs w:val="28"/>
          <w:lang w:val="vi-VN"/>
        </w:rPr>
        <w:t>khuyến cáo</w:t>
      </w:r>
      <w:r w:rsidR="007755A0" w:rsidRPr="00940020">
        <w:rPr>
          <w:color w:val="000000" w:themeColor="text1"/>
          <w:sz w:val="28"/>
          <w:szCs w:val="28"/>
        </w:rPr>
        <w:t>:</w:t>
      </w:r>
      <w:r w:rsidR="004A5121" w:rsidRPr="00940020">
        <w:rPr>
          <w:color w:val="000000" w:themeColor="text1"/>
          <w:sz w:val="28"/>
          <w:szCs w:val="28"/>
        </w:rPr>
        <w:t xml:space="preserve"> </w:t>
      </w:r>
      <w:r w:rsidR="007755A0" w:rsidRPr="00940020">
        <w:rPr>
          <w:color w:val="000000" w:themeColor="text1"/>
          <w:sz w:val="28"/>
          <w:szCs w:val="28"/>
          <w:lang w:val="vi-VN"/>
        </w:rPr>
        <w:t>“</w:t>
      </w:r>
      <w:r w:rsidR="006D67BB" w:rsidRPr="00940020">
        <w:rPr>
          <w:b/>
          <w:color w:val="000000" w:themeColor="text1"/>
          <w:sz w:val="28"/>
          <w:szCs w:val="28"/>
        </w:rPr>
        <w:t>THUỐC ĐỘC</w:t>
      </w:r>
      <w:r w:rsidR="006D67BB" w:rsidRPr="00940020">
        <w:rPr>
          <w:color w:val="000000" w:themeColor="text1"/>
          <w:sz w:val="28"/>
          <w:szCs w:val="28"/>
        </w:rPr>
        <w:t>”</w:t>
      </w:r>
      <w:r w:rsidR="007755A0" w:rsidRPr="00940020">
        <w:rPr>
          <w:color w:val="000000" w:themeColor="text1"/>
          <w:sz w:val="28"/>
          <w:szCs w:val="28"/>
        </w:rPr>
        <w:t xml:space="preserve">, kiểu </w:t>
      </w:r>
      <w:r w:rsidR="00853D6E" w:rsidRPr="00940020">
        <w:rPr>
          <w:color w:val="000000" w:themeColor="text1"/>
          <w:sz w:val="28"/>
          <w:szCs w:val="28"/>
        </w:rPr>
        <w:t>chữ đậm, in hoa</w:t>
      </w:r>
      <w:r w:rsidR="00744269" w:rsidRPr="00940020">
        <w:rPr>
          <w:color w:val="000000" w:themeColor="text1"/>
          <w:sz w:val="28"/>
          <w:szCs w:val="28"/>
        </w:rPr>
        <w:t>;</w:t>
      </w:r>
    </w:p>
    <w:p w14:paraId="11AA109D" w14:textId="77777777" w:rsidR="00021B8E" w:rsidRPr="00940020" w:rsidRDefault="006A0F95" w:rsidP="00EB4341">
      <w:pPr>
        <w:spacing w:before="80" w:line="276" w:lineRule="auto"/>
        <w:ind w:firstLine="567"/>
        <w:jc w:val="both"/>
        <w:rPr>
          <w:color w:val="000000" w:themeColor="text1"/>
          <w:sz w:val="28"/>
          <w:szCs w:val="28"/>
        </w:rPr>
      </w:pPr>
      <w:r w:rsidRPr="00940020">
        <w:rPr>
          <w:color w:val="000000" w:themeColor="text1"/>
          <w:sz w:val="28"/>
          <w:szCs w:val="28"/>
        </w:rPr>
        <w:t xml:space="preserve">- Thuốc </w:t>
      </w:r>
      <w:r w:rsidR="002C204D" w:rsidRPr="00940020">
        <w:rPr>
          <w:color w:val="000000" w:themeColor="text1"/>
          <w:sz w:val="28"/>
          <w:szCs w:val="28"/>
          <w:lang w:val="vi-VN"/>
        </w:rPr>
        <w:t>phục</w:t>
      </w:r>
      <w:r w:rsidRPr="00940020">
        <w:rPr>
          <w:color w:val="000000" w:themeColor="text1"/>
          <w:sz w:val="28"/>
          <w:szCs w:val="28"/>
        </w:rPr>
        <w:t xml:space="preserve"> vụ chương trình y tế của nhà nước: ghi dòng chữ:</w:t>
      </w:r>
      <w:r w:rsidR="00552A87" w:rsidRPr="00940020">
        <w:rPr>
          <w:color w:val="000000" w:themeColor="text1"/>
          <w:sz w:val="28"/>
          <w:szCs w:val="28"/>
        </w:rPr>
        <w:t xml:space="preserve"> </w:t>
      </w:r>
      <w:r w:rsidRPr="00940020">
        <w:rPr>
          <w:color w:val="000000" w:themeColor="text1"/>
          <w:sz w:val="28"/>
          <w:szCs w:val="28"/>
        </w:rPr>
        <w:t>“Thuốc chương trình</w:t>
      </w:r>
      <w:r w:rsidR="00891A56" w:rsidRPr="00940020">
        <w:rPr>
          <w:color w:val="000000" w:themeColor="text1"/>
          <w:sz w:val="28"/>
          <w:szCs w:val="28"/>
        </w:rPr>
        <w:t>,</w:t>
      </w:r>
      <w:r w:rsidR="00010458" w:rsidRPr="00940020">
        <w:rPr>
          <w:color w:val="000000" w:themeColor="text1"/>
          <w:sz w:val="28"/>
          <w:szCs w:val="28"/>
        </w:rPr>
        <w:t xml:space="preserve"> không được bán</w:t>
      </w:r>
      <w:r w:rsidRPr="00940020">
        <w:rPr>
          <w:color w:val="000000" w:themeColor="text1"/>
          <w:sz w:val="28"/>
          <w:szCs w:val="28"/>
        </w:rPr>
        <w:t>”</w:t>
      </w:r>
      <w:r w:rsidR="00744269" w:rsidRPr="00940020">
        <w:rPr>
          <w:color w:val="000000" w:themeColor="text1"/>
          <w:sz w:val="28"/>
          <w:szCs w:val="28"/>
        </w:rPr>
        <w:t>;</w:t>
      </w:r>
    </w:p>
    <w:p w14:paraId="444C1B98" w14:textId="77777777" w:rsidR="00021B8E" w:rsidRPr="00940020" w:rsidRDefault="006A0F95" w:rsidP="00EB4341">
      <w:pPr>
        <w:spacing w:before="80" w:line="276" w:lineRule="auto"/>
        <w:ind w:firstLine="567"/>
        <w:jc w:val="both"/>
        <w:rPr>
          <w:color w:val="000000" w:themeColor="text1"/>
          <w:sz w:val="28"/>
          <w:szCs w:val="28"/>
        </w:rPr>
      </w:pPr>
      <w:r w:rsidRPr="00940020">
        <w:rPr>
          <w:color w:val="000000" w:themeColor="text1"/>
          <w:sz w:val="28"/>
          <w:szCs w:val="28"/>
        </w:rPr>
        <w:t xml:space="preserve">- Thuốc </w:t>
      </w:r>
      <w:r w:rsidR="002C204D" w:rsidRPr="00940020">
        <w:rPr>
          <w:color w:val="000000" w:themeColor="text1"/>
          <w:sz w:val="28"/>
          <w:szCs w:val="28"/>
          <w:lang w:val="vi-VN"/>
        </w:rPr>
        <w:t>viện</w:t>
      </w:r>
      <w:r w:rsidRPr="00940020">
        <w:rPr>
          <w:color w:val="000000" w:themeColor="text1"/>
          <w:sz w:val="28"/>
          <w:szCs w:val="28"/>
        </w:rPr>
        <w:t xml:space="preserve"> trợ, viện trợ nhân đạo: ghi dòng chữ:</w:t>
      </w:r>
      <w:r w:rsidR="00744269" w:rsidRPr="00940020">
        <w:rPr>
          <w:color w:val="000000" w:themeColor="text1"/>
          <w:sz w:val="28"/>
          <w:szCs w:val="28"/>
        </w:rPr>
        <w:t xml:space="preserve"> </w:t>
      </w:r>
      <w:r w:rsidRPr="00940020">
        <w:rPr>
          <w:color w:val="000000" w:themeColor="text1"/>
          <w:sz w:val="28"/>
          <w:szCs w:val="28"/>
        </w:rPr>
        <w:t>“Thuốc viện trợ, không được bán”</w:t>
      </w:r>
      <w:r w:rsidR="00744269" w:rsidRPr="00940020">
        <w:rPr>
          <w:color w:val="000000" w:themeColor="text1"/>
          <w:sz w:val="28"/>
          <w:szCs w:val="28"/>
        </w:rPr>
        <w:t>;</w:t>
      </w:r>
    </w:p>
    <w:p w14:paraId="36CB77C7" w14:textId="68F17D96" w:rsidR="00021B8E" w:rsidRDefault="00890A2B"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F925C0" w:rsidRPr="00940020">
        <w:rPr>
          <w:color w:val="000000" w:themeColor="text1"/>
          <w:sz w:val="28"/>
          <w:szCs w:val="28"/>
        </w:rPr>
        <w:t>Thuốc dùng cho mục đích thử nghiệm lâm sàng</w:t>
      </w:r>
      <w:r w:rsidR="007755A0" w:rsidRPr="00940020">
        <w:rPr>
          <w:color w:val="000000" w:themeColor="text1"/>
          <w:sz w:val="28"/>
          <w:szCs w:val="28"/>
        </w:rPr>
        <w:t>:</w:t>
      </w:r>
      <w:r w:rsidR="00F925C0" w:rsidRPr="00940020">
        <w:rPr>
          <w:color w:val="000000" w:themeColor="text1"/>
          <w:sz w:val="28"/>
          <w:szCs w:val="28"/>
        </w:rPr>
        <w:t xml:space="preserve"> trên nhãn phải ghi dòng chữ</w:t>
      </w:r>
      <w:r w:rsidR="00781F19" w:rsidRPr="00940020">
        <w:rPr>
          <w:color w:val="000000" w:themeColor="text1"/>
          <w:sz w:val="28"/>
          <w:szCs w:val="28"/>
        </w:rPr>
        <w:t>:</w:t>
      </w:r>
      <w:r w:rsidR="00F925C0" w:rsidRPr="00940020">
        <w:rPr>
          <w:color w:val="000000" w:themeColor="text1"/>
          <w:sz w:val="28"/>
          <w:szCs w:val="28"/>
        </w:rPr>
        <w:t xml:space="preserve"> “Thuốc dùng cho thử lâm sàng. Cấm dùng cho mục đích khác”</w:t>
      </w:r>
      <w:r w:rsidR="00820799">
        <w:rPr>
          <w:color w:val="000000" w:themeColor="text1"/>
          <w:sz w:val="28"/>
          <w:szCs w:val="28"/>
        </w:rPr>
        <w:t>;</w:t>
      </w:r>
    </w:p>
    <w:p w14:paraId="76EE2457" w14:textId="16FC5D48" w:rsidR="00026E85" w:rsidRPr="00940020" w:rsidRDefault="00026E85" w:rsidP="00EB4341">
      <w:pPr>
        <w:spacing w:before="80" w:line="276" w:lineRule="auto"/>
        <w:ind w:firstLine="567"/>
        <w:jc w:val="both"/>
        <w:rPr>
          <w:color w:val="000000" w:themeColor="text1"/>
          <w:sz w:val="28"/>
          <w:szCs w:val="28"/>
        </w:rPr>
      </w:pPr>
      <w:r>
        <w:rPr>
          <w:color w:val="000000" w:themeColor="text1"/>
          <w:sz w:val="28"/>
          <w:szCs w:val="28"/>
        </w:rPr>
        <w:t xml:space="preserve">- Đối với sinh phẩm tương tự: phải ghi rõ “tên sinh phẩm tương tự” là sinh phẩm tương tự với </w:t>
      </w:r>
      <w:r w:rsidR="00F34AF3">
        <w:rPr>
          <w:color w:val="000000" w:themeColor="text1"/>
          <w:sz w:val="28"/>
          <w:szCs w:val="28"/>
        </w:rPr>
        <w:t xml:space="preserve"> sinh phẩm tham chiếu </w:t>
      </w:r>
      <w:r>
        <w:rPr>
          <w:color w:val="000000" w:themeColor="text1"/>
          <w:sz w:val="28"/>
          <w:szCs w:val="28"/>
        </w:rPr>
        <w:t>“tên sinh phẩm tham chiếu”.</w:t>
      </w:r>
    </w:p>
    <w:p w14:paraId="36BED3CD" w14:textId="77777777" w:rsidR="00021B8E" w:rsidRPr="00940020" w:rsidRDefault="006A0F95" w:rsidP="00EB4341">
      <w:pPr>
        <w:spacing w:before="80" w:line="276" w:lineRule="auto"/>
        <w:ind w:firstLine="567"/>
        <w:jc w:val="both"/>
        <w:rPr>
          <w:color w:val="000000" w:themeColor="text1"/>
          <w:sz w:val="28"/>
          <w:szCs w:val="28"/>
        </w:rPr>
      </w:pPr>
      <w:r w:rsidRPr="00940020">
        <w:rPr>
          <w:color w:val="000000" w:themeColor="text1"/>
          <w:sz w:val="28"/>
          <w:szCs w:val="28"/>
        </w:rPr>
        <w:t>d)</w:t>
      </w:r>
      <w:r w:rsidR="000A705E" w:rsidRPr="00940020">
        <w:rPr>
          <w:color w:val="000000" w:themeColor="text1"/>
          <w:sz w:val="28"/>
          <w:szCs w:val="28"/>
        </w:rPr>
        <w:t xml:space="preserve"> </w:t>
      </w:r>
      <w:r w:rsidR="00E249DC" w:rsidRPr="00940020">
        <w:rPr>
          <w:color w:val="000000" w:themeColor="text1"/>
          <w:sz w:val="28"/>
          <w:szCs w:val="28"/>
          <w:lang w:val="vi-VN"/>
        </w:rPr>
        <w:t>Các dấu hiệu lưu ý và khuyến cáo khác</w:t>
      </w:r>
      <w:r w:rsidR="00F364D4" w:rsidRPr="00940020">
        <w:rPr>
          <w:color w:val="000000" w:themeColor="text1"/>
          <w:sz w:val="28"/>
          <w:szCs w:val="28"/>
        </w:rPr>
        <w:t xml:space="preserve"> </w:t>
      </w:r>
      <w:r w:rsidRPr="00940020">
        <w:rPr>
          <w:color w:val="000000" w:themeColor="text1"/>
          <w:sz w:val="28"/>
          <w:szCs w:val="28"/>
          <w:lang w:val="vi-VN"/>
        </w:rPr>
        <w:t>đối với từng loại thuốc như sau:</w:t>
      </w:r>
    </w:p>
    <w:p w14:paraId="72B154A9" w14:textId="77777777" w:rsidR="00E75A0B" w:rsidRDefault="006A0F95"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E249DC" w:rsidRPr="00940020">
        <w:rPr>
          <w:color w:val="000000" w:themeColor="text1"/>
          <w:sz w:val="28"/>
          <w:szCs w:val="28"/>
          <w:lang w:val="vi-VN"/>
        </w:rPr>
        <w:t>Thuốc tiêm: Trên nhãn thuốc tiêm</w:t>
      </w:r>
      <w:r w:rsidR="00935EFC" w:rsidRPr="00940020">
        <w:rPr>
          <w:color w:val="000000" w:themeColor="text1"/>
          <w:sz w:val="28"/>
          <w:szCs w:val="28"/>
        </w:rPr>
        <w:t xml:space="preserve"> hoặc</w:t>
      </w:r>
      <w:r w:rsidR="003161A4" w:rsidRPr="00940020">
        <w:rPr>
          <w:color w:val="000000" w:themeColor="text1"/>
          <w:sz w:val="28"/>
          <w:szCs w:val="28"/>
        </w:rPr>
        <w:t xml:space="preserve"> truyền</w:t>
      </w:r>
      <w:r w:rsidR="00E249DC" w:rsidRPr="00940020">
        <w:rPr>
          <w:color w:val="000000" w:themeColor="text1"/>
          <w:sz w:val="28"/>
          <w:szCs w:val="28"/>
          <w:lang w:val="vi-VN"/>
        </w:rPr>
        <w:t xml:space="preserve"> phải ghi cụ thể đầy đủ hoặc ghi tắt đường dùng của thuốc tiêm như sau: tiêm bắp (tb), tiêm dưới da (tdd), tiêm </w:t>
      </w:r>
      <w:r w:rsidR="00E249DC" w:rsidRPr="00940020">
        <w:rPr>
          <w:color w:val="000000" w:themeColor="text1"/>
          <w:sz w:val="28"/>
          <w:szCs w:val="28"/>
          <w:shd w:val="solid" w:color="FFFFFF" w:fill="auto"/>
          <w:lang w:val="vi-VN"/>
        </w:rPr>
        <w:t>t</w:t>
      </w:r>
      <w:r w:rsidR="00E249DC" w:rsidRPr="00940020">
        <w:rPr>
          <w:color w:val="000000" w:themeColor="text1"/>
          <w:sz w:val="28"/>
          <w:szCs w:val="28"/>
          <w:shd w:val="solid" w:color="FFFFFF" w:fill="auto"/>
        </w:rPr>
        <w:t>ĩ</w:t>
      </w:r>
      <w:r w:rsidR="00E249DC" w:rsidRPr="00940020">
        <w:rPr>
          <w:color w:val="000000" w:themeColor="text1"/>
          <w:sz w:val="28"/>
          <w:szCs w:val="28"/>
          <w:shd w:val="solid" w:color="FFFFFF" w:fill="auto"/>
          <w:lang w:val="vi-VN"/>
        </w:rPr>
        <w:t>nh</w:t>
      </w:r>
      <w:r w:rsidR="00E249DC" w:rsidRPr="00940020">
        <w:rPr>
          <w:color w:val="000000" w:themeColor="text1"/>
          <w:sz w:val="28"/>
          <w:szCs w:val="28"/>
          <w:lang w:val="vi-VN"/>
        </w:rPr>
        <w:t xml:space="preserve"> mạch (ttm), tiêm truyền </w:t>
      </w:r>
      <w:r w:rsidR="00E249DC" w:rsidRPr="00940020">
        <w:rPr>
          <w:color w:val="000000" w:themeColor="text1"/>
          <w:sz w:val="28"/>
          <w:szCs w:val="28"/>
          <w:shd w:val="solid" w:color="FFFFFF" w:fill="auto"/>
          <w:lang w:val="vi-VN"/>
        </w:rPr>
        <w:t>t</w:t>
      </w:r>
      <w:r w:rsidR="00E249DC" w:rsidRPr="00940020">
        <w:rPr>
          <w:color w:val="000000" w:themeColor="text1"/>
          <w:sz w:val="28"/>
          <w:szCs w:val="28"/>
          <w:shd w:val="solid" w:color="FFFFFF" w:fill="auto"/>
        </w:rPr>
        <w:t>ĩ</w:t>
      </w:r>
      <w:r w:rsidR="00E249DC" w:rsidRPr="00940020">
        <w:rPr>
          <w:color w:val="000000" w:themeColor="text1"/>
          <w:sz w:val="28"/>
          <w:szCs w:val="28"/>
          <w:shd w:val="solid" w:color="FFFFFF" w:fill="auto"/>
          <w:lang w:val="vi-VN"/>
        </w:rPr>
        <w:t>nh</w:t>
      </w:r>
      <w:r w:rsidR="00E249DC" w:rsidRPr="00940020">
        <w:rPr>
          <w:color w:val="000000" w:themeColor="text1"/>
          <w:sz w:val="28"/>
          <w:szCs w:val="28"/>
          <w:lang w:val="vi-VN"/>
        </w:rPr>
        <w:t xml:space="preserve"> mạch (tttm) hoặc các cách tiêm cụ thể khác</w:t>
      </w:r>
      <w:r w:rsidR="00F861ED" w:rsidRPr="00940020">
        <w:rPr>
          <w:color w:val="000000" w:themeColor="text1"/>
          <w:sz w:val="28"/>
          <w:szCs w:val="28"/>
        </w:rPr>
        <w:t>;</w:t>
      </w:r>
    </w:p>
    <w:p w14:paraId="3BC368C7" w14:textId="1809DAD2" w:rsidR="00021B8E" w:rsidRDefault="006A0F95" w:rsidP="00EB4341">
      <w:pPr>
        <w:spacing w:before="80" w:line="276" w:lineRule="auto"/>
        <w:ind w:firstLine="567"/>
        <w:jc w:val="both"/>
        <w:rPr>
          <w:color w:val="000000" w:themeColor="text1"/>
          <w:sz w:val="28"/>
          <w:szCs w:val="28"/>
        </w:rPr>
      </w:pPr>
      <w:r w:rsidRPr="00940020">
        <w:rPr>
          <w:color w:val="000000" w:themeColor="text1"/>
          <w:sz w:val="28"/>
          <w:szCs w:val="28"/>
        </w:rPr>
        <w:t>-</w:t>
      </w:r>
      <w:r w:rsidR="00F364D4" w:rsidRPr="00940020">
        <w:rPr>
          <w:color w:val="000000" w:themeColor="text1"/>
          <w:sz w:val="28"/>
          <w:szCs w:val="28"/>
        </w:rPr>
        <w:t xml:space="preserve"> </w:t>
      </w:r>
      <w:r w:rsidR="00E249DC" w:rsidRPr="00940020">
        <w:rPr>
          <w:color w:val="000000" w:themeColor="text1"/>
          <w:sz w:val="28"/>
          <w:szCs w:val="28"/>
          <w:lang w:val="vi-VN"/>
        </w:rPr>
        <w:t>Thuốc nhỏ mắt, tra mắt</w:t>
      </w:r>
      <w:r w:rsidR="00E249DC" w:rsidRPr="00940020">
        <w:rPr>
          <w:color w:val="000000" w:themeColor="text1"/>
          <w:sz w:val="28"/>
          <w:szCs w:val="28"/>
        </w:rPr>
        <w:t>:</w:t>
      </w:r>
      <w:r w:rsidR="00F364D4" w:rsidRPr="00940020">
        <w:rPr>
          <w:color w:val="000000" w:themeColor="text1"/>
          <w:sz w:val="28"/>
          <w:szCs w:val="28"/>
        </w:rPr>
        <w:t xml:space="preserve"> </w:t>
      </w:r>
      <w:r w:rsidR="00E249DC" w:rsidRPr="00940020">
        <w:rPr>
          <w:color w:val="000000" w:themeColor="text1"/>
          <w:sz w:val="28"/>
          <w:szCs w:val="28"/>
        </w:rPr>
        <w:t>G</w:t>
      </w:r>
      <w:r w:rsidR="00E249DC" w:rsidRPr="00940020">
        <w:rPr>
          <w:color w:val="000000" w:themeColor="text1"/>
          <w:sz w:val="28"/>
          <w:szCs w:val="28"/>
          <w:lang w:val="vi-VN"/>
        </w:rPr>
        <w:t>hi dòng chữ</w:t>
      </w:r>
      <w:r w:rsidR="00F93A9E" w:rsidRPr="00940020">
        <w:rPr>
          <w:color w:val="000000" w:themeColor="text1"/>
          <w:sz w:val="28"/>
          <w:szCs w:val="28"/>
        </w:rPr>
        <w:t>:</w:t>
      </w:r>
      <w:r w:rsidR="00E249DC" w:rsidRPr="00940020">
        <w:rPr>
          <w:color w:val="000000" w:themeColor="text1"/>
          <w:sz w:val="28"/>
          <w:szCs w:val="28"/>
          <w:lang w:val="vi-VN"/>
        </w:rPr>
        <w:t xml:space="preserve"> “Thuốc nhỏ mắt” hoặc “Thuốc tra mắt”</w:t>
      </w:r>
      <w:r w:rsidRPr="00940020">
        <w:rPr>
          <w:color w:val="000000" w:themeColor="text1"/>
          <w:sz w:val="28"/>
          <w:szCs w:val="28"/>
        </w:rPr>
        <w:t>.</w:t>
      </w:r>
      <w:r w:rsidR="00E249DC" w:rsidRPr="00940020">
        <w:rPr>
          <w:color w:val="000000" w:themeColor="text1"/>
          <w:sz w:val="28"/>
          <w:szCs w:val="28"/>
          <w:lang w:val="vi-VN"/>
        </w:rPr>
        <w:t xml:space="preserve"> Thuốc nhỏ mũi ghi dòng chữ</w:t>
      </w:r>
      <w:r w:rsidRPr="00940020">
        <w:rPr>
          <w:color w:val="000000" w:themeColor="text1"/>
          <w:sz w:val="28"/>
          <w:szCs w:val="28"/>
        </w:rPr>
        <w:t>:</w:t>
      </w:r>
      <w:r w:rsidR="00E249DC" w:rsidRPr="00940020">
        <w:rPr>
          <w:color w:val="000000" w:themeColor="text1"/>
          <w:sz w:val="28"/>
          <w:szCs w:val="28"/>
          <w:lang w:val="vi-VN"/>
        </w:rPr>
        <w:t xml:space="preserve"> “Thuốc nhỏ mũi”; thuốc nhỏ tai ghi dòng chữ “Thuốc nhỏ tai”</w:t>
      </w:r>
      <w:r w:rsidR="00F861ED" w:rsidRPr="00940020">
        <w:rPr>
          <w:color w:val="000000" w:themeColor="text1"/>
          <w:sz w:val="28"/>
          <w:szCs w:val="28"/>
        </w:rPr>
        <w:t>;</w:t>
      </w:r>
    </w:p>
    <w:p w14:paraId="52977AF3" w14:textId="77777777" w:rsidR="00021B8E" w:rsidRDefault="006A0F95" w:rsidP="00EB4341">
      <w:pPr>
        <w:spacing w:before="80" w:line="276" w:lineRule="auto"/>
        <w:ind w:firstLine="567"/>
        <w:jc w:val="both"/>
        <w:rPr>
          <w:color w:val="000000" w:themeColor="text1"/>
          <w:sz w:val="28"/>
          <w:szCs w:val="28"/>
        </w:rPr>
      </w:pPr>
      <w:r w:rsidRPr="00940020">
        <w:rPr>
          <w:color w:val="000000" w:themeColor="text1"/>
          <w:sz w:val="28"/>
          <w:szCs w:val="28"/>
        </w:rPr>
        <w:t>-</w:t>
      </w:r>
      <w:r w:rsidR="00F364D4" w:rsidRPr="00940020">
        <w:rPr>
          <w:color w:val="000000" w:themeColor="text1"/>
          <w:sz w:val="28"/>
          <w:szCs w:val="28"/>
        </w:rPr>
        <w:t xml:space="preserve"> </w:t>
      </w:r>
      <w:r w:rsidR="00E249DC" w:rsidRPr="00940020">
        <w:rPr>
          <w:color w:val="000000" w:themeColor="text1"/>
          <w:sz w:val="28"/>
          <w:szCs w:val="28"/>
          <w:lang w:val="vi-VN"/>
        </w:rPr>
        <w:t>Thuốc dùng ngoài da phải ghi dòng chữ</w:t>
      </w:r>
      <w:r w:rsidR="00F93A9E" w:rsidRPr="00940020">
        <w:rPr>
          <w:color w:val="000000" w:themeColor="text1"/>
          <w:sz w:val="28"/>
          <w:szCs w:val="28"/>
        </w:rPr>
        <w:t>:</w:t>
      </w:r>
      <w:r w:rsidR="00E249DC" w:rsidRPr="00940020">
        <w:rPr>
          <w:color w:val="000000" w:themeColor="text1"/>
          <w:sz w:val="28"/>
          <w:szCs w:val="28"/>
          <w:lang w:val="vi-VN"/>
        </w:rPr>
        <w:t xml:space="preserve"> “Thuốc dùng ngoài”; Thuốc đóng ống để u</w:t>
      </w:r>
      <w:r w:rsidR="00E249DC" w:rsidRPr="00940020">
        <w:rPr>
          <w:color w:val="000000" w:themeColor="text1"/>
          <w:sz w:val="28"/>
          <w:szCs w:val="28"/>
        </w:rPr>
        <w:t>ố</w:t>
      </w:r>
      <w:r w:rsidR="00E249DC" w:rsidRPr="00940020">
        <w:rPr>
          <w:color w:val="000000" w:themeColor="text1"/>
          <w:sz w:val="28"/>
          <w:szCs w:val="28"/>
          <w:lang w:val="vi-VN"/>
        </w:rPr>
        <w:t>ng phải ghi dòng chữ</w:t>
      </w:r>
      <w:r w:rsidR="00F93A9E" w:rsidRPr="00940020">
        <w:rPr>
          <w:color w:val="000000" w:themeColor="text1"/>
          <w:sz w:val="28"/>
          <w:szCs w:val="28"/>
        </w:rPr>
        <w:t xml:space="preserve">: </w:t>
      </w:r>
      <w:r w:rsidR="00E249DC" w:rsidRPr="00940020">
        <w:rPr>
          <w:color w:val="000000" w:themeColor="text1"/>
          <w:sz w:val="28"/>
          <w:szCs w:val="28"/>
          <w:lang w:val="vi-VN"/>
        </w:rPr>
        <w:t>“Không được tiêm”</w:t>
      </w:r>
      <w:r w:rsidR="00F861ED" w:rsidRPr="00940020">
        <w:rPr>
          <w:color w:val="000000" w:themeColor="text1"/>
          <w:sz w:val="28"/>
          <w:szCs w:val="28"/>
        </w:rPr>
        <w:t>;</w:t>
      </w:r>
    </w:p>
    <w:p w14:paraId="1854A242" w14:textId="77777777" w:rsidR="00021B8E" w:rsidRPr="00940020" w:rsidRDefault="006A0F95" w:rsidP="00EB4341">
      <w:pPr>
        <w:spacing w:before="80" w:line="276" w:lineRule="auto"/>
        <w:ind w:firstLine="567"/>
        <w:jc w:val="both"/>
        <w:rPr>
          <w:color w:val="000000" w:themeColor="text1"/>
          <w:sz w:val="28"/>
          <w:szCs w:val="28"/>
        </w:rPr>
      </w:pPr>
      <w:r w:rsidRPr="00940020">
        <w:rPr>
          <w:color w:val="000000" w:themeColor="text1"/>
          <w:sz w:val="28"/>
          <w:szCs w:val="28"/>
        </w:rPr>
        <w:t>-</w:t>
      </w:r>
      <w:r w:rsidR="00F364D4" w:rsidRPr="00940020">
        <w:rPr>
          <w:color w:val="000000" w:themeColor="text1"/>
          <w:sz w:val="28"/>
          <w:szCs w:val="28"/>
        </w:rPr>
        <w:t xml:space="preserve"> </w:t>
      </w:r>
      <w:r w:rsidR="005E0B38" w:rsidRPr="00940020">
        <w:rPr>
          <w:color w:val="000000" w:themeColor="text1"/>
          <w:sz w:val="28"/>
          <w:szCs w:val="28"/>
        </w:rPr>
        <w:t xml:space="preserve">Đối với </w:t>
      </w:r>
      <w:r w:rsidR="002C204D" w:rsidRPr="00940020">
        <w:rPr>
          <w:color w:val="000000" w:themeColor="text1"/>
          <w:sz w:val="28"/>
          <w:szCs w:val="28"/>
          <w:lang w:val="vi-VN"/>
        </w:rPr>
        <w:t>các</w:t>
      </w:r>
      <w:r w:rsidR="005E0B38" w:rsidRPr="00940020">
        <w:rPr>
          <w:color w:val="000000" w:themeColor="text1"/>
          <w:sz w:val="28"/>
          <w:szCs w:val="28"/>
        </w:rPr>
        <w:t xml:space="preserve"> thuốc có yêu cầu phải lắc kỹ trước khi dùng (Ví dụ: </w:t>
      </w:r>
      <w:r w:rsidR="00E249DC" w:rsidRPr="00940020">
        <w:rPr>
          <w:color w:val="000000" w:themeColor="text1"/>
          <w:sz w:val="28"/>
          <w:szCs w:val="28"/>
          <w:lang w:val="vi-VN"/>
        </w:rPr>
        <w:t>Thuốc hỗn dịch, thuốc bột, thuốc cốm đa liều dùng để uống có yê</w:t>
      </w:r>
      <w:r w:rsidR="00B53EDC" w:rsidRPr="00940020">
        <w:rPr>
          <w:color w:val="000000" w:themeColor="text1"/>
          <w:sz w:val="28"/>
          <w:szCs w:val="28"/>
          <w:lang w:val="vi-VN"/>
        </w:rPr>
        <w:t xml:space="preserve">u cầu pha thành </w:t>
      </w:r>
      <w:r w:rsidR="00B53EDC" w:rsidRPr="00940020">
        <w:rPr>
          <w:color w:val="000000" w:themeColor="text1"/>
          <w:sz w:val="28"/>
          <w:szCs w:val="28"/>
        </w:rPr>
        <w:t>h</w:t>
      </w:r>
      <w:r w:rsidR="00E249DC" w:rsidRPr="00940020">
        <w:rPr>
          <w:color w:val="000000" w:themeColor="text1"/>
          <w:sz w:val="28"/>
          <w:szCs w:val="28"/>
          <w:lang w:val="vi-VN"/>
        </w:rPr>
        <w:t>ỗn dịch</w:t>
      </w:r>
      <w:r w:rsidR="00B53EDC" w:rsidRPr="00940020">
        <w:rPr>
          <w:color w:val="000000" w:themeColor="text1"/>
          <w:sz w:val="28"/>
          <w:szCs w:val="28"/>
        </w:rPr>
        <w:t xml:space="preserve"> hoặc dạng bào chế sau khi pha dễ lắng, đọng hoặc tách lớp</w:t>
      </w:r>
      <w:r w:rsidR="005E0B38" w:rsidRPr="00940020">
        <w:rPr>
          <w:color w:val="000000" w:themeColor="text1"/>
          <w:sz w:val="28"/>
          <w:szCs w:val="28"/>
        </w:rPr>
        <w:t>)</w:t>
      </w:r>
      <w:r w:rsidR="00E249DC" w:rsidRPr="00940020">
        <w:rPr>
          <w:color w:val="000000" w:themeColor="text1"/>
          <w:sz w:val="28"/>
          <w:szCs w:val="28"/>
          <w:lang w:val="vi-VN"/>
        </w:rPr>
        <w:t xml:space="preserve"> phải ghi rõ dòng chữ</w:t>
      </w:r>
      <w:r w:rsidRPr="00940020">
        <w:rPr>
          <w:color w:val="000000" w:themeColor="text1"/>
          <w:sz w:val="28"/>
          <w:szCs w:val="28"/>
        </w:rPr>
        <w:t>:</w:t>
      </w:r>
      <w:r w:rsidR="00E249DC" w:rsidRPr="00940020">
        <w:rPr>
          <w:color w:val="000000" w:themeColor="text1"/>
          <w:sz w:val="28"/>
          <w:szCs w:val="28"/>
          <w:lang w:val="vi-VN"/>
        </w:rPr>
        <w:t xml:space="preserve"> “Lắc kỹ trước khi dùng”</w:t>
      </w:r>
      <w:r w:rsidR="00E249DC" w:rsidRPr="00940020">
        <w:rPr>
          <w:color w:val="000000" w:themeColor="text1"/>
          <w:sz w:val="28"/>
          <w:szCs w:val="28"/>
        </w:rPr>
        <w:t>.</w:t>
      </w:r>
    </w:p>
    <w:p w14:paraId="01E179A0" w14:textId="1555AE28" w:rsidR="00021B8E" w:rsidRPr="000B499B" w:rsidRDefault="00875415" w:rsidP="00EB4341">
      <w:pPr>
        <w:spacing w:before="80" w:line="276" w:lineRule="auto"/>
        <w:ind w:firstLine="567"/>
        <w:jc w:val="both"/>
        <w:rPr>
          <w:color w:val="000000" w:themeColor="text1"/>
          <w:sz w:val="28"/>
          <w:szCs w:val="28"/>
        </w:rPr>
      </w:pPr>
      <w:r w:rsidRPr="00940020">
        <w:rPr>
          <w:color w:val="000000" w:themeColor="text1"/>
          <w:sz w:val="28"/>
          <w:szCs w:val="28"/>
        </w:rPr>
        <w:t>2</w:t>
      </w:r>
      <w:r w:rsidR="00E249DC" w:rsidRPr="00940020">
        <w:rPr>
          <w:color w:val="000000" w:themeColor="text1"/>
          <w:sz w:val="28"/>
          <w:szCs w:val="28"/>
        </w:rPr>
        <w:t xml:space="preserve">. </w:t>
      </w:r>
      <w:r w:rsidR="00E249DC" w:rsidRPr="00940020">
        <w:rPr>
          <w:color w:val="000000" w:themeColor="text1"/>
          <w:sz w:val="28"/>
          <w:szCs w:val="28"/>
          <w:lang w:val="vi-VN"/>
        </w:rPr>
        <w:t>Cách ghi các dấu hiệu lưu ý</w:t>
      </w:r>
      <w:r w:rsidRPr="00940020">
        <w:rPr>
          <w:color w:val="000000" w:themeColor="text1"/>
          <w:sz w:val="28"/>
          <w:szCs w:val="28"/>
          <w:lang w:val="vi-VN"/>
        </w:rPr>
        <w:t xml:space="preserve"> và khuyến cáo khi dùng thuốc</w:t>
      </w:r>
      <w:r w:rsidR="000B499B">
        <w:rPr>
          <w:color w:val="000000" w:themeColor="text1"/>
          <w:sz w:val="28"/>
          <w:szCs w:val="28"/>
        </w:rPr>
        <w:t>:</w:t>
      </w:r>
    </w:p>
    <w:p w14:paraId="420392B7" w14:textId="77777777" w:rsidR="00021B8E" w:rsidRPr="00940020" w:rsidRDefault="00E249DC" w:rsidP="00EB4341">
      <w:pPr>
        <w:spacing w:before="80" w:line="276" w:lineRule="auto"/>
        <w:ind w:firstLine="567"/>
        <w:jc w:val="both"/>
        <w:rPr>
          <w:color w:val="000000" w:themeColor="text1"/>
          <w:sz w:val="28"/>
          <w:szCs w:val="28"/>
        </w:rPr>
      </w:pPr>
      <w:r w:rsidRPr="00940020">
        <w:rPr>
          <w:color w:val="000000" w:themeColor="text1"/>
          <w:sz w:val="28"/>
          <w:szCs w:val="28"/>
        </w:rPr>
        <w:t xml:space="preserve">a) </w:t>
      </w:r>
      <w:r w:rsidRPr="00940020">
        <w:rPr>
          <w:color w:val="000000" w:themeColor="text1"/>
          <w:sz w:val="28"/>
          <w:szCs w:val="28"/>
          <w:lang w:val="vi-VN"/>
        </w:rPr>
        <w:t>Các dòng chữ, dấu hiệu lưu ý phải được in</w:t>
      </w:r>
      <w:r w:rsidR="00AB26F7" w:rsidRPr="00940020">
        <w:rPr>
          <w:color w:val="000000" w:themeColor="text1"/>
          <w:sz w:val="28"/>
          <w:szCs w:val="28"/>
        </w:rPr>
        <w:t xml:space="preserve"> </w:t>
      </w:r>
      <w:r w:rsidRPr="00940020">
        <w:rPr>
          <w:color w:val="000000" w:themeColor="text1"/>
          <w:sz w:val="28"/>
          <w:szCs w:val="28"/>
          <w:lang w:val="vi-VN"/>
        </w:rPr>
        <w:t xml:space="preserve">rõ ràng trên nhãn bao bì ngoài </w:t>
      </w:r>
      <w:r w:rsidRPr="00940020">
        <w:rPr>
          <w:color w:val="000000" w:themeColor="text1"/>
          <w:sz w:val="28"/>
          <w:szCs w:val="28"/>
        </w:rPr>
        <w:t xml:space="preserve">hoặc nhãn phụ và </w:t>
      </w:r>
      <w:r w:rsidRPr="00940020">
        <w:rPr>
          <w:color w:val="000000" w:themeColor="text1"/>
          <w:sz w:val="28"/>
          <w:szCs w:val="28"/>
          <w:lang w:val="vi-VN"/>
        </w:rPr>
        <w:t>tờ hướng dẫn sử dụng</w:t>
      </w:r>
      <w:r w:rsidR="00875415" w:rsidRPr="00940020">
        <w:rPr>
          <w:color w:val="000000" w:themeColor="text1"/>
          <w:sz w:val="28"/>
          <w:szCs w:val="28"/>
        </w:rPr>
        <w:t xml:space="preserve"> thuốc</w:t>
      </w:r>
      <w:r w:rsidRPr="00940020">
        <w:rPr>
          <w:color w:val="000000" w:themeColor="text1"/>
          <w:sz w:val="28"/>
          <w:szCs w:val="28"/>
        </w:rPr>
        <w:t xml:space="preserve">. Nội dung </w:t>
      </w:r>
      <w:r w:rsidRPr="00940020">
        <w:rPr>
          <w:color w:val="000000" w:themeColor="text1"/>
          <w:sz w:val="28"/>
          <w:szCs w:val="28"/>
          <w:lang w:val="vi-VN"/>
        </w:rPr>
        <w:t>phải bảo đảm nhận biết được dễ dàng ở điều kiện quan sát thông thường</w:t>
      </w:r>
      <w:r w:rsidR="00F861ED" w:rsidRPr="00940020">
        <w:rPr>
          <w:color w:val="000000" w:themeColor="text1"/>
          <w:sz w:val="28"/>
          <w:szCs w:val="28"/>
        </w:rPr>
        <w:t>;</w:t>
      </w:r>
    </w:p>
    <w:p w14:paraId="1E205B0A" w14:textId="479E16C3" w:rsidR="00021B8E" w:rsidRPr="00940020" w:rsidRDefault="00853D6E" w:rsidP="00EB4341">
      <w:pPr>
        <w:spacing w:before="80" w:line="276" w:lineRule="auto"/>
        <w:ind w:firstLine="567"/>
        <w:jc w:val="both"/>
        <w:rPr>
          <w:color w:val="000000" w:themeColor="text1"/>
          <w:sz w:val="28"/>
          <w:szCs w:val="28"/>
        </w:rPr>
      </w:pPr>
      <w:r w:rsidRPr="00940020">
        <w:rPr>
          <w:color w:val="000000" w:themeColor="text1"/>
          <w:sz w:val="28"/>
          <w:szCs w:val="28"/>
        </w:rPr>
        <w:t xml:space="preserve">b) Đối với </w:t>
      </w:r>
      <w:r w:rsidR="002C204D" w:rsidRPr="00940020">
        <w:rPr>
          <w:color w:val="000000" w:themeColor="text1"/>
          <w:sz w:val="28"/>
          <w:szCs w:val="28"/>
          <w:lang w:val="vi-VN"/>
        </w:rPr>
        <w:t>tờ</w:t>
      </w:r>
      <w:r w:rsidRPr="00940020">
        <w:rPr>
          <w:color w:val="000000" w:themeColor="text1"/>
          <w:sz w:val="28"/>
          <w:szCs w:val="28"/>
        </w:rPr>
        <w:t xml:space="preserve"> hướng dẫn sử dụng thuốc: </w:t>
      </w:r>
      <w:r w:rsidR="00090A5E" w:rsidRPr="00940020">
        <w:rPr>
          <w:color w:val="000000" w:themeColor="text1"/>
          <w:sz w:val="28"/>
          <w:szCs w:val="28"/>
          <w:lang w:val="vi-VN"/>
        </w:rPr>
        <w:t xml:space="preserve">Ghi ngay dưới tên thuốc các </w:t>
      </w:r>
      <w:r w:rsidR="00090A5E" w:rsidRPr="00940020">
        <w:rPr>
          <w:color w:val="000000" w:themeColor="text1"/>
          <w:sz w:val="28"/>
          <w:szCs w:val="28"/>
        </w:rPr>
        <w:t xml:space="preserve">dấu hiệu lưu ý và </w:t>
      </w:r>
      <w:r w:rsidR="00090A5E" w:rsidRPr="00940020">
        <w:rPr>
          <w:color w:val="000000" w:themeColor="text1"/>
          <w:sz w:val="28"/>
          <w:szCs w:val="28"/>
          <w:lang w:val="vi-VN"/>
        </w:rPr>
        <w:t xml:space="preserve">khuyến cáo </w:t>
      </w:r>
      <w:r w:rsidR="00090A5E" w:rsidRPr="00940020">
        <w:rPr>
          <w:color w:val="000000" w:themeColor="text1"/>
          <w:sz w:val="28"/>
          <w:szCs w:val="28"/>
        </w:rPr>
        <w:t>khi dùng thuốc</w:t>
      </w:r>
      <w:r w:rsidR="00F364D4" w:rsidRPr="00940020">
        <w:rPr>
          <w:color w:val="000000" w:themeColor="text1"/>
          <w:sz w:val="28"/>
          <w:szCs w:val="28"/>
        </w:rPr>
        <w:t xml:space="preserve"> </w:t>
      </w:r>
      <w:r w:rsidRPr="00940020">
        <w:rPr>
          <w:color w:val="000000" w:themeColor="text1"/>
          <w:sz w:val="28"/>
          <w:szCs w:val="28"/>
        </w:rPr>
        <w:t>quy định tại</w:t>
      </w:r>
      <w:r w:rsidR="00820799">
        <w:rPr>
          <w:color w:val="000000" w:themeColor="text1"/>
          <w:sz w:val="28"/>
          <w:szCs w:val="28"/>
        </w:rPr>
        <w:t xml:space="preserve"> các</w:t>
      </w:r>
      <w:r w:rsidRPr="00940020">
        <w:rPr>
          <w:color w:val="000000" w:themeColor="text1"/>
          <w:sz w:val="28"/>
          <w:szCs w:val="28"/>
        </w:rPr>
        <w:t xml:space="preserve"> </w:t>
      </w:r>
      <w:r w:rsidR="00755301" w:rsidRPr="00940020">
        <w:rPr>
          <w:color w:val="000000" w:themeColor="text1"/>
          <w:sz w:val="28"/>
          <w:szCs w:val="28"/>
        </w:rPr>
        <w:t xml:space="preserve">điểm a, b và c </w:t>
      </w:r>
      <w:r w:rsidRPr="00940020">
        <w:rPr>
          <w:color w:val="000000" w:themeColor="text1"/>
          <w:sz w:val="28"/>
          <w:szCs w:val="28"/>
        </w:rPr>
        <w:t>khoản 1 Điều này</w:t>
      </w:r>
      <w:r w:rsidR="00E166E0" w:rsidRPr="00940020">
        <w:rPr>
          <w:color w:val="000000" w:themeColor="text1"/>
          <w:sz w:val="28"/>
          <w:szCs w:val="28"/>
        </w:rPr>
        <w:t>, trừ ký hiệu Rx</w:t>
      </w:r>
      <w:r w:rsidR="00F861ED" w:rsidRPr="00940020">
        <w:rPr>
          <w:color w:val="000000" w:themeColor="text1"/>
          <w:sz w:val="28"/>
          <w:szCs w:val="28"/>
        </w:rPr>
        <w:t>;</w:t>
      </w:r>
    </w:p>
    <w:p w14:paraId="5A514FF8" w14:textId="77777777" w:rsidR="00021B8E" w:rsidRPr="00940020" w:rsidRDefault="00853D6E" w:rsidP="00EB4341">
      <w:pPr>
        <w:spacing w:before="80" w:line="276" w:lineRule="auto"/>
        <w:ind w:firstLine="567"/>
        <w:jc w:val="both"/>
        <w:rPr>
          <w:color w:val="000000" w:themeColor="text1"/>
          <w:sz w:val="28"/>
          <w:szCs w:val="28"/>
        </w:rPr>
      </w:pPr>
      <w:r w:rsidRPr="00940020">
        <w:rPr>
          <w:color w:val="000000" w:themeColor="text1"/>
          <w:sz w:val="28"/>
          <w:szCs w:val="28"/>
        </w:rPr>
        <w:t>c</w:t>
      </w:r>
      <w:r w:rsidR="00E249DC" w:rsidRPr="00940020">
        <w:rPr>
          <w:color w:val="000000" w:themeColor="text1"/>
          <w:sz w:val="28"/>
          <w:szCs w:val="28"/>
        </w:rPr>
        <w:t xml:space="preserve">) </w:t>
      </w:r>
      <w:r w:rsidR="00E249DC" w:rsidRPr="00940020">
        <w:rPr>
          <w:color w:val="000000" w:themeColor="text1"/>
          <w:sz w:val="28"/>
          <w:szCs w:val="28"/>
          <w:lang w:val="vi-VN"/>
        </w:rPr>
        <w:t xml:space="preserve">Trường hợp một thuốc có nhiều dấu hiệu lưu ý, phải ghi đầy đủ các dấu hiệu lưu ý </w:t>
      </w:r>
      <w:r w:rsidR="00755301" w:rsidRPr="00940020">
        <w:rPr>
          <w:color w:val="000000" w:themeColor="text1"/>
          <w:sz w:val="28"/>
          <w:szCs w:val="28"/>
        </w:rPr>
        <w:t>của thuốc</w:t>
      </w:r>
      <w:r w:rsidR="00E249DC" w:rsidRPr="00940020">
        <w:rPr>
          <w:color w:val="000000" w:themeColor="text1"/>
          <w:sz w:val="28"/>
          <w:szCs w:val="28"/>
          <w:lang w:val="vi-VN"/>
        </w:rPr>
        <w:t>.</w:t>
      </w:r>
    </w:p>
    <w:p w14:paraId="7C75C5EA" w14:textId="10BC0954" w:rsidR="00021B8E" w:rsidRPr="00940020" w:rsidRDefault="007520DD" w:rsidP="00EB4341">
      <w:pPr>
        <w:spacing w:before="80" w:line="276" w:lineRule="auto"/>
        <w:ind w:firstLine="567"/>
        <w:jc w:val="both"/>
        <w:rPr>
          <w:b/>
          <w:bCs/>
          <w:color w:val="000000" w:themeColor="text1"/>
          <w:sz w:val="28"/>
          <w:szCs w:val="28"/>
        </w:rPr>
      </w:pPr>
      <w:r w:rsidRPr="00940020">
        <w:rPr>
          <w:b/>
          <w:bCs/>
          <w:color w:val="000000" w:themeColor="text1"/>
          <w:sz w:val="28"/>
          <w:szCs w:val="28"/>
        </w:rPr>
        <w:t>Điều 1</w:t>
      </w:r>
      <w:r w:rsidR="001019E5" w:rsidRPr="00940020">
        <w:rPr>
          <w:b/>
          <w:bCs/>
          <w:color w:val="000000" w:themeColor="text1"/>
          <w:sz w:val="28"/>
          <w:szCs w:val="28"/>
        </w:rPr>
        <w:t>6</w:t>
      </w:r>
      <w:r w:rsidRPr="00940020">
        <w:rPr>
          <w:b/>
          <w:bCs/>
          <w:color w:val="000000" w:themeColor="text1"/>
          <w:sz w:val="28"/>
          <w:szCs w:val="28"/>
        </w:rPr>
        <w:t xml:space="preserve">. </w:t>
      </w:r>
      <w:r w:rsidR="00D55376" w:rsidRPr="00940020">
        <w:rPr>
          <w:b/>
          <w:bCs/>
          <w:color w:val="000000" w:themeColor="text1"/>
          <w:sz w:val="28"/>
          <w:szCs w:val="28"/>
          <w:lang w:val="vi-VN"/>
        </w:rPr>
        <w:t xml:space="preserve">Thành phần </w:t>
      </w:r>
      <w:r w:rsidR="00484C0E" w:rsidRPr="00940020">
        <w:rPr>
          <w:b/>
          <w:bCs/>
          <w:color w:val="000000" w:themeColor="text1"/>
          <w:sz w:val="28"/>
          <w:szCs w:val="28"/>
        </w:rPr>
        <w:t>công thức</w:t>
      </w:r>
      <w:r w:rsidR="00D55376" w:rsidRPr="00940020">
        <w:rPr>
          <w:b/>
          <w:bCs/>
          <w:color w:val="000000" w:themeColor="text1"/>
          <w:sz w:val="28"/>
          <w:szCs w:val="28"/>
          <w:lang w:val="vi-VN"/>
        </w:rPr>
        <w:t xml:space="preserve"> thuốc</w:t>
      </w:r>
      <w:bookmarkEnd w:id="24"/>
      <w:r w:rsidR="00C032EC" w:rsidRPr="00940020">
        <w:rPr>
          <w:b/>
          <w:bCs/>
          <w:color w:val="000000" w:themeColor="text1"/>
          <w:sz w:val="28"/>
          <w:szCs w:val="28"/>
        </w:rPr>
        <w:t>, bán thành phẩm thuốc</w:t>
      </w:r>
    </w:p>
    <w:p w14:paraId="4D36A6A1" w14:textId="77777777" w:rsidR="00021B8E" w:rsidRPr="00940020" w:rsidRDefault="00E22424" w:rsidP="00EB4341">
      <w:pPr>
        <w:spacing w:before="80" w:line="276" w:lineRule="auto"/>
        <w:ind w:firstLine="567"/>
        <w:jc w:val="both"/>
        <w:rPr>
          <w:color w:val="000000" w:themeColor="text1"/>
          <w:sz w:val="28"/>
          <w:szCs w:val="28"/>
        </w:rPr>
      </w:pPr>
      <w:r w:rsidRPr="00940020">
        <w:rPr>
          <w:color w:val="000000" w:themeColor="text1"/>
          <w:sz w:val="28"/>
          <w:szCs w:val="28"/>
        </w:rPr>
        <w:t>1</w:t>
      </w:r>
      <w:r w:rsidR="005E0B38" w:rsidRPr="00940020">
        <w:rPr>
          <w:color w:val="000000" w:themeColor="text1"/>
          <w:sz w:val="28"/>
          <w:szCs w:val="28"/>
        </w:rPr>
        <w:t xml:space="preserve">. </w:t>
      </w:r>
      <w:r w:rsidR="007F6E05" w:rsidRPr="00940020">
        <w:rPr>
          <w:color w:val="000000" w:themeColor="text1"/>
          <w:sz w:val="28"/>
          <w:szCs w:val="28"/>
        </w:rPr>
        <w:t xml:space="preserve">Quy định </w:t>
      </w:r>
      <w:r w:rsidR="002C204D" w:rsidRPr="00940020">
        <w:rPr>
          <w:color w:val="000000" w:themeColor="text1"/>
          <w:sz w:val="28"/>
          <w:szCs w:val="28"/>
          <w:lang w:val="vi-VN"/>
        </w:rPr>
        <w:t>chung</w:t>
      </w:r>
      <w:r w:rsidR="007F6E05" w:rsidRPr="00940020">
        <w:rPr>
          <w:color w:val="000000" w:themeColor="text1"/>
          <w:sz w:val="28"/>
          <w:szCs w:val="28"/>
        </w:rPr>
        <w:t>:</w:t>
      </w:r>
    </w:p>
    <w:p w14:paraId="44A35BCF" w14:textId="377CCB7C" w:rsidR="00021B8E" w:rsidRPr="000670F2" w:rsidRDefault="00670B0E" w:rsidP="00EB4341">
      <w:pPr>
        <w:spacing w:before="80" w:line="276" w:lineRule="auto"/>
        <w:ind w:firstLine="567"/>
        <w:jc w:val="both"/>
        <w:rPr>
          <w:color w:val="000000" w:themeColor="text1"/>
          <w:sz w:val="28"/>
          <w:szCs w:val="28"/>
        </w:rPr>
      </w:pPr>
      <w:r w:rsidRPr="00940020">
        <w:rPr>
          <w:color w:val="000000" w:themeColor="text1"/>
          <w:sz w:val="28"/>
          <w:szCs w:val="28"/>
          <w:lang w:val="vi-VN"/>
        </w:rPr>
        <w:t>a</w:t>
      </w:r>
      <w:r w:rsidR="005E0B38" w:rsidRPr="00940020">
        <w:rPr>
          <w:color w:val="000000" w:themeColor="text1"/>
          <w:sz w:val="28"/>
          <w:szCs w:val="28"/>
          <w:lang w:val="vi-VN"/>
        </w:rPr>
        <w:t>) Nhãn bao bì ngoài của thuốc</w:t>
      </w:r>
      <w:r w:rsidR="00C032EC" w:rsidRPr="00940020">
        <w:rPr>
          <w:color w:val="000000" w:themeColor="text1"/>
          <w:sz w:val="28"/>
          <w:szCs w:val="28"/>
          <w:lang w:val="vi-VN"/>
        </w:rPr>
        <w:t xml:space="preserve">, </w:t>
      </w:r>
      <w:r w:rsidR="00305EF6" w:rsidRPr="00940020">
        <w:rPr>
          <w:color w:val="000000" w:themeColor="text1"/>
          <w:sz w:val="28"/>
          <w:szCs w:val="28"/>
          <w:lang w:val="vi-VN"/>
        </w:rPr>
        <w:t>bán thành phẩm thuốc</w:t>
      </w:r>
      <w:r w:rsidR="000670F2">
        <w:rPr>
          <w:color w:val="000000" w:themeColor="text1"/>
          <w:sz w:val="28"/>
          <w:szCs w:val="28"/>
        </w:rPr>
        <w:t>:</w:t>
      </w:r>
    </w:p>
    <w:p w14:paraId="4A05EE90" w14:textId="4A609163" w:rsidR="00021B8E" w:rsidRPr="00940020" w:rsidRDefault="00E22424" w:rsidP="00EB4341">
      <w:pPr>
        <w:spacing w:before="80" w:line="276" w:lineRule="auto"/>
        <w:ind w:firstLine="567"/>
        <w:jc w:val="both"/>
        <w:rPr>
          <w:color w:val="000000" w:themeColor="text1"/>
          <w:sz w:val="28"/>
          <w:szCs w:val="28"/>
        </w:rPr>
      </w:pPr>
      <w:r w:rsidRPr="00940020">
        <w:rPr>
          <w:color w:val="000000" w:themeColor="text1"/>
          <w:sz w:val="28"/>
          <w:szCs w:val="28"/>
          <w:lang w:val="vi-VN"/>
        </w:rPr>
        <w:t>- Ghi đầy đủ</w:t>
      </w:r>
      <w:r w:rsidR="003614B3" w:rsidRPr="00940020">
        <w:rPr>
          <w:color w:val="000000" w:themeColor="text1"/>
          <w:sz w:val="28"/>
          <w:szCs w:val="28"/>
        </w:rPr>
        <w:t xml:space="preserve"> </w:t>
      </w:r>
      <w:r w:rsidR="00670B0E" w:rsidRPr="00940020">
        <w:rPr>
          <w:color w:val="000000" w:themeColor="text1"/>
          <w:sz w:val="28"/>
          <w:szCs w:val="28"/>
        </w:rPr>
        <w:t xml:space="preserve">tên và </w:t>
      </w:r>
      <w:r w:rsidR="00670B0E" w:rsidRPr="00940020">
        <w:rPr>
          <w:color w:val="000000" w:themeColor="text1"/>
          <w:sz w:val="28"/>
          <w:szCs w:val="28"/>
          <w:lang w:val="vi-VN"/>
        </w:rPr>
        <w:t>hàm lượng, khối lượng hoặc nồng độ của</w:t>
      </w:r>
      <w:r w:rsidR="00F364D4" w:rsidRPr="00940020">
        <w:rPr>
          <w:color w:val="000000" w:themeColor="text1"/>
          <w:sz w:val="28"/>
          <w:szCs w:val="28"/>
        </w:rPr>
        <w:t xml:space="preserve"> </w:t>
      </w:r>
      <w:r w:rsidR="00670B0E" w:rsidRPr="00940020">
        <w:rPr>
          <w:color w:val="000000" w:themeColor="text1"/>
          <w:sz w:val="28"/>
          <w:szCs w:val="28"/>
        </w:rPr>
        <w:t>từng</w:t>
      </w:r>
      <w:r w:rsidRPr="00940020">
        <w:rPr>
          <w:color w:val="000000" w:themeColor="text1"/>
          <w:sz w:val="28"/>
          <w:szCs w:val="28"/>
          <w:lang w:val="vi-VN"/>
        </w:rPr>
        <w:t xml:space="preserve"> thành phần dược chất, dược liệu trong công thức thuốc</w:t>
      </w:r>
      <w:r w:rsidR="00305EF6" w:rsidRPr="00940020">
        <w:rPr>
          <w:color w:val="000000" w:themeColor="text1"/>
          <w:sz w:val="28"/>
          <w:szCs w:val="28"/>
        </w:rPr>
        <w:t>, bán thành phẩm thuốc</w:t>
      </w:r>
      <w:r w:rsidRPr="00940020">
        <w:rPr>
          <w:color w:val="000000" w:themeColor="text1"/>
          <w:sz w:val="28"/>
          <w:szCs w:val="28"/>
          <w:lang w:val="vi-VN"/>
        </w:rPr>
        <w:t xml:space="preserve"> cho một đơn vị chia liều nhỏ nhất hoặc một </w:t>
      </w:r>
      <w:r w:rsidR="00670B0E" w:rsidRPr="00940020">
        <w:rPr>
          <w:color w:val="000000" w:themeColor="text1"/>
          <w:sz w:val="28"/>
          <w:szCs w:val="28"/>
          <w:lang w:val="vi-VN"/>
        </w:rPr>
        <w:t>đơn vị đóng gói nhỏ nhất</w:t>
      </w:r>
      <w:r w:rsidR="001019E5" w:rsidRPr="00940020">
        <w:rPr>
          <w:color w:val="000000" w:themeColor="text1"/>
          <w:sz w:val="28"/>
          <w:szCs w:val="28"/>
        </w:rPr>
        <w:t>;</w:t>
      </w:r>
    </w:p>
    <w:p w14:paraId="609DE666" w14:textId="77777777" w:rsidR="00021B8E" w:rsidRPr="00940020" w:rsidRDefault="00F364D4"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6F4D97" w:rsidRPr="00940020">
        <w:rPr>
          <w:color w:val="000000" w:themeColor="text1"/>
          <w:sz w:val="28"/>
          <w:szCs w:val="28"/>
          <w:lang w:val="vi-VN"/>
        </w:rPr>
        <w:t>Đối với vắc xin:</w:t>
      </w:r>
      <w:r w:rsidR="006F4D97" w:rsidRPr="00940020">
        <w:rPr>
          <w:color w:val="000000" w:themeColor="text1"/>
          <w:sz w:val="28"/>
          <w:szCs w:val="28"/>
        </w:rPr>
        <w:t xml:space="preserve"> Phải ghi rõ </w:t>
      </w:r>
      <w:r w:rsidR="006F4D97" w:rsidRPr="00940020">
        <w:rPr>
          <w:color w:val="000000" w:themeColor="text1"/>
          <w:sz w:val="28"/>
          <w:szCs w:val="28"/>
          <w:lang w:val="vi-VN"/>
        </w:rPr>
        <w:t>thành phần hoạt chất tương ứng với mỗi đơn vị liều</w:t>
      </w:r>
      <w:r w:rsidR="001019E5" w:rsidRPr="00940020">
        <w:rPr>
          <w:color w:val="000000" w:themeColor="text1"/>
          <w:sz w:val="28"/>
          <w:szCs w:val="28"/>
        </w:rPr>
        <w:t>;</w:t>
      </w:r>
    </w:p>
    <w:p w14:paraId="249CB9F6" w14:textId="77777777" w:rsidR="006F4D97" w:rsidRPr="00940020" w:rsidRDefault="00F364D4"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6F4D97" w:rsidRPr="00940020">
        <w:rPr>
          <w:color w:val="000000" w:themeColor="text1"/>
          <w:sz w:val="28"/>
          <w:szCs w:val="28"/>
        </w:rPr>
        <w:t>Đối với sinh</w:t>
      </w:r>
      <w:r w:rsidR="002C204D" w:rsidRPr="00940020">
        <w:rPr>
          <w:color w:val="000000" w:themeColor="text1"/>
          <w:sz w:val="28"/>
          <w:szCs w:val="28"/>
          <w:lang w:val="vi-VN"/>
        </w:rPr>
        <w:t xml:space="preserve"> </w:t>
      </w:r>
      <w:r w:rsidR="006F4D97" w:rsidRPr="00940020">
        <w:rPr>
          <w:color w:val="000000" w:themeColor="text1"/>
          <w:sz w:val="28"/>
          <w:szCs w:val="28"/>
        </w:rPr>
        <w:t xml:space="preserve">phẩm: </w:t>
      </w:r>
      <w:r w:rsidR="006F4D97" w:rsidRPr="00940020">
        <w:rPr>
          <w:color w:val="000000" w:themeColor="text1"/>
          <w:sz w:val="28"/>
          <w:szCs w:val="28"/>
          <w:lang w:val="vi-VN"/>
        </w:rPr>
        <w:t>Hàm lượng của sinh phẩm được thể hiện theo đơn vị khối lượng, đơn vị hoạt tính sinh học hoặc đơn vị quốc tế đối với từng sinh phẩm</w:t>
      </w:r>
      <w:r w:rsidR="001019E5" w:rsidRPr="00940020">
        <w:rPr>
          <w:color w:val="000000" w:themeColor="text1"/>
          <w:sz w:val="28"/>
          <w:szCs w:val="28"/>
        </w:rPr>
        <w:t>;</w:t>
      </w:r>
    </w:p>
    <w:p w14:paraId="2B96E337" w14:textId="57D89CDB" w:rsidR="00021B8E" w:rsidRPr="00E82A31" w:rsidRDefault="00F364D4" w:rsidP="00EB4341">
      <w:pPr>
        <w:spacing w:before="80" w:line="276" w:lineRule="auto"/>
        <w:ind w:firstLine="567"/>
        <w:jc w:val="both"/>
        <w:rPr>
          <w:color w:val="000000" w:themeColor="text1"/>
          <w:spacing w:val="-2"/>
          <w:sz w:val="28"/>
          <w:szCs w:val="28"/>
        </w:rPr>
      </w:pPr>
      <w:r w:rsidRPr="00E82A31">
        <w:rPr>
          <w:color w:val="000000" w:themeColor="text1"/>
          <w:spacing w:val="-2"/>
          <w:sz w:val="28"/>
          <w:szCs w:val="28"/>
        </w:rPr>
        <w:t xml:space="preserve">- </w:t>
      </w:r>
      <w:r w:rsidR="00EB665B" w:rsidRPr="00E82A31">
        <w:rPr>
          <w:color w:val="000000" w:themeColor="text1"/>
          <w:spacing w:val="-2"/>
          <w:sz w:val="28"/>
          <w:szCs w:val="28"/>
        </w:rPr>
        <w:t xml:space="preserve">Đối với </w:t>
      </w:r>
      <w:r w:rsidR="002C204D" w:rsidRPr="00E82A31">
        <w:rPr>
          <w:color w:val="000000" w:themeColor="text1"/>
          <w:spacing w:val="-2"/>
          <w:sz w:val="28"/>
          <w:szCs w:val="28"/>
          <w:lang w:val="vi-VN"/>
        </w:rPr>
        <w:t>thuốc</w:t>
      </w:r>
      <w:r w:rsidR="00EB665B" w:rsidRPr="00E82A31">
        <w:rPr>
          <w:color w:val="000000" w:themeColor="text1"/>
          <w:spacing w:val="-2"/>
          <w:sz w:val="28"/>
          <w:szCs w:val="28"/>
        </w:rPr>
        <w:t xml:space="preserve"> cổ truyền, thuốc dược liệu</w:t>
      </w:r>
      <w:r w:rsidR="00305EF6" w:rsidRPr="00E82A31">
        <w:rPr>
          <w:color w:val="000000" w:themeColor="text1"/>
          <w:spacing w:val="-2"/>
          <w:sz w:val="28"/>
          <w:szCs w:val="28"/>
        </w:rPr>
        <w:t>, bán thành phẩm thuốc cổ truyền, bán thành phẩm thuốc dược liệu</w:t>
      </w:r>
      <w:r w:rsidR="00EB665B" w:rsidRPr="00E82A31">
        <w:rPr>
          <w:color w:val="000000" w:themeColor="text1"/>
          <w:spacing w:val="-2"/>
          <w:sz w:val="28"/>
          <w:szCs w:val="28"/>
        </w:rPr>
        <w:t>:</w:t>
      </w:r>
      <w:r w:rsidR="006169E5" w:rsidRPr="00E82A31">
        <w:rPr>
          <w:color w:val="000000" w:themeColor="text1"/>
          <w:spacing w:val="-2"/>
          <w:sz w:val="28"/>
          <w:szCs w:val="28"/>
        </w:rPr>
        <w:t xml:space="preserve"> </w:t>
      </w:r>
      <w:r w:rsidR="001019E5" w:rsidRPr="00E82A31">
        <w:rPr>
          <w:color w:val="000000" w:themeColor="text1"/>
          <w:spacing w:val="-2"/>
          <w:sz w:val="28"/>
          <w:szCs w:val="28"/>
        </w:rPr>
        <w:t xml:space="preserve">Tên </w:t>
      </w:r>
      <w:r w:rsidR="006F4D97" w:rsidRPr="00E82A31">
        <w:rPr>
          <w:color w:val="000000" w:themeColor="text1"/>
          <w:spacing w:val="-2"/>
          <w:sz w:val="28"/>
          <w:szCs w:val="28"/>
        </w:rPr>
        <w:t>của từng thành phần dược liệu được ghi theo tên tiếng Việt,</w:t>
      </w:r>
      <w:r w:rsidR="006169E5" w:rsidRPr="00E82A31">
        <w:rPr>
          <w:color w:val="000000" w:themeColor="text1"/>
          <w:spacing w:val="-2"/>
          <w:sz w:val="28"/>
          <w:szCs w:val="28"/>
        </w:rPr>
        <w:t xml:space="preserve"> </w:t>
      </w:r>
      <w:r w:rsidR="00EB665B" w:rsidRPr="00E82A31">
        <w:rPr>
          <w:color w:val="000000" w:themeColor="text1"/>
          <w:spacing w:val="-2"/>
          <w:sz w:val="28"/>
          <w:szCs w:val="28"/>
        </w:rPr>
        <w:t>không bắt buộc phải ghi tên khoa học</w:t>
      </w:r>
      <w:r w:rsidRPr="00E82A31">
        <w:rPr>
          <w:color w:val="000000" w:themeColor="text1"/>
          <w:spacing w:val="-2"/>
          <w:sz w:val="28"/>
          <w:szCs w:val="28"/>
        </w:rPr>
        <w:t xml:space="preserve"> của thành phần dược liệu</w:t>
      </w:r>
      <w:r w:rsidR="001019E5" w:rsidRPr="00E82A31">
        <w:rPr>
          <w:color w:val="000000" w:themeColor="text1"/>
          <w:spacing w:val="-2"/>
          <w:sz w:val="28"/>
          <w:szCs w:val="28"/>
        </w:rPr>
        <w:t>;</w:t>
      </w:r>
    </w:p>
    <w:p w14:paraId="56978E72" w14:textId="6DB68A6F" w:rsidR="00021B8E" w:rsidRPr="00940020" w:rsidRDefault="00EB665B" w:rsidP="00EB4341">
      <w:pPr>
        <w:spacing w:before="80" w:line="276" w:lineRule="auto"/>
        <w:ind w:firstLine="567"/>
        <w:jc w:val="both"/>
        <w:rPr>
          <w:color w:val="000000" w:themeColor="text1"/>
          <w:sz w:val="28"/>
          <w:szCs w:val="28"/>
        </w:rPr>
      </w:pPr>
      <w:r w:rsidRPr="00940020">
        <w:rPr>
          <w:color w:val="000000" w:themeColor="text1"/>
          <w:sz w:val="28"/>
          <w:szCs w:val="28"/>
        </w:rPr>
        <w:t xml:space="preserve">- Không bắt </w:t>
      </w:r>
      <w:r w:rsidR="002C204D" w:rsidRPr="00940020">
        <w:rPr>
          <w:color w:val="000000" w:themeColor="text1"/>
          <w:sz w:val="28"/>
          <w:szCs w:val="28"/>
          <w:lang w:val="vi-VN"/>
        </w:rPr>
        <w:t>buộc</w:t>
      </w:r>
      <w:r w:rsidRPr="00940020">
        <w:rPr>
          <w:color w:val="000000" w:themeColor="text1"/>
          <w:sz w:val="28"/>
          <w:szCs w:val="28"/>
        </w:rPr>
        <w:t xml:space="preserve"> phải ghi thành phần, hàm lượng, khối lượng, thể tích hoặc nồng độ của thành phần tá dược</w:t>
      </w:r>
      <w:r w:rsidR="00E82A31">
        <w:rPr>
          <w:color w:val="000000" w:themeColor="text1"/>
          <w:sz w:val="28"/>
          <w:szCs w:val="28"/>
        </w:rPr>
        <w:t>;</w:t>
      </w:r>
    </w:p>
    <w:p w14:paraId="0F40809C" w14:textId="77777777" w:rsidR="00021B8E" w:rsidRPr="00940020" w:rsidRDefault="00E22424" w:rsidP="00EB4341">
      <w:pPr>
        <w:spacing w:before="80" w:line="276" w:lineRule="auto"/>
        <w:ind w:firstLine="567"/>
        <w:jc w:val="both"/>
        <w:rPr>
          <w:color w:val="000000" w:themeColor="text1"/>
          <w:spacing w:val="2"/>
          <w:sz w:val="28"/>
          <w:szCs w:val="28"/>
        </w:rPr>
      </w:pPr>
      <w:r w:rsidRPr="00940020">
        <w:rPr>
          <w:color w:val="000000" w:themeColor="text1"/>
          <w:spacing w:val="2"/>
          <w:sz w:val="28"/>
          <w:szCs w:val="28"/>
        </w:rPr>
        <w:t>- Riêng đ</w:t>
      </w:r>
      <w:r w:rsidR="005E0B38" w:rsidRPr="00940020">
        <w:rPr>
          <w:color w:val="000000" w:themeColor="text1"/>
          <w:spacing w:val="2"/>
          <w:sz w:val="28"/>
          <w:szCs w:val="28"/>
        </w:rPr>
        <w:t xml:space="preserve">ối </w:t>
      </w:r>
      <w:r w:rsidR="002C204D" w:rsidRPr="00940020">
        <w:rPr>
          <w:color w:val="000000" w:themeColor="text1"/>
          <w:sz w:val="28"/>
          <w:szCs w:val="28"/>
          <w:lang w:val="vi-VN"/>
        </w:rPr>
        <w:t>với</w:t>
      </w:r>
      <w:r w:rsidR="005E0B38" w:rsidRPr="00940020">
        <w:rPr>
          <w:color w:val="000000" w:themeColor="text1"/>
          <w:spacing w:val="2"/>
          <w:sz w:val="28"/>
          <w:szCs w:val="28"/>
        </w:rPr>
        <w:t xml:space="preserve"> thuốc cổ truyền thuộc Danh mục bí mật của Nhà nước và thuốc gia truyền theo quy định của Bộ Y tế được phép không thể hiện trên nhãn </w:t>
      </w:r>
      <w:r w:rsidR="001C2DFC" w:rsidRPr="00940020">
        <w:rPr>
          <w:color w:val="000000" w:themeColor="text1"/>
          <w:spacing w:val="2"/>
          <w:sz w:val="28"/>
          <w:szCs w:val="28"/>
        </w:rPr>
        <w:t xml:space="preserve">bao bì thương phẩm của thuốc </w:t>
      </w:r>
      <w:r w:rsidR="005E0B38" w:rsidRPr="00940020">
        <w:rPr>
          <w:color w:val="000000" w:themeColor="text1"/>
          <w:spacing w:val="2"/>
          <w:sz w:val="28"/>
          <w:szCs w:val="28"/>
        </w:rPr>
        <w:t xml:space="preserve">một số thành phần dược liệu, hàm lượng, khối lượng dược liệu trong công thức thuốc. Trong trường hợp này, trên nhãn </w:t>
      </w:r>
      <w:r w:rsidR="001C2DFC" w:rsidRPr="00940020">
        <w:rPr>
          <w:color w:val="000000" w:themeColor="text1"/>
          <w:spacing w:val="2"/>
          <w:sz w:val="28"/>
          <w:szCs w:val="28"/>
        </w:rPr>
        <w:t xml:space="preserve">bao bì ngoài </w:t>
      </w:r>
      <w:r w:rsidR="005E0B38" w:rsidRPr="00940020">
        <w:rPr>
          <w:color w:val="000000" w:themeColor="text1"/>
          <w:spacing w:val="2"/>
          <w:sz w:val="28"/>
          <w:szCs w:val="28"/>
        </w:rPr>
        <w:t>phải ghi dòng chữ</w:t>
      </w:r>
      <w:r w:rsidR="00572052" w:rsidRPr="00940020">
        <w:rPr>
          <w:color w:val="000000" w:themeColor="text1"/>
          <w:spacing w:val="2"/>
          <w:sz w:val="28"/>
          <w:szCs w:val="28"/>
        </w:rPr>
        <w:t xml:space="preserve"> tương ứng</w:t>
      </w:r>
      <w:r w:rsidR="005E0B38" w:rsidRPr="00940020">
        <w:rPr>
          <w:color w:val="000000" w:themeColor="text1"/>
          <w:spacing w:val="2"/>
          <w:sz w:val="28"/>
          <w:szCs w:val="28"/>
        </w:rPr>
        <w:t>: “Công thức sản xuất thuốc là bí mật nhà nước” hoặc “Công thức sản x</w:t>
      </w:r>
      <w:r w:rsidR="00EB665B" w:rsidRPr="00940020">
        <w:rPr>
          <w:color w:val="000000" w:themeColor="text1"/>
          <w:spacing w:val="2"/>
          <w:sz w:val="28"/>
          <w:szCs w:val="28"/>
        </w:rPr>
        <w:t>uất thuốc là bí mật gia truyền”.</w:t>
      </w:r>
    </w:p>
    <w:p w14:paraId="3892A84E" w14:textId="7EB4C5DF" w:rsidR="00021B8E" w:rsidRPr="00940020" w:rsidRDefault="00670B0E" w:rsidP="00EB4341">
      <w:pPr>
        <w:spacing w:before="80" w:line="276" w:lineRule="auto"/>
        <w:ind w:firstLine="567"/>
        <w:jc w:val="both"/>
        <w:rPr>
          <w:color w:val="000000" w:themeColor="text1"/>
          <w:sz w:val="28"/>
          <w:szCs w:val="20"/>
        </w:rPr>
      </w:pPr>
      <w:r w:rsidRPr="00940020">
        <w:rPr>
          <w:color w:val="000000" w:themeColor="text1"/>
          <w:sz w:val="28"/>
          <w:szCs w:val="28"/>
        </w:rPr>
        <w:t>b</w:t>
      </w:r>
      <w:r w:rsidR="005E0B38" w:rsidRPr="00940020">
        <w:rPr>
          <w:color w:val="000000" w:themeColor="text1"/>
          <w:sz w:val="28"/>
          <w:szCs w:val="28"/>
        </w:rPr>
        <w:t xml:space="preserve">) </w:t>
      </w:r>
      <w:r w:rsidR="005E0B38" w:rsidRPr="00940020">
        <w:rPr>
          <w:color w:val="000000" w:themeColor="text1"/>
          <w:sz w:val="28"/>
          <w:szCs w:val="28"/>
          <w:lang w:val="vi-VN"/>
        </w:rPr>
        <w:t>Nhãn bao bì tiếp xúc trực tiếp với thuốc</w:t>
      </w:r>
      <w:r w:rsidR="00305EF6" w:rsidRPr="00940020">
        <w:rPr>
          <w:color w:val="000000" w:themeColor="text1"/>
          <w:sz w:val="28"/>
          <w:szCs w:val="28"/>
          <w:lang w:val="vi-VN"/>
        </w:rPr>
        <w:t>, bán thành phẩm thuốc</w:t>
      </w:r>
      <w:r w:rsidR="005E0B38" w:rsidRPr="00940020">
        <w:rPr>
          <w:color w:val="000000" w:themeColor="text1"/>
          <w:sz w:val="28"/>
          <w:szCs w:val="28"/>
        </w:rPr>
        <w:t>:</w:t>
      </w:r>
    </w:p>
    <w:p w14:paraId="6D4F84AF" w14:textId="35624C0A" w:rsidR="00021B8E" w:rsidRPr="00940020" w:rsidRDefault="005E0B38" w:rsidP="00EB4341">
      <w:pPr>
        <w:spacing w:before="80" w:line="276" w:lineRule="auto"/>
        <w:ind w:firstLine="567"/>
        <w:jc w:val="both"/>
        <w:rPr>
          <w:color w:val="000000" w:themeColor="text1"/>
          <w:sz w:val="28"/>
          <w:szCs w:val="28"/>
        </w:rPr>
      </w:pPr>
      <w:r w:rsidRPr="00940020">
        <w:rPr>
          <w:color w:val="000000" w:themeColor="text1"/>
          <w:sz w:val="28"/>
          <w:szCs w:val="28"/>
          <w:lang w:val="vi-VN"/>
        </w:rPr>
        <w:t>- Thuốc</w:t>
      </w:r>
      <w:r w:rsidR="00305EF6" w:rsidRPr="00940020">
        <w:rPr>
          <w:color w:val="000000" w:themeColor="text1"/>
          <w:sz w:val="28"/>
          <w:szCs w:val="28"/>
        </w:rPr>
        <w:t>, bán thành phẩm thuốc</w:t>
      </w:r>
      <w:r w:rsidRPr="00940020">
        <w:rPr>
          <w:color w:val="000000" w:themeColor="text1"/>
          <w:sz w:val="28"/>
          <w:szCs w:val="28"/>
          <w:lang w:val="vi-VN"/>
        </w:rPr>
        <w:t xml:space="preserve"> ở dạng đơn </w:t>
      </w:r>
      <w:r w:rsidRPr="00940020">
        <w:rPr>
          <w:color w:val="000000" w:themeColor="text1"/>
          <w:sz w:val="28"/>
          <w:szCs w:val="28"/>
        </w:rPr>
        <w:t>thành phần</w:t>
      </w:r>
      <w:r w:rsidR="006169E5" w:rsidRPr="00940020">
        <w:rPr>
          <w:color w:val="000000" w:themeColor="text1"/>
          <w:sz w:val="28"/>
          <w:szCs w:val="28"/>
        </w:rPr>
        <w:t xml:space="preserve"> </w:t>
      </w:r>
      <w:r w:rsidR="00670B0E" w:rsidRPr="00940020">
        <w:rPr>
          <w:color w:val="000000" w:themeColor="text1"/>
          <w:sz w:val="28"/>
          <w:szCs w:val="28"/>
        </w:rPr>
        <w:t>dược chất</w:t>
      </w:r>
      <w:r w:rsidRPr="00940020">
        <w:rPr>
          <w:color w:val="000000" w:themeColor="text1"/>
          <w:sz w:val="28"/>
          <w:szCs w:val="28"/>
        </w:rPr>
        <w:t xml:space="preserve">, dược liệu </w:t>
      </w:r>
      <w:r w:rsidRPr="00940020">
        <w:rPr>
          <w:color w:val="000000" w:themeColor="text1"/>
          <w:sz w:val="28"/>
          <w:szCs w:val="28"/>
          <w:lang w:val="vi-VN"/>
        </w:rPr>
        <w:t xml:space="preserve">hoặc dạng phối hợp có ít hơn hoặc bằng 03 (ba) </w:t>
      </w:r>
      <w:r w:rsidR="002C204D" w:rsidRPr="00940020">
        <w:rPr>
          <w:color w:val="000000" w:themeColor="text1"/>
          <w:sz w:val="28"/>
          <w:szCs w:val="28"/>
          <w:lang w:val="vi-VN"/>
        </w:rPr>
        <w:t>dược</w:t>
      </w:r>
      <w:r w:rsidRPr="00940020">
        <w:rPr>
          <w:color w:val="000000" w:themeColor="text1"/>
          <w:sz w:val="28"/>
          <w:szCs w:val="28"/>
        </w:rPr>
        <w:t xml:space="preserve"> </w:t>
      </w:r>
      <w:r w:rsidRPr="00940020">
        <w:rPr>
          <w:color w:val="000000" w:themeColor="text1"/>
          <w:sz w:val="28"/>
          <w:szCs w:val="28"/>
          <w:lang w:val="vi-VN"/>
        </w:rPr>
        <w:t>chất</w:t>
      </w:r>
      <w:r w:rsidRPr="00940020">
        <w:rPr>
          <w:color w:val="000000" w:themeColor="text1"/>
          <w:sz w:val="28"/>
          <w:szCs w:val="28"/>
        </w:rPr>
        <w:t>, dược liệu</w:t>
      </w:r>
      <w:r w:rsidRPr="00940020">
        <w:rPr>
          <w:color w:val="000000" w:themeColor="text1"/>
          <w:sz w:val="28"/>
          <w:szCs w:val="28"/>
          <w:lang w:val="vi-VN"/>
        </w:rPr>
        <w:t xml:space="preserve">: </w:t>
      </w:r>
      <w:r w:rsidRPr="00940020">
        <w:rPr>
          <w:color w:val="000000" w:themeColor="text1"/>
          <w:sz w:val="28"/>
          <w:szCs w:val="20"/>
        </w:rPr>
        <w:t>g</w:t>
      </w:r>
      <w:r w:rsidRPr="00940020">
        <w:rPr>
          <w:color w:val="000000" w:themeColor="text1"/>
          <w:sz w:val="28"/>
          <w:szCs w:val="28"/>
          <w:lang w:val="vi-VN"/>
        </w:rPr>
        <w:t xml:space="preserve">hi đầy đủ thành phần </w:t>
      </w:r>
      <w:r w:rsidRPr="00940020">
        <w:rPr>
          <w:color w:val="000000" w:themeColor="text1"/>
          <w:sz w:val="28"/>
          <w:szCs w:val="28"/>
        </w:rPr>
        <w:t xml:space="preserve">dược </w:t>
      </w:r>
      <w:r w:rsidRPr="00940020">
        <w:rPr>
          <w:color w:val="000000" w:themeColor="text1"/>
          <w:sz w:val="28"/>
          <w:szCs w:val="28"/>
          <w:lang w:val="vi-VN"/>
        </w:rPr>
        <w:t>chất</w:t>
      </w:r>
      <w:r w:rsidRPr="00940020">
        <w:rPr>
          <w:color w:val="000000" w:themeColor="text1"/>
          <w:sz w:val="28"/>
          <w:szCs w:val="28"/>
        </w:rPr>
        <w:t>, dược liệu trong công thức thuốc</w:t>
      </w:r>
      <w:r w:rsidR="00305EF6" w:rsidRPr="00940020">
        <w:rPr>
          <w:color w:val="000000" w:themeColor="text1"/>
          <w:sz w:val="28"/>
          <w:szCs w:val="28"/>
        </w:rPr>
        <w:t>, bán thành phẩm thuốc</w:t>
      </w:r>
      <w:r w:rsidRPr="00940020">
        <w:rPr>
          <w:color w:val="000000" w:themeColor="text1"/>
          <w:sz w:val="28"/>
          <w:szCs w:val="28"/>
        </w:rPr>
        <w:t xml:space="preserve"> the</w:t>
      </w:r>
      <w:r w:rsidR="00E82A31">
        <w:rPr>
          <w:color w:val="000000" w:themeColor="text1"/>
          <w:sz w:val="28"/>
          <w:szCs w:val="28"/>
        </w:rPr>
        <w:t>o quy định tại điểm a khoản này;</w:t>
      </w:r>
    </w:p>
    <w:p w14:paraId="4F4A1709" w14:textId="57454ECB" w:rsidR="00021B8E" w:rsidRPr="00940020" w:rsidRDefault="005E0B38" w:rsidP="00EB4341">
      <w:pPr>
        <w:spacing w:before="80" w:line="276" w:lineRule="auto"/>
        <w:ind w:firstLine="567"/>
        <w:jc w:val="both"/>
        <w:rPr>
          <w:color w:val="000000" w:themeColor="text1"/>
          <w:sz w:val="28"/>
          <w:szCs w:val="28"/>
        </w:rPr>
      </w:pPr>
      <w:r w:rsidRPr="00940020">
        <w:rPr>
          <w:color w:val="000000" w:themeColor="text1"/>
          <w:sz w:val="28"/>
          <w:szCs w:val="28"/>
          <w:lang w:val="vi-VN"/>
        </w:rPr>
        <w:t>- Thuốc</w:t>
      </w:r>
      <w:r w:rsidR="00305EF6" w:rsidRPr="00940020">
        <w:rPr>
          <w:color w:val="000000" w:themeColor="text1"/>
          <w:sz w:val="28"/>
          <w:szCs w:val="28"/>
        </w:rPr>
        <w:t>, bán thành phẩm thuốc</w:t>
      </w:r>
      <w:r w:rsidRPr="00940020">
        <w:rPr>
          <w:color w:val="000000" w:themeColor="text1"/>
          <w:sz w:val="28"/>
          <w:szCs w:val="28"/>
          <w:lang w:val="vi-VN"/>
        </w:rPr>
        <w:t xml:space="preserve"> có phối hợp nhiều hơn 03 (ba) </w:t>
      </w:r>
      <w:r w:rsidRPr="00940020">
        <w:rPr>
          <w:color w:val="000000" w:themeColor="text1"/>
          <w:sz w:val="28"/>
          <w:szCs w:val="28"/>
        </w:rPr>
        <w:t>dược</w:t>
      </w:r>
      <w:r w:rsidRPr="00940020">
        <w:rPr>
          <w:color w:val="000000" w:themeColor="text1"/>
          <w:sz w:val="28"/>
          <w:szCs w:val="28"/>
          <w:lang w:val="vi-VN"/>
        </w:rPr>
        <w:t xml:space="preserve"> chất</w:t>
      </w:r>
      <w:r w:rsidRPr="00940020">
        <w:rPr>
          <w:color w:val="000000" w:themeColor="text1"/>
          <w:sz w:val="28"/>
          <w:szCs w:val="28"/>
        </w:rPr>
        <w:t>, dược liệu</w:t>
      </w:r>
      <w:r w:rsidR="000B40AF">
        <w:rPr>
          <w:color w:val="000000" w:themeColor="text1"/>
          <w:sz w:val="28"/>
          <w:szCs w:val="28"/>
          <w:lang w:val="vi-VN"/>
        </w:rPr>
        <w:t xml:space="preserve">: </w:t>
      </w:r>
      <w:r w:rsidRPr="00940020">
        <w:rPr>
          <w:color w:val="000000" w:themeColor="text1"/>
          <w:sz w:val="28"/>
          <w:szCs w:val="28"/>
        </w:rPr>
        <w:t>K</w:t>
      </w:r>
      <w:r w:rsidRPr="00940020">
        <w:rPr>
          <w:color w:val="000000" w:themeColor="text1"/>
          <w:sz w:val="28"/>
          <w:szCs w:val="28"/>
          <w:lang w:val="vi-VN"/>
        </w:rPr>
        <w:t xml:space="preserve">hông </w:t>
      </w:r>
      <w:r w:rsidRPr="00940020">
        <w:rPr>
          <w:color w:val="000000" w:themeColor="text1"/>
          <w:sz w:val="28"/>
          <w:szCs w:val="28"/>
        </w:rPr>
        <w:t xml:space="preserve">yêu cầu </w:t>
      </w:r>
      <w:r w:rsidRPr="00940020">
        <w:rPr>
          <w:color w:val="000000" w:themeColor="text1"/>
          <w:sz w:val="28"/>
          <w:szCs w:val="28"/>
          <w:lang w:val="vi-VN"/>
        </w:rPr>
        <w:t xml:space="preserve">phải ghi thành phần </w:t>
      </w:r>
      <w:r w:rsidRPr="00940020">
        <w:rPr>
          <w:color w:val="000000" w:themeColor="text1"/>
          <w:sz w:val="28"/>
          <w:szCs w:val="28"/>
        </w:rPr>
        <w:t xml:space="preserve">dược </w:t>
      </w:r>
      <w:r w:rsidRPr="00940020">
        <w:rPr>
          <w:color w:val="000000" w:themeColor="text1"/>
          <w:sz w:val="28"/>
          <w:szCs w:val="28"/>
          <w:lang w:val="vi-VN"/>
        </w:rPr>
        <w:t>chất</w:t>
      </w:r>
      <w:r w:rsidRPr="00940020">
        <w:rPr>
          <w:color w:val="000000" w:themeColor="text1"/>
          <w:sz w:val="28"/>
          <w:szCs w:val="28"/>
        </w:rPr>
        <w:t>, dược liệu trong công thức thuốc</w:t>
      </w:r>
      <w:r w:rsidR="00305EF6" w:rsidRPr="00940020">
        <w:rPr>
          <w:color w:val="000000" w:themeColor="text1"/>
          <w:sz w:val="28"/>
          <w:szCs w:val="28"/>
        </w:rPr>
        <w:t>, bán thành phẩm thuốc</w:t>
      </w:r>
      <w:r w:rsidRPr="00940020">
        <w:rPr>
          <w:color w:val="000000" w:themeColor="text1"/>
          <w:sz w:val="28"/>
          <w:szCs w:val="28"/>
          <w:lang w:val="vi-VN"/>
        </w:rPr>
        <w:t xml:space="preserve">. Trường hợp có ghi thành phần, hàm lượng của </w:t>
      </w:r>
      <w:r w:rsidRPr="00940020">
        <w:rPr>
          <w:color w:val="000000" w:themeColor="text1"/>
          <w:sz w:val="28"/>
          <w:szCs w:val="28"/>
        </w:rPr>
        <w:t>dược</w:t>
      </w:r>
      <w:r w:rsidRPr="00940020">
        <w:rPr>
          <w:color w:val="000000" w:themeColor="text1"/>
          <w:sz w:val="28"/>
          <w:szCs w:val="28"/>
          <w:lang w:val="vi-VN"/>
        </w:rPr>
        <w:t xml:space="preserve"> chất</w:t>
      </w:r>
      <w:r w:rsidRPr="00940020">
        <w:rPr>
          <w:color w:val="000000" w:themeColor="text1"/>
          <w:sz w:val="28"/>
          <w:szCs w:val="28"/>
        </w:rPr>
        <w:t>, dược liệu</w:t>
      </w:r>
      <w:r w:rsidRPr="00940020">
        <w:rPr>
          <w:color w:val="000000" w:themeColor="text1"/>
          <w:sz w:val="28"/>
          <w:szCs w:val="28"/>
          <w:lang w:val="vi-VN"/>
        </w:rPr>
        <w:t xml:space="preserve"> thì phải ghi </w:t>
      </w:r>
      <w:r w:rsidRPr="00940020">
        <w:rPr>
          <w:color w:val="000000" w:themeColor="text1"/>
          <w:sz w:val="28"/>
          <w:szCs w:val="28"/>
        </w:rPr>
        <w:t>the</w:t>
      </w:r>
      <w:r w:rsidR="000B40AF">
        <w:rPr>
          <w:color w:val="000000" w:themeColor="text1"/>
          <w:sz w:val="28"/>
          <w:szCs w:val="28"/>
        </w:rPr>
        <w:t>o quy định tại điểm a khoản này;</w:t>
      </w:r>
    </w:p>
    <w:p w14:paraId="686299B8" w14:textId="77777777" w:rsidR="00817D80" w:rsidRPr="00940020" w:rsidRDefault="00A41657"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817D80" w:rsidRPr="00940020">
        <w:rPr>
          <w:color w:val="000000" w:themeColor="text1"/>
          <w:sz w:val="28"/>
          <w:szCs w:val="28"/>
        </w:rPr>
        <w:t>Trường hợp t</w:t>
      </w:r>
      <w:r w:rsidRPr="00940020">
        <w:rPr>
          <w:color w:val="000000" w:themeColor="text1"/>
          <w:sz w:val="28"/>
          <w:szCs w:val="28"/>
        </w:rPr>
        <w:t xml:space="preserve">huốc </w:t>
      </w:r>
      <w:r w:rsidR="00817D80" w:rsidRPr="00940020">
        <w:rPr>
          <w:color w:val="000000" w:themeColor="text1"/>
          <w:sz w:val="28"/>
          <w:szCs w:val="28"/>
        </w:rPr>
        <w:t xml:space="preserve">ở </w:t>
      </w:r>
      <w:r w:rsidRPr="00940020">
        <w:rPr>
          <w:color w:val="000000" w:themeColor="text1"/>
          <w:sz w:val="28"/>
          <w:szCs w:val="28"/>
        </w:rPr>
        <w:t>dạng lỏng</w:t>
      </w:r>
      <w:r w:rsidR="00817D80" w:rsidRPr="00940020">
        <w:rPr>
          <w:color w:val="000000" w:themeColor="text1"/>
          <w:sz w:val="28"/>
          <w:szCs w:val="28"/>
        </w:rPr>
        <w:t xml:space="preserve">, phải ghi thể tích trên nhãn của thuốc cho </w:t>
      </w:r>
      <w:r w:rsidR="00817D80" w:rsidRPr="00940020">
        <w:rPr>
          <w:color w:val="000000" w:themeColor="text1"/>
          <w:sz w:val="28"/>
          <w:szCs w:val="28"/>
          <w:lang w:val="vi-VN"/>
        </w:rPr>
        <w:t>một đơn vị đóng gói nhỏ nhất</w:t>
      </w:r>
      <w:r w:rsidR="00817D80" w:rsidRPr="00940020">
        <w:rPr>
          <w:color w:val="000000" w:themeColor="text1"/>
          <w:sz w:val="28"/>
          <w:szCs w:val="28"/>
        </w:rPr>
        <w:t>.</w:t>
      </w:r>
    </w:p>
    <w:p w14:paraId="29B025CD" w14:textId="77777777" w:rsidR="00021B8E" w:rsidRPr="00940020" w:rsidRDefault="00EB665B" w:rsidP="00EB4341">
      <w:pPr>
        <w:spacing w:before="80" w:line="276" w:lineRule="auto"/>
        <w:ind w:firstLine="567"/>
        <w:jc w:val="both"/>
        <w:rPr>
          <w:color w:val="000000" w:themeColor="text1"/>
          <w:sz w:val="28"/>
          <w:szCs w:val="28"/>
        </w:rPr>
      </w:pPr>
      <w:r w:rsidRPr="00940020">
        <w:rPr>
          <w:color w:val="000000" w:themeColor="text1"/>
          <w:sz w:val="28"/>
          <w:szCs w:val="28"/>
        </w:rPr>
        <w:t>c</w:t>
      </w:r>
      <w:r w:rsidR="005E0B38" w:rsidRPr="00940020">
        <w:rPr>
          <w:color w:val="000000" w:themeColor="text1"/>
          <w:sz w:val="28"/>
          <w:szCs w:val="28"/>
        </w:rPr>
        <w:t xml:space="preserve">) Tờ </w:t>
      </w:r>
      <w:r w:rsidR="002C204D" w:rsidRPr="00940020">
        <w:rPr>
          <w:color w:val="000000" w:themeColor="text1"/>
          <w:sz w:val="28"/>
          <w:szCs w:val="28"/>
          <w:lang w:val="vi-VN"/>
        </w:rPr>
        <w:t>hướng</w:t>
      </w:r>
      <w:r w:rsidR="005E0B38" w:rsidRPr="00940020">
        <w:rPr>
          <w:color w:val="000000" w:themeColor="text1"/>
          <w:sz w:val="28"/>
          <w:szCs w:val="28"/>
        </w:rPr>
        <w:t xml:space="preserve"> dẫn sử dụng thuốc:</w:t>
      </w:r>
    </w:p>
    <w:p w14:paraId="65A6E9E9" w14:textId="4BA0328E" w:rsidR="00021B8E" w:rsidRPr="00940020" w:rsidRDefault="00E25DF9"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6F4D97" w:rsidRPr="00940020">
        <w:rPr>
          <w:color w:val="000000" w:themeColor="text1"/>
          <w:sz w:val="28"/>
          <w:szCs w:val="28"/>
          <w:lang w:val="vi-VN"/>
        </w:rPr>
        <w:t>Ghi đầy đủ</w:t>
      </w:r>
      <w:r w:rsidR="006F4D97" w:rsidRPr="00940020">
        <w:rPr>
          <w:color w:val="000000" w:themeColor="text1"/>
          <w:sz w:val="28"/>
          <w:szCs w:val="28"/>
        </w:rPr>
        <w:t xml:space="preserve"> tên và </w:t>
      </w:r>
      <w:r w:rsidR="006F4D97" w:rsidRPr="00940020">
        <w:rPr>
          <w:color w:val="000000" w:themeColor="text1"/>
          <w:sz w:val="28"/>
          <w:szCs w:val="28"/>
          <w:lang w:val="vi-VN"/>
        </w:rPr>
        <w:t>hàm lượng, khối lượng hoặc nồng độ của</w:t>
      </w:r>
      <w:r w:rsidR="006F4D97" w:rsidRPr="00940020">
        <w:rPr>
          <w:color w:val="000000" w:themeColor="text1"/>
          <w:sz w:val="28"/>
          <w:szCs w:val="28"/>
        </w:rPr>
        <w:t xml:space="preserve"> từng</w:t>
      </w:r>
      <w:r w:rsidR="006F4D97" w:rsidRPr="00940020">
        <w:rPr>
          <w:color w:val="000000" w:themeColor="text1"/>
          <w:sz w:val="28"/>
          <w:szCs w:val="28"/>
          <w:lang w:val="vi-VN"/>
        </w:rPr>
        <w:t xml:space="preserve"> thành phần dược chất, dược liệu trong công thức thuốc cho một đơn vị chia liều nhỏ nhất hoặc một đơn vị đóng gói nhỏ nhất</w:t>
      </w:r>
      <w:r w:rsidR="006F4D97" w:rsidRPr="00940020">
        <w:rPr>
          <w:color w:val="000000" w:themeColor="text1"/>
          <w:sz w:val="28"/>
          <w:szCs w:val="28"/>
        </w:rPr>
        <w:t xml:space="preserve"> và phải có dòng chữ “</w:t>
      </w:r>
      <w:r w:rsidRPr="00940020">
        <w:rPr>
          <w:color w:val="000000" w:themeColor="text1"/>
          <w:sz w:val="28"/>
          <w:szCs w:val="28"/>
        </w:rPr>
        <w:t>Thành phần d</w:t>
      </w:r>
      <w:r w:rsidR="006F4D97" w:rsidRPr="00940020">
        <w:rPr>
          <w:color w:val="000000" w:themeColor="text1"/>
          <w:sz w:val="28"/>
          <w:szCs w:val="28"/>
        </w:rPr>
        <w:t>ược chất</w:t>
      </w:r>
      <w:r w:rsidRPr="00940020">
        <w:rPr>
          <w:color w:val="000000" w:themeColor="text1"/>
          <w:sz w:val="28"/>
          <w:szCs w:val="28"/>
        </w:rPr>
        <w:t>:</w:t>
      </w:r>
      <w:r w:rsidR="006F4D97" w:rsidRPr="00940020">
        <w:rPr>
          <w:color w:val="000000" w:themeColor="text1"/>
          <w:sz w:val="28"/>
          <w:szCs w:val="28"/>
        </w:rPr>
        <w:t>” hoặc “</w:t>
      </w:r>
      <w:r w:rsidRPr="00940020">
        <w:rPr>
          <w:color w:val="000000" w:themeColor="text1"/>
          <w:sz w:val="28"/>
          <w:szCs w:val="28"/>
        </w:rPr>
        <w:t>Thành phần h</w:t>
      </w:r>
      <w:r w:rsidR="006F4D97" w:rsidRPr="00940020">
        <w:rPr>
          <w:color w:val="000000" w:themeColor="text1"/>
          <w:sz w:val="28"/>
          <w:szCs w:val="28"/>
        </w:rPr>
        <w:t>oạt chất</w:t>
      </w:r>
      <w:r w:rsidRPr="00940020">
        <w:rPr>
          <w:color w:val="000000" w:themeColor="text1"/>
          <w:sz w:val="28"/>
          <w:szCs w:val="28"/>
        </w:rPr>
        <w:t>:</w:t>
      </w:r>
      <w:r w:rsidR="006F4D97" w:rsidRPr="00940020">
        <w:rPr>
          <w:color w:val="000000" w:themeColor="text1"/>
          <w:sz w:val="28"/>
          <w:szCs w:val="28"/>
        </w:rPr>
        <w:t>” trước khi ghi tên của các thành phần dược chất, dược liệu</w:t>
      </w:r>
      <w:r w:rsidRPr="00940020">
        <w:rPr>
          <w:color w:val="000000" w:themeColor="text1"/>
          <w:sz w:val="28"/>
          <w:szCs w:val="28"/>
        </w:rPr>
        <w:t xml:space="preserve"> trong công thức</w:t>
      </w:r>
      <w:r w:rsidR="00572052" w:rsidRPr="00940020">
        <w:rPr>
          <w:color w:val="000000" w:themeColor="text1"/>
          <w:sz w:val="28"/>
          <w:szCs w:val="28"/>
        </w:rPr>
        <w:t xml:space="preserve"> thuốc</w:t>
      </w:r>
      <w:r w:rsidR="000B40AF">
        <w:rPr>
          <w:color w:val="000000" w:themeColor="text1"/>
          <w:sz w:val="28"/>
          <w:szCs w:val="28"/>
        </w:rPr>
        <w:t>;</w:t>
      </w:r>
    </w:p>
    <w:p w14:paraId="4F687193" w14:textId="7C95D532" w:rsidR="00021B8E" w:rsidRPr="00940020" w:rsidRDefault="00E25DF9" w:rsidP="00EB4341">
      <w:pPr>
        <w:spacing w:before="80" w:line="276" w:lineRule="auto"/>
        <w:ind w:firstLine="567"/>
        <w:jc w:val="both"/>
        <w:rPr>
          <w:color w:val="000000" w:themeColor="text1"/>
          <w:sz w:val="28"/>
          <w:szCs w:val="28"/>
        </w:rPr>
      </w:pPr>
      <w:r w:rsidRPr="00940020">
        <w:rPr>
          <w:color w:val="000000" w:themeColor="text1"/>
          <w:sz w:val="28"/>
          <w:szCs w:val="28"/>
        </w:rPr>
        <w:t xml:space="preserve">- Ghi đầy đủ </w:t>
      </w:r>
      <w:r w:rsidR="002C204D" w:rsidRPr="00940020">
        <w:rPr>
          <w:color w:val="000000" w:themeColor="text1"/>
          <w:sz w:val="28"/>
          <w:szCs w:val="28"/>
          <w:lang w:val="vi-VN"/>
        </w:rPr>
        <w:t>tên</w:t>
      </w:r>
      <w:r w:rsidRPr="00940020">
        <w:rPr>
          <w:color w:val="000000" w:themeColor="text1"/>
          <w:sz w:val="28"/>
          <w:szCs w:val="28"/>
        </w:rPr>
        <w:t xml:space="preserve"> thành phần tá dược có trong công thức thuốc và dòng chữ “Thành phần tá dược</w:t>
      </w:r>
      <w:r w:rsidR="006F0531" w:rsidRPr="00940020">
        <w:rPr>
          <w:color w:val="000000" w:themeColor="text1"/>
          <w:sz w:val="28"/>
          <w:szCs w:val="28"/>
        </w:rPr>
        <w:t>:</w:t>
      </w:r>
      <w:r w:rsidRPr="00940020">
        <w:rPr>
          <w:color w:val="000000" w:themeColor="text1"/>
          <w:sz w:val="28"/>
          <w:szCs w:val="28"/>
        </w:rPr>
        <w:t>” trước khi</w:t>
      </w:r>
      <w:r w:rsidR="006F0531" w:rsidRPr="00940020">
        <w:rPr>
          <w:color w:val="000000" w:themeColor="text1"/>
          <w:sz w:val="28"/>
          <w:szCs w:val="28"/>
        </w:rPr>
        <w:t xml:space="preserve"> ghi</w:t>
      </w:r>
      <w:r w:rsidRPr="00940020">
        <w:rPr>
          <w:color w:val="000000" w:themeColor="text1"/>
          <w:sz w:val="28"/>
          <w:szCs w:val="28"/>
        </w:rPr>
        <w:t xml:space="preserve"> tên của các thành phần tá dược</w:t>
      </w:r>
      <w:r w:rsidR="006F0531" w:rsidRPr="00940020">
        <w:rPr>
          <w:color w:val="000000" w:themeColor="text1"/>
          <w:sz w:val="28"/>
          <w:szCs w:val="28"/>
        </w:rPr>
        <w:t xml:space="preserve"> trong công thức thuốc. </w:t>
      </w:r>
      <w:r w:rsidR="006F0531" w:rsidRPr="00940020">
        <w:rPr>
          <w:color w:val="000000" w:themeColor="text1"/>
          <w:sz w:val="28"/>
          <w:szCs w:val="28"/>
          <w:lang w:val="vi-VN"/>
        </w:rPr>
        <w:t>K</w:t>
      </w:r>
      <w:r w:rsidRPr="00940020">
        <w:rPr>
          <w:color w:val="000000" w:themeColor="text1"/>
          <w:sz w:val="28"/>
          <w:szCs w:val="28"/>
          <w:lang w:val="vi-VN"/>
        </w:rPr>
        <w:t>hông bắt buộc ghi thành phần tá dược đã bay hơi hoặc mất đi trong quá trình sản xuất</w:t>
      </w:r>
      <w:r w:rsidRPr="00940020">
        <w:rPr>
          <w:color w:val="000000" w:themeColor="text1"/>
          <w:sz w:val="28"/>
          <w:szCs w:val="28"/>
        </w:rPr>
        <w:t xml:space="preserve"> và không bắt buộc phải ghi khối lượng, thể tích, </w:t>
      </w:r>
      <w:r w:rsidRPr="00940020">
        <w:rPr>
          <w:color w:val="000000" w:themeColor="text1"/>
          <w:sz w:val="28"/>
          <w:szCs w:val="28"/>
          <w:lang w:val="vi-VN"/>
        </w:rPr>
        <w:t>hàm lượng</w:t>
      </w:r>
      <w:r w:rsidRPr="00940020">
        <w:rPr>
          <w:color w:val="000000" w:themeColor="text1"/>
          <w:sz w:val="28"/>
          <w:szCs w:val="28"/>
        </w:rPr>
        <w:t xml:space="preserve"> </w:t>
      </w:r>
      <w:r w:rsidRPr="00940020">
        <w:rPr>
          <w:color w:val="000000" w:themeColor="text1"/>
          <w:sz w:val="28"/>
          <w:szCs w:val="28"/>
          <w:lang w:val="vi-VN"/>
        </w:rPr>
        <w:t xml:space="preserve">hoặc nồng độ của </w:t>
      </w:r>
      <w:r w:rsidRPr="00940020">
        <w:rPr>
          <w:color w:val="000000" w:themeColor="text1"/>
          <w:sz w:val="28"/>
          <w:szCs w:val="28"/>
        </w:rPr>
        <w:t>từng thành phầ</w:t>
      </w:r>
      <w:r w:rsidR="000B40AF">
        <w:rPr>
          <w:color w:val="000000" w:themeColor="text1"/>
          <w:sz w:val="28"/>
          <w:szCs w:val="28"/>
        </w:rPr>
        <w:t>n tá dược trong công thức thuốc;</w:t>
      </w:r>
    </w:p>
    <w:p w14:paraId="74D9FDC0" w14:textId="560C3791" w:rsidR="00021B8E" w:rsidRPr="00940020" w:rsidRDefault="00E25DF9"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7F6E05" w:rsidRPr="00940020">
        <w:rPr>
          <w:color w:val="000000" w:themeColor="text1"/>
          <w:sz w:val="28"/>
          <w:szCs w:val="28"/>
          <w:lang w:val="vi-VN"/>
        </w:rPr>
        <w:t>Đối với vắc xin:</w:t>
      </w:r>
      <w:r w:rsidR="007F6E05" w:rsidRPr="00940020">
        <w:rPr>
          <w:color w:val="000000" w:themeColor="text1"/>
          <w:sz w:val="28"/>
          <w:szCs w:val="28"/>
        </w:rPr>
        <w:t xml:space="preserve"> Phải ghi rõ </w:t>
      </w:r>
      <w:r w:rsidR="007F6E05" w:rsidRPr="00940020">
        <w:rPr>
          <w:color w:val="000000" w:themeColor="text1"/>
          <w:sz w:val="28"/>
          <w:szCs w:val="28"/>
          <w:lang w:val="vi-VN"/>
        </w:rPr>
        <w:t>thành phần hoạt chấ</w:t>
      </w:r>
      <w:r w:rsidR="000B40AF">
        <w:rPr>
          <w:color w:val="000000" w:themeColor="text1"/>
          <w:sz w:val="28"/>
          <w:szCs w:val="28"/>
          <w:lang w:val="vi-VN"/>
        </w:rPr>
        <w:t>t tương ứng với mỗi đơn vị liều;</w:t>
      </w:r>
    </w:p>
    <w:p w14:paraId="69E8976C" w14:textId="39DCBE75" w:rsidR="00021B8E" w:rsidRPr="00940020" w:rsidRDefault="00E25DF9"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7F6E05" w:rsidRPr="00940020">
        <w:rPr>
          <w:color w:val="000000" w:themeColor="text1"/>
          <w:sz w:val="28"/>
          <w:szCs w:val="28"/>
        </w:rPr>
        <w:t xml:space="preserve">Đối với </w:t>
      </w:r>
      <w:r w:rsidR="002C204D" w:rsidRPr="00940020">
        <w:rPr>
          <w:color w:val="000000" w:themeColor="text1"/>
          <w:sz w:val="28"/>
          <w:szCs w:val="28"/>
          <w:lang w:val="vi-VN"/>
        </w:rPr>
        <w:t>sinh</w:t>
      </w:r>
      <w:r w:rsidR="007F6E05" w:rsidRPr="00940020">
        <w:rPr>
          <w:color w:val="000000" w:themeColor="text1"/>
          <w:sz w:val="28"/>
          <w:szCs w:val="28"/>
        </w:rPr>
        <w:t xml:space="preserve"> phẩm: </w:t>
      </w:r>
      <w:r w:rsidR="007F6E05" w:rsidRPr="00940020">
        <w:rPr>
          <w:color w:val="000000" w:themeColor="text1"/>
          <w:sz w:val="28"/>
          <w:szCs w:val="28"/>
          <w:lang w:val="vi-VN"/>
        </w:rPr>
        <w:t>Hàm lượng của sinh phẩm được thể hiện theo đơn vị khối lượng, đơn vị hoạt tính sinh học hoặc đơn vị quốc tế đối với từng sinh phẩm</w:t>
      </w:r>
      <w:r w:rsidR="000B40AF">
        <w:rPr>
          <w:color w:val="000000" w:themeColor="text1"/>
          <w:sz w:val="28"/>
          <w:szCs w:val="28"/>
        </w:rPr>
        <w:t>;</w:t>
      </w:r>
    </w:p>
    <w:p w14:paraId="1B060100" w14:textId="1E330191" w:rsidR="006F4D97" w:rsidRPr="00940020" w:rsidRDefault="00E25DF9"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6F4D97" w:rsidRPr="00940020">
        <w:rPr>
          <w:color w:val="000000" w:themeColor="text1"/>
          <w:sz w:val="28"/>
          <w:szCs w:val="28"/>
        </w:rPr>
        <w:t>Đối với thuốc cổ truyền, thuốc dược liệu: tên của từng thành phần dược liệu được ghi theo tên tiếng Việt kèm theo tên khoa học</w:t>
      </w:r>
      <w:r w:rsidR="001B7AEC" w:rsidRPr="00940020">
        <w:rPr>
          <w:color w:val="000000" w:themeColor="text1"/>
          <w:sz w:val="28"/>
          <w:szCs w:val="28"/>
        </w:rPr>
        <w:t xml:space="preserve"> của từng thành phần dược liệu, tên khoa học của dược liệu được</w:t>
      </w:r>
      <w:r w:rsidR="00E75937" w:rsidRPr="00940020">
        <w:rPr>
          <w:color w:val="000000" w:themeColor="text1"/>
          <w:sz w:val="28"/>
          <w:szCs w:val="28"/>
        </w:rPr>
        <w:t xml:space="preserve"> in theo kiểu chữ in nghiêng để trong dấu ngoặc đơn ngay sau tên tiếng Việt của dược liệu</w:t>
      </w:r>
      <w:r w:rsidR="000B40AF">
        <w:rPr>
          <w:color w:val="000000" w:themeColor="text1"/>
          <w:sz w:val="28"/>
          <w:szCs w:val="28"/>
        </w:rPr>
        <w:t>;</w:t>
      </w:r>
    </w:p>
    <w:p w14:paraId="50610CA7" w14:textId="77777777" w:rsidR="00021B8E" w:rsidRPr="000B40AF" w:rsidRDefault="006F4D97" w:rsidP="00EB4341">
      <w:pPr>
        <w:spacing w:before="80" w:line="276" w:lineRule="auto"/>
        <w:ind w:firstLine="567"/>
        <w:jc w:val="both"/>
        <w:rPr>
          <w:color w:val="000000" w:themeColor="text1"/>
          <w:spacing w:val="-2"/>
          <w:sz w:val="28"/>
          <w:szCs w:val="28"/>
        </w:rPr>
      </w:pPr>
      <w:r w:rsidRPr="000B40AF">
        <w:rPr>
          <w:color w:val="000000" w:themeColor="text1"/>
          <w:spacing w:val="-2"/>
          <w:sz w:val="28"/>
          <w:szCs w:val="28"/>
        </w:rPr>
        <w:t xml:space="preserve">- Riêng đối </w:t>
      </w:r>
      <w:r w:rsidR="002C204D" w:rsidRPr="000B40AF">
        <w:rPr>
          <w:color w:val="000000" w:themeColor="text1"/>
          <w:spacing w:val="-2"/>
          <w:sz w:val="28"/>
          <w:szCs w:val="28"/>
          <w:lang w:val="vi-VN"/>
        </w:rPr>
        <w:t>với</w:t>
      </w:r>
      <w:r w:rsidRPr="000B40AF">
        <w:rPr>
          <w:color w:val="000000" w:themeColor="text1"/>
          <w:spacing w:val="-2"/>
          <w:sz w:val="28"/>
          <w:szCs w:val="28"/>
        </w:rPr>
        <w:t xml:space="preserve"> thuốc cổ truyền thuộc Danh mục bí mật của Nhà nước và thuốc gia truyền theo quy định của Bộ Y tế được phép không thể hiện một số thành phần dược liệu, hàm lượng, khối lượng dược liệu trong công thức thuốc. Trong trường hợp này, </w:t>
      </w:r>
      <w:r w:rsidR="006F0531" w:rsidRPr="000B40AF">
        <w:rPr>
          <w:color w:val="000000" w:themeColor="text1"/>
          <w:spacing w:val="-2"/>
          <w:sz w:val="28"/>
          <w:szCs w:val="28"/>
        </w:rPr>
        <w:t>công thức thuốc</w:t>
      </w:r>
      <w:r w:rsidRPr="000B40AF">
        <w:rPr>
          <w:color w:val="000000" w:themeColor="text1"/>
          <w:spacing w:val="-2"/>
          <w:sz w:val="28"/>
          <w:szCs w:val="28"/>
        </w:rPr>
        <w:t xml:space="preserve"> phải ghi dòng chữ</w:t>
      </w:r>
      <w:r w:rsidR="00572052" w:rsidRPr="000B40AF">
        <w:rPr>
          <w:color w:val="000000" w:themeColor="text1"/>
          <w:spacing w:val="-2"/>
          <w:sz w:val="28"/>
          <w:szCs w:val="28"/>
        </w:rPr>
        <w:t xml:space="preserve"> tương ứng</w:t>
      </w:r>
      <w:r w:rsidRPr="000B40AF">
        <w:rPr>
          <w:color w:val="000000" w:themeColor="text1"/>
          <w:spacing w:val="-2"/>
          <w:sz w:val="28"/>
          <w:szCs w:val="28"/>
        </w:rPr>
        <w:t>: “Công thức sản xuất thuốc là bí mật nhà nước” hoặc “Công thức sản xuất thuốc là bí mật gia truyền”.</w:t>
      </w:r>
    </w:p>
    <w:p w14:paraId="362F5097" w14:textId="16DC07D7" w:rsidR="00021B8E" w:rsidRPr="00940020" w:rsidRDefault="007F6E05" w:rsidP="00EB4341">
      <w:pPr>
        <w:spacing w:before="80" w:line="276" w:lineRule="auto"/>
        <w:ind w:firstLine="567"/>
        <w:jc w:val="both"/>
        <w:rPr>
          <w:color w:val="000000" w:themeColor="text1"/>
          <w:sz w:val="28"/>
          <w:szCs w:val="28"/>
        </w:rPr>
      </w:pPr>
      <w:r w:rsidRPr="00940020">
        <w:rPr>
          <w:color w:val="000000" w:themeColor="text1"/>
          <w:sz w:val="28"/>
          <w:szCs w:val="28"/>
        </w:rPr>
        <w:t>2</w:t>
      </w:r>
      <w:r w:rsidR="00AE0580" w:rsidRPr="00940020">
        <w:rPr>
          <w:color w:val="000000" w:themeColor="text1"/>
          <w:sz w:val="28"/>
          <w:szCs w:val="28"/>
        </w:rPr>
        <w:t xml:space="preserve">. </w:t>
      </w:r>
      <w:r w:rsidR="009F1E8A" w:rsidRPr="00940020">
        <w:rPr>
          <w:color w:val="000000" w:themeColor="text1"/>
          <w:sz w:val="28"/>
          <w:szCs w:val="28"/>
        </w:rPr>
        <w:t>Cách ghi tên dược chất, tá dược</w:t>
      </w:r>
      <w:r w:rsidR="00820799">
        <w:rPr>
          <w:color w:val="000000" w:themeColor="text1"/>
          <w:sz w:val="28"/>
          <w:szCs w:val="28"/>
        </w:rPr>
        <w:t>:</w:t>
      </w:r>
    </w:p>
    <w:p w14:paraId="5033763D" w14:textId="77777777" w:rsidR="00021B8E" w:rsidRPr="00940020" w:rsidRDefault="006F0531" w:rsidP="00EB4341">
      <w:pPr>
        <w:spacing w:before="80" w:line="276" w:lineRule="auto"/>
        <w:ind w:firstLine="567"/>
        <w:jc w:val="both"/>
        <w:rPr>
          <w:color w:val="000000" w:themeColor="text1"/>
          <w:sz w:val="28"/>
          <w:szCs w:val="28"/>
        </w:rPr>
      </w:pPr>
      <w:r w:rsidRPr="00940020">
        <w:rPr>
          <w:color w:val="000000" w:themeColor="text1"/>
          <w:sz w:val="28"/>
          <w:szCs w:val="28"/>
        </w:rPr>
        <w:t>a)</w:t>
      </w:r>
      <w:r w:rsidR="007F6E05" w:rsidRPr="00940020">
        <w:rPr>
          <w:color w:val="000000" w:themeColor="text1"/>
          <w:sz w:val="28"/>
          <w:szCs w:val="28"/>
        </w:rPr>
        <w:t xml:space="preserve"> </w:t>
      </w:r>
      <w:r w:rsidR="00AE0580" w:rsidRPr="00940020">
        <w:rPr>
          <w:color w:val="000000" w:themeColor="text1"/>
          <w:sz w:val="28"/>
          <w:szCs w:val="28"/>
          <w:lang w:val="vi-VN"/>
        </w:rPr>
        <w:t xml:space="preserve">Tên </w:t>
      </w:r>
      <w:r w:rsidR="002C204D" w:rsidRPr="00940020">
        <w:rPr>
          <w:color w:val="000000" w:themeColor="text1"/>
          <w:sz w:val="28"/>
          <w:szCs w:val="28"/>
          <w:lang w:val="vi-VN"/>
        </w:rPr>
        <w:t>dược</w:t>
      </w:r>
      <w:r w:rsidR="00863600" w:rsidRPr="00940020">
        <w:rPr>
          <w:color w:val="000000" w:themeColor="text1"/>
          <w:sz w:val="28"/>
          <w:szCs w:val="28"/>
        </w:rPr>
        <w:t xml:space="preserve"> chất, tá dược</w:t>
      </w:r>
      <w:r w:rsidR="00AE0580" w:rsidRPr="00940020">
        <w:rPr>
          <w:color w:val="000000" w:themeColor="text1"/>
          <w:sz w:val="28"/>
          <w:szCs w:val="28"/>
          <w:lang w:val="vi-VN"/>
        </w:rPr>
        <w:t xml:space="preserve"> được ghi theo tên </w:t>
      </w:r>
      <w:r w:rsidR="00425456" w:rsidRPr="00940020">
        <w:rPr>
          <w:color w:val="000000" w:themeColor="text1"/>
          <w:sz w:val="28"/>
          <w:szCs w:val="28"/>
        </w:rPr>
        <w:t xml:space="preserve">chung </w:t>
      </w:r>
      <w:r w:rsidR="00AE0580" w:rsidRPr="00940020">
        <w:rPr>
          <w:color w:val="000000" w:themeColor="text1"/>
          <w:sz w:val="28"/>
          <w:szCs w:val="28"/>
          <w:lang w:val="vi-VN"/>
        </w:rPr>
        <w:t>quốc tế hoặc tên khoa học</w:t>
      </w:r>
      <w:r w:rsidR="00AE0580" w:rsidRPr="00940020">
        <w:rPr>
          <w:color w:val="000000" w:themeColor="text1"/>
          <w:sz w:val="28"/>
          <w:szCs w:val="28"/>
        </w:rPr>
        <w:t xml:space="preserve"> c</w:t>
      </w:r>
      <w:r w:rsidR="00AE0580" w:rsidRPr="00940020">
        <w:rPr>
          <w:color w:val="000000" w:themeColor="text1"/>
          <w:sz w:val="28"/>
          <w:szCs w:val="28"/>
          <w:lang w:val="vi-VN"/>
        </w:rPr>
        <w:t>ủa dược chất</w:t>
      </w:r>
      <w:r w:rsidR="00AE0580" w:rsidRPr="00940020">
        <w:rPr>
          <w:color w:val="000000" w:themeColor="text1"/>
          <w:sz w:val="28"/>
          <w:szCs w:val="28"/>
        </w:rPr>
        <w:t xml:space="preserve">, </w:t>
      </w:r>
      <w:r w:rsidR="00AE0580" w:rsidRPr="00940020">
        <w:rPr>
          <w:color w:val="000000" w:themeColor="text1"/>
          <w:sz w:val="28"/>
          <w:szCs w:val="28"/>
          <w:lang w:val="vi-VN"/>
        </w:rPr>
        <w:t>tá dược</w:t>
      </w:r>
      <w:r w:rsidR="00734157" w:rsidRPr="00940020">
        <w:rPr>
          <w:color w:val="000000" w:themeColor="text1"/>
          <w:sz w:val="28"/>
          <w:szCs w:val="28"/>
        </w:rPr>
        <w:t>;</w:t>
      </w:r>
    </w:p>
    <w:p w14:paraId="614BE3A4" w14:textId="77777777" w:rsidR="00021B8E" w:rsidRPr="00940020" w:rsidRDefault="006F0531" w:rsidP="00EB4341">
      <w:pPr>
        <w:spacing w:before="80" w:line="276" w:lineRule="auto"/>
        <w:ind w:firstLine="567"/>
        <w:jc w:val="both"/>
        <w:rPr>
          <w:color w:val="000000" w:themeColor="text1"/>
          <w:sz w:val="28"/>
          <w:szCs w:val="28"/>
        </w:rPr>
      </w:pPr>
      <w:r w:rsidRPr="00940020">
        <w:rPr>
          <w:color w:val="000000" w:themeColor="text1"/>
          <w:sz w:val="28"/>
          <w:szCs w:val="28"/>
        </w:rPr>
        <w:t>b)</w:t>
      </w:r>
      <w:r w:rsidR="007F6E05" w:rsidRPr="00940020">
        <w:rPr>
          <w:color w:val="000000" w:themeColor="text1"/>
          <w:sz w:val="28"/>
          <w:szCs w:val="28"/>
        </w:rPr>
        <w:t xml:space="preserve"> Tên thành phần </w:t>
      </w:r>
      <w:r w:rsidR="006436B6" w:rsidRPr="00940020">
        <w:rPr>
          <w:color w:val="000000" w:themeColor="text1"/>
          <w:sz w:val="28"/>
          <w:szCs w:val="28"/>
        </w:rPr>
        <w:t xml:space="preserve">dược chất, </w:t>
      </w:r>
      <w:r w:rsidR="007F6E05" w:rsidRPr="00940020">
        <w:rPr>
          <w:color w:val="000000" w:themeColor="text1"/>
          <w:sz w:val="28"/>
          <w:szCs w:val="28"/>
        </w:rPr>
        <w:t>tá dược không yêu cầu phải dịch ra tiếng Việt.</w:t>
      </w:r>
    </w:p>
    <w:p w14:paraId="3768F07B" w14:textId="12258425" w:rsidR="00021B8E" w:rsidRPr="00940020" w:rsidRDefault="007F6E05" w:rsidP="00EB4341">
      <w:pPr>
        <w:spacing w:before="80" w:line="276" w:lineRule="auto"/>
        <w:ind w:firstLine="567"/>
        <w:jc w:val="both"/>
        <w:rPr>
          <w:color w:val="000000" w:themeColor="text1"/>
          <w:sz w:val="28"/>
          <w:szCs w:val="28"/>
        </w:rPr>
      </w:pPr>
      <w:r w:rsidRPr="00940020">
        <w:rPr>
          <w:color w:val="000000" w:themeColor="text1"/>
          <w:sz w:val="28"/>
          <w:szCs w:val="28"/>
        </w:rPr>
        <w:t>3</w:t>
      </w:r>
      <w:r w:rsidR="00AE0580" w:rsidRPr="00940020">
        <w:rPr>
          <w:color w:val="000000" w:themeColor="text1"/>
          <w:sz w:val="28"/>
          <w:szCs w:val="28"/>
        </w:rPr>
        <w:t xml:space="preserve">. Cách </w:t>
      </w:r>
      <w:r w:rsidR="002C204D" w:rsidRPr="00940020">
        <w:rPr>
          <w:color w:val="000000" w:themeColor="text1"/>
          <w:sz w:val="28"/>
          <w:szCs w:val="28"/>
          <w:lang w:val="vi-VN"/>
        </w:rPr>
        <w:t>ghi</w:t>
      </w:r>
      <w:r w:rsidR="00AE0580" w:rsidRPr="00940020">
        <w:rPr>
          <w:color w:val="000000" w:themeColor="text1"/>
          <w:sz w:val="28"/>
          <w:szCs w:val="28"/>
        </w:rPr>
        <w:t xml:space="preserve"> tên dược liệu, vị thuốc cổ truyền</w:t>
      </w:r>
      <w:r w:rsidR="00820799">
        <w:rPr>
          <w:color w:val="000000" w:themeColor="text1"/>
          <w:sz w:val="28"/>
          <w:szCs w:val="28"/>
        </w:rPr>
        <w:t>:</w:t>
      </w:r>
    </w:p>
    <w:p w14:paraId="4FDE79B9" w14:textId="444B4C65" w:rsidR="00021B8E" w:rsidRPr="00940020" w:rsidRDefault="00AE0580" w:rsidP="00EB4341">
      <w:pPr>
        <w:spacing w:before="80" w:line="276" w:lineRule="auto"/>
        <w:ind w:firstLine="567"/>
        <w:jc w:val="both"/>
        <w:rPr>
          <w:color w:val="000000" w:themeColor="text1"/>
          <w:sz w:val="28"/>
          <w:szCs w:val="28"/>
        </w:rPr>
      </w:pPr>
      <w:r w:rsidRPr="00940020">
        <w:rPr>
          <w:color w:val="000000" w:themeColor="text1"/>
          <w:sz w:val="28"/>
          <w:szCs w:val="28"/>
        </w:rPr>
        <w:t>a)</w:t>
      </w:r>
      <w:r w:rsidR="006F0531" w:rsidRPr="00940020">
        <w:rPr>
          <w:color w:val="000000" w:themeColor="text1"/>
          <w:sz w:val="28"/>
          <w:szCs w:val="28"/>
        </w:rPr>
        <w:t xml:space="preserve"> </w:t>
      </w:r>
      <w:r w:rsidR="0001705D" w:rsidRPr="00940020">
        <w:rPr>
          <w:color w:val="000000" w:themeColor="text1"/>
          <w:sz w:val="28"/>
          <w:szCs w:val="28"/>
        </w:rPr>
        <w:t xml:space="preserve">Tên </w:t>
      </w:r>
      <w:r w:rsidR="002C204D" w:rsidRPr="00940020">
        <w:rPr>
          <w:color w:val="000000" w:themeColor="text1"/>
          <w:sz w:val="28"/>
          <w:szCs w:val="28"/>
          <w:lang w:val="vi-VN"/>
        </w:rPr>
        <w:t>tiếng</w:t>
      </w:r>
      <w:r w:rsidR="0001705D" w:rsidRPr="00940020">
        <w:rPr>
          <w:color w:val="000000" w:themeColor="text1"/>
          <w:sz w:val="28"/>
          <w:szCs w:val="28"/>
        </w:rPr>
        <w:t xml:space="preserve"> Việt</w:t>
      </w:r>
      <w:r w:rsidR="00820799">
        <w:rPr>
          <w:color w:val="000000" w:themeColor="text1"/>
          <w:sz w:val="28"/>
          <w:szCs w:val="28"/>
        </w:rPr>
        <w:t>:</w:t>
      </w:r>
    </w:p>
    <w:p w14:paraId="24F07C49" w14:textId="25CFEC32" w:rsidR="00021B8E" w:rsidRDefault="0001705D" w:rsidP="00EB4341">
      <w:pPr>
        <w:spacing w:before="80" w:line="276" w:lineRule="auto"/>
        <w:ind w:firstLine="567"/>
        <w:jc w:val="both"/>
        <w:rPr>
          <w:color w:val="000000" w:themeColor="text1"/>
          <w:sz w:val="28"/>
          <w:szCs w:val="28"/>
        </w:rPr>
      </w:pPr>
      <w:r w:rsidRPr="00940020">
        <w:rPr>
          <w:color w:val="000000" w:themeColor="text1"/>
          <w:sz w:val="28"/>
          <w:szCs w:val="28"/>
          <w:lang w:val="vi-VN"/>
        </w:rPr>
        <w:t xml:space="preserve">- </w:t>
      </w:r>
      <w:r w:rsidR="00AE0580" w:rsidRPr="00940020">
        <w:rPr>
          <w:color w:val="000000" w:themeColor="text1"/>
          <w:sz w:val="28"/>
          <w:szCs w:val="28"/>
          <w:lang w:val="vi-VN"/>
        </w:rPr>
        <w:t>Tên dược liệu, vị thuốc cổ truyền được ghi theo tên tiếng Việt quy ước đã được quy định trong Dược điển Việt Nam</w:t>
      </w:r>
      <w:r w:rsidRPr="00940020">
        <w:rPr>
          <w:color w:val="000000" w:themeColor="text1"/>
          <w:sz w:val="28"/>
          <w:szCs w:val="28"/>
          <w:lang w:val="vi-VN"/>
        </w:rPr>
        <w:t xml:space="preserve"> hoặc tên </w:t>
      </w:r>
      <w:r w:rsidR="00755301" w:rsidRPr="00940020">
        <w:rPr>
          <w:color w:val="000000" w:themeColor="text1"/>
          <w:sz w:val="28"/>
          <w:szCs w:val="28"/>
          <w:lang w:val="vi-VN"/>
        </w:rPr>
        <w:t xml:space="preserve">được ghi </w:t>
      </w:r>
      <w:r w:rsidRPr="00940020">
        <w:rPr>
          <w:color w:val="000000" w:themeColor="text1"/>
          <w:sz w:val="28"/>
          <w:szCs w:val="28"/>
          <w:lang w:val="vi-VN"/>
        </w:rPr>
        <w:t>trong các danh mục thuốc</w:t>
      </w:r>
      <w:r w:rsidR="009F1E8A" w:rsidRPr="00940020">
        <w:rPr>
          <w:color w:val="000000" w:themeColor="text1"/>
          <w:sz w:val="28"/>
          <w:szCs w:val="28"/>
          <w:lang w:val="vi-VN"/>
        </w:rPr>
        <w:t>, nguyên liệu làm thuốc</w:t>
      </w:r>
      <w:r w:rsidRPr="00940020">
        <w:rPr>
          <w:color w:val="000000" w:themeColor="text1"/>
          <w:sz w:val="28"/>
          <w:szCs w:val="28"/>
          <w:lang w:val="vi-VN"/>
        </w:rPr>
        <w:t xml:space="preserve"> do </w:t>
      </w:r>
      <w:r w:rsidR="000B40AF">
        <w:rPr>
          <w:color w:val="000000" w:themeColor="text1"/>
          <w:sz w:val="28"/>
          <w:szCs w:val="28"/>
        </w:rPr>
        <w:t xml:space="preserve">Bộ trưởng </w:t>
      </w:r>
      <w:r w:rsidRPr="00940020">
        <w:rPr>
          <w:color w:val="000000" w:themeColor="text1"/>
          <w:sz w:val="28"/>
          <w:szCs w:val="28"/>
          <w:lang w:val="vi-VN"/>
        </w:rPr>
        <w:t>Bộ Y tế ban hành</w:t>
      </w:r>
      <w:r w:rsidR="00734157" w:rsidRPr="00940020">
        <w:rPr>
          <w:color w:val="000000" w:themeColor="text1"/>
          <w:sz w:val="28"/>
          <w:szCs w:val="28"/>
        </w:rPr>
        <w:t>;</w:t>
      </w:r>
    </w:p>
    <w:p w14:paraId="3D8E50EB" w14:textId="5CAB71C7" w:rsidR="00717BA6" w:rsidRPr="00717BA6" w:rsidRDefault="00717BA6" w:rsidP="00EB4341">
      <w:pPr>
        <w:spacing w:before="80" w:line="276" w:lineRule="auto"/>
        <w:ind w:firstLine="567"/>
        <w:jc w:val="both"/>
        <w:rPr>
          <w:color w:val="000000" w:themeColor="text1"/>
          <w:sz w:val="28"/>
          <w:szCs w:val="28"/>
        </w:rPr>
      </w:pPr>
      <w:r>
        <w:rPr>
          <w:color w:val="000000" w:themeColor="text1"/>
          <w:sz w:val="28"/>
          <w:szCs w:val="28"/>
        </w:rPr>
        <w:t xml:space="preserve">- Trường </w:t>
      </w:r>
      <w:r w:rsidRPr="000B40AF">
        <w:rPr>
          <w:color w:val="000000" w:themeColor="text1"/>
          <w:spacing w:val="-2"/>
          <w:sz w:val="28"/>
          <w:szCs w:val="28"/>
          <w:lang w:val="vi-VN"/>
        </w:rPr>
        <w:t xml:space="preserve">hợp </w:t>
      </w:r>
      <w:r w:rsidRPr="000B40AF">
        <w:rPr>
          <w:color w:val="000000" w:themeColor="text1"/>
          <w:spacing w:val="-2"/>
          <w:sz w:val="28"/>
          <w:szCs w:val="28"/>
        </w:rPr>
        <w:t xml:space="preserve">tên </w:t>
      </w:r>
      <w:r w:rsidRPr="000B40AF">
        <w:rPr>
          <w:color w:val="000000" w:themeColor="text1"/>
          <w:spacing w:val="-2"/>
          <w:sz w:val="28"/>
          <w:szCs w:val="28"/>
          <w:lang w:val="vi-VN"/>
        </w:rPr>
        <w:t>tiếng Việt của dược liệu không có trong Dược điển Việt Nam hoặc không có trong các danh mục thuốc, nguyên liệu làm thuốc do Bộ Y tế ban hành:</w:t>
      </w:r>
      <w:r>
        <w:rPr>
          <w:color w:val="000000" w:themeColor="text1"/>
          <w:spacing w:val="-2"/>
          <w:sz w:val="28"/>
          <w:szCs w:val="28"/>
        </w:rPr>
        <w:t xml:space="preserve"> ghi theo tên tiếng Việt của dược liệu trong cuốn sách </w:t>
      </w:r>
      <w:r w:rsidR="00F9244E">
        <w:rPr>
          <w:color w:val="000000" w:themeColor="text1"/>
          <w:spacing w:val="-2"/>
          <w:sz w:val="28"/>
          <w:szCs w:val="28"/>
        </w:rPr>
        <w:t>"Những cây thuốc và vị thuốc Việt Nam" tác giả Đỗ Tất Lợi</w:t>
      </w:r>
      <w:r w:rsidR="0039440C">
        <w:rPr>
          <w:color w:val="000000" w:themeColor="text1"/>
          <w:spacing w:val="-2"/>
          <w:sz w:val="28"/>
          <w:szCs w:val="28"/>
        </w:rPr>
        <w:t>; sách</w:t>
      </w:r>
      <w:r w:rsidR="00F9244E">
        <w:rPr>
          <w:color w:val="000000" w:themeColor="text1"/>
          <w:spacing w:val="-2"/>
          <w:sz w:val="28"/>
          <w:szCs w:val="28"/>
        </w:rPr>
        <w:t xml:space="preserve"> "1000 Cây thuốc và động vật làm thuốc" tác giả Viện Dược liệu</w:t>
      </w:r>
      <w:r w:rsidR="0039440C">
        <w:rPr>
          <w:color w:val="000000" w:themeColor="text1"/>
          <w:spacing w:val="-2"/>
          <w:sz w:val="28"/>
          <w:szCs w:val="28"/>
        </w:rPr>
        <w:t>;</w:t>
      </w:r>
      <w:r w:rsidR="005478BC">
        <w:rPr>
          <w:color w:val="000000" w:themeColor="text1"/>
          <w:spacing w:val="-2"/>
          <w:sz w:val="28"/>
          <w:szCs w:val="28"/>
        </w:rPr>
        <w:t xml:space="preserve"> tên dược liệu</w:t>
      </w:r>
      <w:r w:rsidR="002336E8">
        <w:rPr>
          <w:color w:val="000000" w:themeColor="text1"/>
          <w:spacing w:val="-2"/>
          <w:sz w:val="28"/>
          <w:szCs w:val="28"/>
        </w:rPr>
        <w:t xml:space="preserve"> trong trường hợp này</w:t>
      </w:r>
      <w:r w:rsidR="005478BC">
        <w:rPr>
          <w:color w:val="000000" w:themeColor="text1"/>
          <w:spacing w:val="-2"/>
          <w:sz w:val="28"/>
          <w:szCs w:val="28"/>
        </w:rPr>
        <w:t xml:space="preserve"> phải được </w:t>
      </w:r>
      <w:r w:rsidR="005478BC" w:rsidRPr="000B40AF">
        <w:rPr>
          <w:color w:val="000000" w:themeColor="text1"/>
          <w:spacing w:val="-2"/>
          <w:sz w:val="28"/>
          <w:szCs w:val="28"/>
          <w:lang w:val="vi-VN"/>
        </w:rPr>
        <w:t>Hội đồng tư vấn cấp Giấy đăng ký lưu hành thuốc của Bộ Y tế tư vấn cho Bộ trưởng Bộ Y tế quyết định</w:t>
      </w:r>
      <w:r w:rsidR="005478BC">
        <w:rPr>
          <w:color w:val="000000" w:themeColor="text1"/>
          <w:spacing w:val="-2"/>
          <w:sz w:val="28"/>
          <w:szCs w:val="28"/>
        </w:rPr>
        <w:t>.</w:t>
      </w:r>
    </w:p>
    <w:p w14:paraId="38DCBA56" w14:textId="01908F63" w:rsidR="00021B8E" w:rsidRPr="000B40AF" w:rsidRDefault="00470D82" w:rsidP="00EB4341">
      <w:pPr>
        <w:spacing w:before="80" w:line="276" w:lineRule="auto"/>
        <w:ind w:firstLine="567"/>
        <w:jc w:val="both"/>
        <w:rPr>
          <w:b/>
          <w:i/>
          <w:color w:val="000000" w:themeColor="text1"/>
          <w:spacing w:val="-2"/>
          <w:sz w:val="28"/>
          <w:szCs w:val="28"/>
        </w:rPr>
      </w:pPr>
      <w:r w:rsidRPr="000B40AF">
        <w:rPr>
          <w:color w:val="000000" w:themeColor="text1"/>
          <w:spacing w:val="-2"/>
          <w:sz w:val="28"/>
          <w:szCs w:val="28"/>
        </w:rPr>
        <w:t xml:space="preserve">- </w:t>
      </w:r>
      <w:r w:rsidRPr="000B40AF">
        <w:rPr>
          <w:color w:val="000000" w:themeColor="text1"/>
          <w:spacing w:val="-2"/>
          <w:sz w:val="28"/>
          <w:szCs w:val="28"/>
          <w:lang w:val="vi-VN"/>
        </w:rPr>
        <w:t>Trường hợp</w:t>
      </w:r>
      <w:r w:rsidR="005478BC">
        <w:rPr>
          <w:color w:val="000000" w:themeColor="text1"/>
          <w:spacing w:val="-2"/>
          <w:sz w:val="28"/>
          <w:szCs w:val="28"/>
        </w:rPr>
        <w:t xml:space="preserve">, </w:t>
      </w:r>
      <w:r w:rsidR="00BA0DA1" w:rsidRPr="000B40AF">
        <w:rPr>
          <w:color w:val="000000" w:themeColor="text1"/>
          <w:spacing w:val="-2"/>
          <w:sz w:val="28"/>
          <w:szCs w:val="28"/>
          <w:lang w:val="vi-VN"/>
        </w:rPr>
        <w:t xml:space="preserve">tên </w:t>
      </w:r>
      <w:r w:rsidRPr="000B40AF">
        <w:rPr>
          <w:color w:val="000000" w:themeColor="text1"/>
          <w:spacing w:val="-2"/>
          <w:sz w:val="28"/>
          <w:szCs w:val="28"/>
          <w:lang w:val="vi-VN"/>
        </w:rPr>
        <w:t xml:space="preserve">dược liệu nhập khẩu không dịch ra tiếng Việt được thì ghi theo tên </w:t>
      </w:r>
      <w:r w:rsidRPr="000B40AF">
        <w:rPr>
          <w:color w:val="000000" w:themeColor="text1"/>
          <w:spacing w:val="-2"/>
          <w:sz w:val="28"/>
          <w:szCs w:val="28"/>
        </w:rPr>
        <w:t xml:space="preserve">dược liệu </w:t>
      </w:r>
      <w:r w:rsidRPr="000B40AF">
        <w:rPr>
          <w:color w:val="000000" w:themeColor="text1"/>
          <w:spacing w:val="-2"/>
          <w:sz w:val="28"/>
          <w:szCs w:val="28"/>
          <w:lang w:val="vi-VN"/>
        </w:rPr>
        <w:t>của nước xuất khẩu (hoặc nước sản xuất) kèm theo tên</w:t>
      </w:r>
      <w:r w:rsidR="00821771" w:rsidRPr="000B40AF">
        <w:rPr>
          <w:color w:val="000000" w:themeColor="text1"/>
          <w:spacing w:val="-2"/>
          <w:sz w:val="28"/>
          <w:szCs w:val="28"/>
        </w:rPr>
        <w:t xml:space="preserve"> khoa học của </w:t>
      </w:r>
      <w:r w:rsidRPr="000B40AF">
        <w:rPr>
          <w:color w:val="000000" w:themeColor="text1"/>
          <w:spacing w:val="-2"/>
          <w:sz w:val="28"/>
          <w:szCs w:val="28"/>
        </w:rPr>
        <w:t>dược liệu</w:t>
      </w:r>
      <w:r w:rsidR="00734157" w:rsidRPr="000B40AF">
        <w:rPr>
          <w:color w:val="000000" w:themeColor="text1"/>
          <w:spacing w:val="-2"/>
          <w:sz w:val="28"/>
          <w:szCs w:val="28"/>
        </w:rPr>
        <w:t>;</w:t>
      </w:r>
    </w:p>
    <w:p w14:paraId="06E54977" w14:textId="77777777" w:rsidR="00021B8E" w:rsidRPr="00940020" w:rsidRDefault="00AE0580" w:rsidP="00EB4341">
      <w:pPr>
        <w:spacing w:before="80" w:line="276" w:lineRule="auto"/>
        <w:ind w:firstLine="567"/>
        <w:jc w:val="both"/>
        <w:rPr>
          <w:color w:val="000000" w:themeColor="text1"/>
          <w:sz w:val="28"/>
          <w:szCs w:val="28"/>
        </w:rPr>
      </w:pPr>
      <w:r w:rsidRPr="00940020">
        <w:rPr>
          <w:color w:val="000000" w:themeColor="text1"/>
          <w:sz w:val="28"/>
          <w:szCs w:val="28"/>
        </w:rPr>
        <w:t xml:space="preserve">- Trường </w:t>
      </w:r>
      <w:r w:rsidR="002C204D" w:rsidRPr="00940020">
        <w:rPr>
          <w:color w:val="000000" w:themeColor="text1"/>
          <w:sz w:val="28"/>
          <w:szCs w:val="28"/>
          <w:lang w:val="vi-VN"/>
        </w:rPr>
        <w:t>hợp</w:t>
      </w:r>
      <w:r w:rsidRPr="00940020">
        <w:rPr>
          <w:color w:val="000000" w:themeColor="text1"/>
          <w:sz w:val="28"/>
          <w:szCs w:val="28"/>
        </w:rPr>
        <w:t xml:space="preserve"> dược liệu</w:t>
      </w:r>
      <w:r w:rsidR="00863600" w:rsidRPr="00940020">
        <w:rPr>
          <w:color w:val="000000" w:themeColor="text1"/>
          <w:sz w:val="28"/>
          <w:szCs w:val="28"/>
        </w:rPr>
        <w:t>, vị thuốc cổ truyền</w:t>
      </w:r>
      <w:r w:rsidR="006F0531" w:rsidRPr="00940020">
        <w:rPr>
          <w:color w:val="000000" w:themeColor="text1"/>
          <w:sz w:val="28"/>
          <w:szCs w:val="28"/>
        </w:rPr>
        <w:t xml:space="preserve"> </w:t>
      </w:r>
      <w:r w:rsidRPr="00940020">
        <w:rPr>
          <w:color w:val="000000" w:themeColor="text1"/>
          <w:sz w:val="28"/>
          <w:szCs w:val="28"/>
          <w:lang w:val="vi-VN"/>
        </w:rPr>
        <w:t>có nhiều bộ phận dùng làm thuốc khác nhau</w:t>
      </w:r>
      <w:r w:rsidRPr="00940020">
        <w:rPr>
          <w:color w:val="000000" w:themeColor="text1"/>
          <w:sz w:val="28"/>
          <w:szCs w:val="28"/>
        </w:rPr>
        <w:t>: phải g</w:t>
      </w:r>
      <w:r w:rsidRPr="00940020">
        <w:rPr>
          <w:color w:val="000000" w:themeColor="text1"/>
          <w:sz w:val="28"/>
          <w:szCs w:val="28"/>
          <w:lang w:val="vi-VN"/>
        </w:rPr>
        <w:t xml:space="preserve">hi </w:t>
      </w:r>
      <w:r w:rsidRPr="00940020">
        <w:rPr>
          <w:color w:val="000000" w:themeColor="text1"/>
          <w:sz w:val="28"/>
          <w:szCs w:val="28"/>
        </w:rPr>
        <w:t>cụ thể</w:t>
      </w:r>
      <w:r w:rsidRPr="00940020">
        <w:rPr>
          <w:color w:val="000000" w:themeColor="text1"/>
          <w:sz w:val="28"/>
          <w:szCs w:val="28"/>
          <w:lang w:val="vi-VN"/>
        </w:rPr>
        <w:t xml:space="preserve"> bộ phận dùng làm thuốc của dược liệu </w:t>
      </w:r>
      <w:r w:rsidRPr="00940020">
        <w:rPr>
          <w:color w:val="000000" w:themeColor="text1"/>
          <w:sz w:val="28"/>
          <w:szCs w:val="28"/>
        </w:rPr>
        <w:t>hoặc ghi theo tên gọi chỉ bộ phận dùng làm thuốc của dược liệu. Ví dụ: Tâm sen, Hoa hòe, Kim ngân hoa.</w:t>
      </w:r>
    </w:p>
    <w:p w14:paraId="25401401" w14:textId="17BE8713" w:rsidR="00021B8E" w:rsidRPr="00940020" w:rsidRDefault="0001705D" w:rsidP="00EB4341">
      <w:pPr>
        <w:spacing w:before="80" w:line="276" w:lineRule="auto"/>
        <w:ind w:firstLine="567"/>
        <w:jc w:val="both"/>
        <w:rPr>
          <w:color w:val="000000" w:themeColor="text1"/>
          <w:sz w:val="28"/>
          <w:szCs w:val="28"/>
        </w:rPr>
      </w:pPr>
      <w:r w:rsidRPr="00940020">
        <w:rPr>
          <w:color w:val="000000" w:themeColor="text1"/>
          <w:sz w:val="28"/>
          <w:szCs w:val="28"/>
        </w:rPr>
        <w:t>b) Tên khoa học</w:t>
      </w:r>
      <w:r w:rsidR="006F0531" w:rsidRPr="00940020">
        <w:rPr>
          <w:color w:val="000000" w:themeColor="text1"/>
          <w:sz w:val="28"/>
          <w:szCs w:val="28"/>
        </w:rPr>
        <w:t xml:space="preserve"> </w:t>
      </w:r>
      <w:r w:rsidR="00172C72" w:rsidRPr="00940020">
        <w:rPr>
          <w:color w:val="000000" w:themeColor="text1"/>
          <w:sz w:val="28"/>
          <w:szCs w:val="28"/>
        </w:rPr>
        <w:t>(tên La tinh)</w:t>
      </w:r>
      <w:r w:rsidR="00820799">
        <w:rPr>
          <w:color w:val="000000" w:themeColor="text1"/>
          <w:sz w:val="28"/>
          <w:szCs w:val="28"/>
        </w:rPr>
        <w:t>:</w:t>
      </w:r>
    </w:p>
    <w:p w14:paraId="57733D16" w14:textId="582F932B" w:rsidR="00E75937" w:rsidRPr="00940020" w:rsidRDefault="0001705D" w:rsidP="00EB4341">
      <w:pPr>
        <w:spacing w:before="80" w:line="276" w:lineRule="auto"/>
        <w:ind w:firstLine="567"/>
        <w:jc w:val="both"/>
        <w:rPr>
          <w:color w:val="000000" w:themeColor="text1"/>
          <w:sz w:val="28"/>
          <w:szCs w:val="28"/>
        </w:rPr>
      </w:pPr>
      <w:r w:rsidRPr="00940020">
        <w:rPr>
          <w:color w:val="000000" w:themeColor="text1"/>
          <w:sz w:val="28"/>
          <w:szCs w:val="28"/>
        </w:rPr>
        <w:t xml:space="preserve">- Tên khoa </w:t>
      </w:r>
      <w:r w:rsidR="002C204D" w:rsidRPr="00940020">
        <w:rPr>
          <w:color w:val="000000" w:themeColor="text1"/>
          <w:sz w:val="28"/>
          <w:szCs w:val="28"/>
        </w:rPr>
        <w:t>học</w:t>
      </w:r>
      <w:r w:rsidRPr="00940020">
        <w:rPr>
          <w:color w:val="000000" w:themeColor="text1"/>
          <w:sz w:val="28"/>
          <w:szCs w:val="28"/>
        </w:rPr>
        <w:t xml:space="preserve"> của dược liệu</w:t>
      </w:r>
      <w:r w:rsidR="00863600" w:rsidRPr="00940020">
        <w:rPr>
          <w:color w:val="000000" w:themeColor="text1"/>
          <w:sz w:val="28"/>
          <w:szCs w:val="28"/>
        </w:rPr>
        <w:t>, vị thuốc cổ truyền</w:t>
      </w:r>
      <w:r w:rsidRPr="00940020">
        <w:rPr>
          <w:color w:val="000000" w:themeColor="text1"/>
          <w:sz w:val="28"/>
          <w:szCs w:val="28"/>
        </w:rPr>
        <w:t xml:space="preserve"> ghi theo tên khoa học</w:t>
      </w:r>
      <w:r w:rsidR="00863600" w:rsidRPr="00940020">
        <w:rPr>
          <w:color w:val="000000" w:themeColor="text1"/>
          <w:sz w:val="28"/>
          <w:szCs w:val="28"/>
        </w:rPr>
        <w:t xml:space="preserve"> của dược liệu</w:t>
      </w:r>
      <w:r w:rsidRPr="00940020">
        <w:rPr>
          <w:color w:val="000000" w:themeColor="text1"/>
          <w:sz w:val="28"/>
          <w:szCs w:val="28"/>
        </w:rPr>
        <w:t xml:space="preserve"> </w:t>
      </w:r>
      <w:r w:rsidR="00E75937" w:rsidRPr="00940020">
        <w:rPr>
          <w:color w:val="000000" w:themeColor="text1"/>
          <w:sz w:val="28"/>
          <w:szCs w:val="28"/>
        </w:rPr>
        <w:t xml:space="preserve">theo kiểu chữ in nghiêng </w:t>
      </w:r>
      <w:r w:rsidRPr="00940020">
        <w:rPr>
          <w:color w:val="000000" w:themeColor="text1"/>
          <w:sz w:val="28"/>
          <w:szCs w:val="28"/>
        </w:rPr>
        <w:t>được ghi trong Dược điển Việt Nam</w:t>
      </w:r>
      <w:r w:rsidR="006F0531" w:rsidRPr="00940020">
        <w:rPr>
          <w:color w:val="000000" w:themeColor="text1"/>
          <w:sz w:val="28"/>
          <w:szCs w:val="28"/>
        </w:rPr>
        <w:t xml:space="preserve"> </w:t>
      </w:r>
      <w:r w:rsidR="00821771" w:rsidRPr="00940020">
        <w:rPr>
          <w:color w:val="000000" w:themeColor="text1"/>
          <w:sz w:val="28"/>
          <w:szCs w:val="28"/>
        </w:rPr>
        <w:t xml:space="preserve">hoặc trong các danh mục dược liệu, vị thuốc cổ truyền do </w:t>
      </w:r>
      <w:r w:rsidR="00A43B5B">
        <w:rPr>
          <w:color w:val="000000" w:themeColor="text1"/>
          <w:sz w:val="28"/>
          <w:szCs w:val="28"/>
        </w:rPr>
        <w:t xml:space="preserve">Bộ trưởng </w:t>
      </w:r>
      <w:r w:rsidR="00821771" w:rsidRPr="00940020">
        <w:rPr>
          <w:color w:val="000000" w:themeColor="text1"/>
          <w:sz w:val="28"/>
          <w:szCs w:val="28"/>
        </w:rPr>
        <w:t>Bộ Y tế ban hành</w:t>
      </w:r>
      <w:r w:rsidR="00A43B5B">
        <w:rPr>
          <w:color w:val="000000" w:themeColor="text1"/>
          <w:sz w:val="28"/>
          <w:szCs w:val="28"/>
        </w:rPr>
        <w:t>;</w:t>
      </w:r>
    </w:p>
    <w:p w14:paraId="5163AFCD" w14:textId="2528DC44" w:rsidR="00021B8E" w:rsidRPr="00940020" w:rsidRDefault="00821771" w:rsidP="00EB4341">
      <w:pPr>
        <w:spacing w:before="80" w:line="276" w:lineRule="auto"/>
        <w:ind w:firstLine="567"/>
        <w:jc w:val="both"/>
        <w:rPr>
          <w:color w:val="000000" w:themeColor="text1"/>
          <w:sz w:val="28"/>
          <w:szCs w:val="28"/>
        </w:rPr>
      </w:pPr>
      <w:r w:rsidRPr="00940020">
        <w:rPr>
          <w:color w:val="000000" w:themeColor="text1"/>
          <w:sz w:val="28"/>
          <w:szCs w:val="28"/>
        </w:rPr>
        <w:t>- T</w:t>
      </w:r>
      <w:r w:rsidR="00AC20AA" w:rsidRPr="00940020">
        <w:rPr>
          <w:color w:val="000000" w:themeColor="text1"/>
          <w:sz w:val="28"/>
          <w:szCs w:val="28"/>
        </w:rPr>
        <w:t xml:space="preserve">rường hợp </w:t>
      </w:r>
      <w:r w:rsidRPr="00940020">
        <w:rPr>
          <w:color w:val="000000" w:themeColor="text1"/>
          <w:sz w:val="28"/>
          <w:szCs w:val="28"/>
        </w:rPr>
        <w:t xml:space="preserve">tên khoa học của dược liệu, vị thuốc cổ truyền </w:t>
      </w:r>
      <w:r w:rsidR="00AC20AA" w:rsidRPr="00940020">
        <w:rPr>
          <w:color w:val="000000" w:themeColor="text1"/>
          <w:sz w:val="28"/>
          <w:szCs w:val="28"/>
        </w:rPr>
        <w:t>không có trong Dược điển Việt Nam</w:t>
      </w:r>
      <w:r w:rsidR="006F0531" w:rsidRPr="00940020">
        <w:rPr>
          <w:color w:val="000000" w:themeColor="text1"/>
          <w:sz w:val="28"/>
          <w:szCs w:val="28"/>
        </w:rPr>
        <w:t xml:space="preserve"> </w:t>
      </w:r>
      <w:r w:rsidRPr="00940020">
        <w:rPr>
          <w:color w:val="000000" w:themeColor="text1"/>
          <w:sz w:val="28"/>
          <w:szCs w:val="28"/>
        </w:rPr>
        <w:t xml:space="preserve">hoặc trong các danh mục do </w:t>
      </w:r>
      <w:r w:rsidR="00A43B5B">
        <w:rPr>
          <w:color w:val="000000" w:themeColor="text1"/>
          <w:sz w:val="28"/>
          <w:szCs w:val="28"/>
        </w:rPr>
        <w:t xml:space="preserve">Bộ trưởng </w:t>
      </w:r>
      <w:r w:rsidRPr="00940020">
        <w:rPr>
          <w:color w:val="000000" w:themeColor="text1"/>
          <w:sz w:val="28"/>
          <w:szCs w:val="28"/>
        </w:rPr>
        <w:t>Bộ Y tế ban hành</w:t>
      </w:r>
      <w:r w:rsidR="00AC20AA" w:rsidRPr="00940020">
        <w:rPr>
          <w:color w:val="000000" w:themeColor="text1"/>
          <w:sz w:val="28"/>
          <w:szCs w:val="28"/>
        </w:rPr>
        <w:t xml:space="preserve"> thì ghi tên khoa học của dược liệu </w:t>
      </w:r>
      <w:r w:rsidR="006F0531" w:rsidRPr="00940020">
        <w:rPr>
          <w:color w:val="000000" w:themeColor="text1"/>
          <w:sz w:val="28"/>
          <w:szCs w:val="28"/>
        </w:rPr>
        <w:t xml:space="preserve">được ghi </w:t>
      </w:r>
      <w:r w:rsidRPr="00940020">
        <w:rPr>
          <w:color w:val="000000" w:themeColor="text1"/>
          <w:sz w:val="28"/>
          <w:szCs w:val="28"/>
        </w:rPr>
        <w:t xml:space="preserve">trong </w:t>
      </w:r>
      <w:r w:rsidR="0001705D" w:rsidRPr="00940020">
        <w:rPr>
          <w:color w:val="000000" w:themeColor="text1"/>
          <w:sz w:val="28"/>
          <w:szCs w:val="28"/>
        </w:rPr>
        <w:t>các dược điển nước ngoài.</w:t>
      </w:r>
    </w:p>
    <w:p w14:paraId="785C392A" w14:textId="0350A937" w:rsidR="00021B8E" w:rsidRPr="00940020" w:rsidRDefault="007F6E05" w:rsidP="00EB4341">
      <w:pPr>
        <w:spacing w:before="80" w:line="276" w:lineRule="auto"/>
        <w:ind w:firstLine="567"/>
        <w:jc w:val="both"/>
        <w:rPr>
          <w:color w:val="000000" w:themeColor="text1"/>
          <w:sz w:val="28"/>
          <w:szCs w:val="28"/>
        </w:rPr>
      </w:pPr>
      <w:r w:rsidRPr="00940020">
        <w:rPr>
          <w:color w:val="000000" w:themeColor="text1"/>
          <w:sz w:val="28"/>
          <w:szCs w:val="28"/>
        </w:rPr>
        <w:t>4</w:t>
      </w:r>
      <w:r w:rsidR="006229E3" w:rsidRPr="00940020">
        <w:rPr>
          <w:color w:val="000000" w:themeColor="text1"/>
          <w:sz w:val="28"/>
          <w:szCs w:val="28"/>
        </w:rPr>
        <w:t xml:space="preserve">. Cách ghi </w:t>
      </w:r>
      <w:r w:rsidR="002C204D" w:rsidRPr="00940020">
        <w:rPr>
          <w:color w:val="000000" w:themeColor="text1"/>
          <w:sz w:val="28"/>
          <w:szCs w:val="28"/>
          <w:lang w:val="vi-VN"/>
        </w:rPr>
        <w:t>t</w:t>
      </w:r>
      <w:r w:rsidR="006229E3" w:rsidRPr="00940020">
        <w:rPr>
          <w:color w:val="000000" w:themeColor="text1"/>
          <w:sz w:val="28"/>
          <w:szCs w:val="28"/>
        </w:rPr>
        <w:t>ên</w:t>
      </w:r>
      <w:r w:rsidR="00AE0580" w:rsidRPr="00940020">
        <w:rPr>
          <w:color w:val="000000" w:themeColor="text1"/>
          <w:sz w:val="28"/>
          <w:szCs w:val="28"/>
        </w:rPr>
        <w:t xml:space="preserve"> cao</w:t>
      </w:r>
      <w:r w:rsidR="0094609B" w:rsidRPr="00940020">
        <w:rPr>
          <w:color w:val="000000" w:themeColor="text1"/>
          <w:sz w:val="28"/>
          <w:szCs w:val="28"/>
        </w:rPr>
        <w:t xml:space="preserve"> </w:t>
      </w:r>
      <w:r w:rsidR="00AC1E3A" w:rsidRPr="00940020">
        <w:rPr>
          <w:color w:val="000000" w:themeColor="text1"/>
          <w:sz w:val="28"/>
          <w:szCs w:val="28"/>
        </w:rPr>
        <w:t>dược liệu</w:t>
      </w:r>
      <w:r w:rsidR="006229E3" w:rsidRPr="00940020">
        <w:rPr>
          <w:color w:val="000000" w:themeColor="text1"/>
          <w:sz w:val="28"/>
          <w:szCs w:val="28"/>
        </w:rPr>
        <w:t xml:space="preserve">, loại cao và </w:t>
      </w:r>
      <w:r w:rsidR="00C20537" w:rsidRPr="00940020">
        <w:rPr>
          <w:color w:val="000000" w:themeColor="text1"/>
          <w:sz w:val="28"/>
          <w:szCs w:val="28"/>
        </w:rPr>
        <w:t>công thức cao</w:t>
      </w:r>
      <w:r w:rsidR="00AE0580" w:rsidRPr="00940020">
        <w:rPr>
          <w:color w:val="000000" w:themeColor="text1"/>
          <w:sz w:val="28"/>
          <w:szCs w:val="28"/>
        </w:rPr>
        <w:t xml:space="preserve"> </w:t>
      </w:r>
      <w:r w:rsidR="00AC1E3A" w:rsidRPr="00940020">
        <w:rPr>
          <w:color w:val="000000" w:themeColor="text1"/>
          <w:sz w:val="28"/>
          <w:szCs w:val="28"/>
        </w:rPr>
        <w:t>dược liệu</w:t>
      </w:r>
      <w:r w:rsidR="00820799">
        <w:rPr>
          <w:color w:val="000000" w:themeColor="text1"/>
          <w:sz w:val="28"/>
          <w:szCs w:val="28"/>
        </w:rPr>
        <w:t>:</w:t>
      </w:r>
    </w:p>
    <w:p w14:paraId="6B4D85C9" w14:textId="5923BE42" w:rsidR="00021B8E" w:rsidRPr="00940020" w:rsidRDefault="00AC1E3A" w:rsidP="00EB4341">
      <w:pPr>
        <w:spacing w:before="80" w:line="276" w:lineRule="auto"/>
        <w:ind w:firstLine="567"/>
        <w:jc w:val="both"/>
        <w:rPr>
          <w:color w:val="000000" w:themeColor="text1"/>
          <w:sz w:val="28"/>
          <w:szCs w:val="28"/>
        </w:rPr>
      </w:pPr>
      <w:r w:rsidRPr="00940020">
        <w:rPr>
          <w:color w:val="000000" w:themeColor="text1"/>
          <w:sz w:val="28"/>
          <w:szCs w:val="28"/>
        </w:rPr>
        <w:t>a</w:t>
      </w:r>
      <w:r w:rsidR="007F6E05" w:rsidRPr="00940020">
        <w:rPr>
          <w:color w:val="000000" w:themeColor="text1"/>
          <w:sz w:val="28"/>
          <w:szCs w:val="28"/>
        </w:rPr>
        <w:t xml:space="preserve">) </w:t>
      </w:r>
      <w:r w:rsidR="002C204D" w:rsidRPr="00940020">
        <w:rPr>
          <w:color w:val="000000" w:themeColor="text1"/>
          <w:sz w:val="28"/>
          <w:szCs w:val="28"/>
          <w:lang w:val="vi-VN"/>
        </w:rPr>
        <w:t>Cách</w:t>
      </w:r>
      <w:r w:rsidR="007F6E05" w:rsidRPr="00940020">
        <w:rPr>
          <w:color w:val="000000" w:themeColor="text1"/>
          <w:sz w:val="28"/>
          <w:szCs w:val="28"/>
        </w:rPr>
        <w:t xml:space="preserve"> ghi </w:t>
      </w:r>
      <w:r w:rsidR="00940020">
        <w:rPr>
          <w:color w:val="000000" w:themeColor="text1"/>
          <w:sz w:val="28"/>
          <w:szCs w:val="28"/>
        </w:rPr>
        <w:t>cao dược liệu</w:t>
      </w:r>
      <w:r w:rsidR="007F6E05" w:rsidRPr="00940020">
        <w:rPr>
          <w:color w:val="000000" w:themeColor="text1"/>
          <w:sz w:val="28"/>
          <w:szCs w:val="28"/>
        </w:rPr>
        <w:t>:</w:t>
      </w:r>
    </w:p>
    <w:p w14:paraId="43E8BBA3" w14:textId="5AB94CCB" w:rsidR="0094609B" w:rsidRPr="00940020" w:rsidRDefault="0094609B" w:rsidP="00EB4341">
      <w:pPr>
        <w:spacing w:before="80" w:line="276" w:lineRule="auto"/>
        <w:ind w:firstLine="567"/>
        <w:jc w:val="both"/>
        <w:rPr>
          <w:color w:val="000000" w:themeColor="text1"/>
          <w:sz w:val="28"/>
          <w:szCs w:val="28"/>
        </w:rPr>
      </w:pPr>
      <w:r w:rsidRPr="00940020">
        <w:rPr>
          <w:color w:val="000000" w:themeColor="text1"/>
          <w:sz w:val="28"/>
          <w:szCs w:val="28"/>
        </w:rPr>
        <w:t xml:space="preserve">- Phải ghi đầy đủ: tên cao, loại cao và thành phần, nồng độ, hàm lượng hoặc khối lượng của các thành phần dược liệu trong cao </w:t>
      </w:r>
      <w:r w:rsidR="00AC1E3A" w:rsidRPr="00940020">
        <w:rPr>
          <w:color w:val="000000" w:themeColor="text1"/>
          <w:sz w:val="28"/>
          <w:szCs w:val="28"/>
        </w:rPr>
        <w:t>dược liệu</w:t>
      </w:r>
      <w:r w:rsidR="00A43B5B">
        <w:rPr>
          <w:color w:val="000000" w:themeColor="text1"/>
          <w:sz w:val="28"/>
          <w:szCs w:val="28"/>
        </w:rPr>
        <w:t>;</w:t>
      </w:r>
    </w:p>
    <w:p w14:paraId="18125BC5" w14:textId="244FF68B" w:rsidR="00021B8E" w:rsidRPr="00940020" w:rsidRDefault="007F6E05"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6229E3" w:rsidRPr="00940020">
        <w:rPr>
          <w:color w:val="000000" w:themeColor="text1"/>
          <w:sz w:val="28"/>
          <w:szCs w:val="28"/>
        </w:rPr>
        <w:t xml:space="preserve">Đối </w:t>
      </w:r>
      <w:r w:rsidR="002C204D" w:rsidRPr="00940020">
        <w:rPr>
          <w:color w:val="000000" w:themeColor="text1"/>
          <w:sz w:val="28"/>
          <w:szCs w:val="28"/>
          <w:lang w:val="vi-VN"/>
        </w:rPr>
        <w:t>với</w:t>
      </w:r>
      <w:r w:rsidR="006229E3" w:rsidRPr="00940020">
        <w:rPr>
          <w:color w:val="000000" w:themeColor="text1"/>
          <w:sz w:val="28"/>
          <w:szCs w:val="28"/>
        </w:rPr>
        <w:t xml:space="preserve"> cao </w:t>
      </w:r>
      <w:r w:rsidR="00AC1E3A" w:rsidRPr="00940020">
        <w:rPr>
          <w:color w:val="000000" w:themeColor="text1"/>
          <w:sz w:val="28"/>
          <w:szCs w:val="28"/>
        </w:rPr>
        <w:t>dược liệu</w:t>
      </w:r>
      <w:r w:rsidR="0094609B" w:rsidRPr="00940020">
        <w:rPr>
          <w:color w:val="000000" w:themeColor="text1"/>
          <w:sz w:val="28"/>
          <w:szCs w:val="28"/>
        </w:rPr>
        <w:t xml:space="preserve"> </w:t>
      </w:r>
      <w:r w:rsidR="006229E3" w:rsidRPr="00940020">
        <w:rPr>
          <w:color w:val="000000" w:themeColor="text1"/>
          <w:sz w:val="28"/>
          <w:szCs w:val="28"/>
        </w:rPr>
        <w:t>có tên thương mại thì được phép ghi tên thương mại của cao</w:t>
      </w:r>
      <w:r w:rsidR="006436B6" w:rsidRPr="00940020">
        <w:rPr>
          <w:color w:val="000000" w:themeColor="text1"/>
          <w:sz w:val="28"/>
          <w:szCs w:val="28"/>
        </w:rPr>
        <w:t xml:space="preserve"> </w:t>
      </w:r>
      <w:r w:rsidR="00AC1E3A" w:rsidRPr="00940020">
        <w:rPr>
          <w:color w:val="000000" w:themeColor="text1"/>
          <w:sz w:val="28"/>
          <w:szCs w:val="28"/>
        </w:rPr>
        <w:t>dược liệu</w:t>
      </w:r>
      <w:r w:rsidR="006229E3" w:rsidRPr="00940020">
        <w:rPr>
          <w:color w:val="000000" w:themeColor="text1"/>
          <w:sz w:val="28"/>
          <w:szCs w:val="28"/>
        </w:rPr>
        <w:t>, đồng thời ghi rõ tên của từng thành phần dược liệu có trong cao dược liệu</w:t>
      </w:r>
      <w:r w:rsidRPr="00940020">
        <w:rPr>
          <w:color w:val="000000" w:themeColor="text1"/>
          <w:sz w:val="28"/>
          <w:szCs w:val="28"/>
        </w:rPr>
        <w:t xml:space="preserve"> the</w:t>
      </w:r>
      <w:r w:rsidR="00A43B5B">
        <w:rPr>
          <w:color w:val="000000" w:themeColor="text1"/>
          <w:sz w:val="28"/>
          <w:szCs w:val="28"/>
        </w:rPr>
        <w:t>o quy định tại khoản 3 Điều này;</w:t>
      </w:r>
    </w:p>
    <w:p w14:paraId="13574FD6" w14:textId="65710A63" w:rsidR="00021B8E" w:rsidRPr="00940020" w:rsidRDefault="007F6E05"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6229E3" w:rsidRPr="00940020">
        <w:rPr>
          <w:color w:val="000000" w:themeColor="text1"/>
          <w:sz w:val="28"/>
          <w:szCs w:val="28"/>
        </w:rPr>
        <w:t xml:space="preserve">Trường </w:t>
      </w:r>
      <w:r w:rsidR="002C204D" w:rsidRPr="00940020">
        <w:rPr>
          <w:color w:val="000000" w:themeColor="text1"/>
          <w:sz w:val="28"/>
          <w:szCs w:val="28"/>
          <w:lang w:val="vi-VN"/>
        </w:rPr>
        <w:t>hợp</w:t>
      </w:r>
      <w:r w:rsidR="006229E3" w:rsidRPr="00940020">
        <w:rPr>
          <w:color w:val="000000" w:themeColor="text1"/>
          <w:sz w:val="28"/>
          <w:szCs w:val="28"/>
        </w:rPr>
        <w:t xml:space="preserve"> cao</w:t>
      </w:r>
      <w:r w:rsidR="00AC1E3A" w:rsidRPr="00940020">
        <w:rPr>
          <w:color w:val="000000" w:themeColor="text1"/>
          <w:sz w:val="28"/>
          <w:szCs w:val="28"/>
        </w:rPr>
        <w:t xml:space="preserve"> dược liệu</w:t>
      </w:r>
      <w:r w:rsidR="006229E3" w:rsidRPr="00940020">
        <w:rPr>
          <w:color w:val="000000" w:themeColor="text1"/>
          <w:sz w:val="28"/>
          <w:szCs w:val="28"/>
        </w:rPr>
        <w:t xml:space="preserve"> không có tên thương mại thì ghi chữ “cao” (đối với cao chỉ có một thành phần dược liệu</w:t>
      </w:r>
      <w:r w:rsidR="0030461E" w:rsidRPr="00940020">
        <w:rPr>
          <w:color w:val="000000" w:themeColor="text1"/>
          <w:sz w:val="28"/>
          <w:szCs w:val="28"/>
        </w:rPr>
        <w:t>)</w:t>
      </w:r>
      <w:r w:rsidR="006E2493" w:rsidRPr="00940020">
        <w:rPr>
          <w:color w:val="000000" w:themeColor="text1"/>
          <w:sz w:val="28"/>
          <w:szCs w:val="28"/>
        </w:rPr>
        <w:t xml:space="preserve"> </w:t>
      </w:r>
      <w:r w:rsidR="0030461E" w:rsidRPr="00940020">
        <w:rPr>
          <w:color w:val="000000" w:themeColor="text1"/>
          <w:sz w:val="28"/>
          <w:szCs w:val="28"/>
        </w:rPr>
        <w:t xml:space="preserve">trước tên dược liệu </w:t>
      </w:r>
      <w:r w:rsidR="006229E3" w:rsidRPr="00940020">
        <w:rPr>
          <w:color w:val="000000" w:themeColor="text1"/>
          <w:sz w:val="28"/>
          <w:szCs w:val="28"/>
        </w:rPr>
        <w:t>hoặc chữ “cao hỗn hợp</w:t>
      </w:r>
      <w:r w:rsidR="006436B6" w:rsidRPr="00940020">
        <w:rPr>
          <w:color w:val="000000" w:themeColor="text1"/>
          <w:sz w:val="28"/>
          <w:szCs w:val="28"/>
        </w:rPr>
        <w:t xml:space="preserve"> dược liệu</w:t>
      </w:r>
      <w:r w:rsidR="006229E3" w:rsidRPr="00940020">
        <w:rPr>
          <w:color w:val="000000" w:themeColor="text1"/>
          <w:sz w:val="28"/>
          <w:szCs w:val="28"/>
        </w:rPr>
        <w:t xml:space="preserve">” </w:t>
      </w:r>
      <w:r w:rsidR="0030461E" w:rsidRPr="00940020">
        <w:rPr>
          <w:color w:val="000000" w:themeColor="text1"/>
          <w:sz w:val="28"/>
          <w:szCs w:val="28"/>
        </w:rPr>
        <w:t xml:space="preserve">(đối với cao chứa nhiều thành phần dược liệu) </w:t>
      </w:r>
      <w:r w:rsidR="006229E3" w:rsidRPr="00940020">
        <w:rPr>
          <w:color w:val="000000" w:themeColor="text1"/>
          <w:sz w:val="28"/>
          <w:szCs w:val="28"/>
        </w:rPr>
        <w:t xml:space="preserve">trước </w:t>
      </w:r>
      <w:r w:rsidR="0030461E" w:rsidRPr="00940020">
        <w:rPr>
          <w:color w:val="000000" w:themeColor="text1"/>
          <w:sz w:val="28"/>
          <w:szCs w:val="28"/>
        </w:rPr>
        <w:t xml:space="preserve">tên của </w:t>
      </w:r>
      <w:r w:rsidR="006229E3" w:rsidRPr="00940020">
        <w:rPr>
          <w:color w:val="000000" w:themeColor="text1"/>
          <w:sz w:val="28"/>
          <w:szCs w:val="28"/>
        </w:rPr>
        <w:t>các thành phần dược liệu.</w:t>
      </w:r>
    </w:p>
    <w:p w14:paraId="179E9239" w14:textId="4F63DF09" w:rsidR="00021B8E" w:rsidRPr="00940020" w:rsidRDefault="00AC1E3A" w:rsidP="00EB4341">
      <w:pPr>
        <w:spacing w:before="80" w:line="276" w:lineRule="auto"/>
        <w:ind w:firstLine="567"/>
        <w:jc w:val="both"/>
        <w:rPr>
          <w:color w:val="000000" w:themeColor="text1"/>
          <w:sz w:val="28"/>
          <w:szCs w:val="28"/>
        </w:rPr>
      </w:pPr>
      <w:r w:rsidRPr="00940020">
        <w:rPr>
          <w:color w:val="000000" w:themeColor="text1"/>
          <w:sz w:val="28"/>
          <w:szCs w:val="28"/>
        </w:rPr>
        <w:t>b</w:t>
      </w:r>
      <w:r w:rsidR="00863600" w:rsidRPr="00940020">
        <w:rPr>
          <w:color w:val="000000" w:themeColor="text1"/>
          <w:sz w:val="28"/>
          <w:szCs w:val="28"/>
        </w:rPr>
        <w:t xml:space="preserve">) </w:t>
      </w:r>
      <w:r w:rsidR="007F6E05" w:rsidRPr="00940020">
        <w:rPr>
          <w:color w:val="000000" w:themeColor="text1"/>
          <w:sz w:val="28"/>
          <w:szCs w:val="28"/>
        </w:rPr>
        <w:t>Cách ghi loại cao</w:t>
      </w:r>
      <w:r w:rsidR="006436B6" w:rsidRPr="00940020">
        <w:rPr>
          <w:color w:val="000000" w:themeColor="text1"/>
          <w:sz w:val="28"/>
          <w:szCs w:val="28"/>
        </w:rPr>
        <w:t xml:space="preserve"> </w:t>
      </w:r>
      <w:r w:rsidRPr="00940020">
        <w:rPr>
          <w:color w:val="000000" w:themeColor="text1"/>
          <w:sz w:val="28"/>
          <w:szCs w:val="28"/>
        </w:rPr>
        <w:t>dược liệu</w:t>
      </w:r>
      <w:r w:rsidR="007F6E05" w:rsidRPr="00940020">
        <w:rPr>
          <w:color w:val="000000" w:themeColor="text1"/>
          <w:sz w:val="28"/>
          <w:szCs w:val="28"/>
        </w:rPr>
        <w:t>:</w:t>
      </w:r>
    </w:p>
    <w:p w14:paraId="395C4124" w14:textId="08CCF0BB" w:rsidR="00021B8E" w:rsidRPr="00940020" w:rsidRDefault="007F6E05"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AE0580" w:rsidRPr="00940020">
        <w:rPr>
          <w:color w:val="000000" w:themeColor="text1"/>
          <w:sz w:val="28"/>
          <w:szCs w:val="28"/>
        </w:rPr>
        <w:t xml:space="preserve">Cao </w:t>
      </w:r>
      <w:r w:rsidR="00AC1E3A" w:rsidRPr="00940020">
        <w:rPr>
          <w:color w:val="000000" w:themeColor="text1"/>
          <w:sz w:val="28"/>
          <w:szCs w:val="28"/>
        </w:rPr>
        <w:t>dược liệu</w:t>
      </w:r>
      <w:r w:rsidR="00AE0580" w:rsidRPr="00940020">
        <w:rPr>
          <w:color w:val="000000" w:themeColor="text1"/>
          <w:sz w:val="28"/>
          <w:szCs w:val="28"/>
        </w:rPr>
        <w:t xml:space="preserve"> phải ghi</w:t>
      </w:r>
      <w:r w:rsidR="009E1262" w:rsidRPr="00940020">
        <w:rPr>
          <w:color w:val="000000" w:themeColor="text1"/>
          <w:sz w:val="28"/>
          <w:szCs w:val="28"/>
        </w:rPr>
        <w:t xml:space="preserve"> rõ loại cao gồm có 3 loại</w:t>
      </w:r>
      <w:r w:rsidR="00605308" w:rsidRPr="00940020">
        <w:rPr>
          <w:color w:val="000000" w:themeColor="text1"/>
          <w:sz w:val="28"/>
          <w:szCs w:val="28"/>
        </w:rPr>
        <w:t>:</w:t>
      </w:r>
      <w:r w:rsidR="00AE0580" w:rsidRPr="00940020">
        <w:rPr>
          <w:color w:val="000000" w:themeColor="text1"/>
          <w:sz w:val="28"/>
          <w:szCs w:val="28"/>
        </w:rPr>
        <w:t xml:space="preserve"> cao lỏng, cao đặc hoặc cao khô</w:t>
      </w:r>
      <w:r w:rsidR="006E2493" w:rsidRPr="00940020">
        <w:rPr>
          <w:color w:val="000000" w:themeColor="text1"/>
          <w:sz w:val="28"/>
          <w:szCs w:val="28"/>
        </w:rPr>
        <w:t xml:space="preserve"> </w:t>
      </w:r>
      <w:r w:rsidR="00AE0580" w:rsidRPr="00940020">
        <w:rPr>
          <w:color w:val="000000" w:themeColor="text1"/>
          <w:sz w:val="28"/>
          <w:szCs w:val="28"/>
        </w:rPr>
        <w:t>theo quy định của Dược điển Việt Nam</w:t>
      </w:r>
      <w:r w:rsidR="00A43B5B">
        <w:rPr>
          <w:color w:val="000000" w:themeColor="text1"/>
          <w:sz w:val="28"/>
          <w:szCs w:val="28"/>
        </w:rPr>
        <w:t>;</w:t>
      </w:r>
    </w:p>
    <w:p w14:paraId="233BD0E8" w14:textId="4DDEB687" w:rsidR="00021B8E" w:rsidRPr="002008B4" w:rsidRDefault="007F6E05" w:rsidP="00EB4341">
      <w:pPr>
        <w:spacing w:before="80" w:line="276" w:lineRule="auto"/>
        <w:ind w:firstLine="567"/>
        <w:jc w:val="both"/>
        <w:rPr>
          <w:color w:val="000000" w:themeColor="text1"/>
          <w:spacing w:val="-4"/>
          <w:sz w:val="28"/>
          <w:szCs w:val="28"/>
        </w:rPr>
      </w:pPr>
      <w:r w:rsidRPr="002008B4">
        <w:rPr>
          <w:color w:val="000000" w:themeColor="text1"/>
          <w:spacing w:val="-4"/>
          <w:sz w:val="28"/>
          <w:szCs w:val="28"/>
        </w:rPr>
        <w:t xml:space="preserve">- </w:t>
      </w:r>
      <w:r w:rsidR="00863600" w:rsidRPr="002008B4">
        <w:rPr>
          <w:color w:val="000000" w:themeColor="text1"/>
          <w:spacing w:val="-4"/>
          <w:sz w:val="28"/>
          <w:szCs w:val="28"/>
        </w:rPr>
        <w:t xml:space="preserve">Trường hợp không ghi rõ loại </w:t>
      </w:r>
      <w:r w:rsidR="00940020" w:rsidRPr="002008B4">
        <w:rPr>
          <w:color w:val="000000" w:themeColor="text1"/>
          <w:spacing w:val="-4"/>
          <w:sz w:val="28"/>
          <w:szCs w:val="28"/>
        </w:rPr>
        <w:t>cao dược liệu</w:t>
      </w:r>
      <w:r w:rsidR="00863600" w:rsidRPr="002008B4">
        <w:rPr>
          <w:color w:val="000000" w:themeColor="text1"/>
          <w:spacing w:val="-4"/>
          <w:sz w:val="28"/>
          <w:szCs w:val="28"/>
        </w:rPr>
        <w:t xml:space="preserve"> </w:t>
      </w:r>
      <w:r w:rsidR="00AE0580" w:rsidRPr="002008B4">
        <w:rPr>
          <w:color w:val="000000" w:themeColor="text1"/>
          <w:spacing w:val="-4"/>
          <w:sz w:val="28"/>
          <w:szCs w:val="28"/>
        </w:rPr>
        <w:t xml:space="preserve">phải ghi rõ giới hạn hàm ẩm kèm theo tên </w:t>
      </w:r>
      <w:r w:rsidR="00940020" w:rsidRPr="002008B4">
        <w:rPr>
          <w:color w:val="000000" w:themeColor="text1"/>
          <w:spacing w:val="-4"/>
          <w:sz w:val="28"/>
          <w:szCs w:val="28"/>
        </w:rPr>
        <w:t>cao dược liệu</w:t>
      </w:r>
      <w:r w:rsidR="0039440C" w:rsidRPr="002008B4">
        <w:rPr>
          <w:color w:val="000000" w:themeColor="text1"/>
          <w:spacing w:val="-4"/>
          <w:sz w:val="28"/>
          <w:szCs w:val="28"/>
        </w:rPr>
        <w:t xml:space="preserve"> hoặc ghi rõ tỷ lệ lượng cao so với lượng dược liệu ban đầu</w:t>
      </w:r>
      <w:r w:rsidR="00AE0580" w:rsidRPr="002008B4">
        <w:rPr>
          <w:color w:val="000000" w:themeColor="text1"/>
          <w:spacing w:val="-4"/>
          <w:sz w:val="28"/>
          <w:szCs w:val="28"/>
        </w:rPr>
        <w:t>.</w:t>
      </w:r>
    </w:p>
    <w:p w14:paraId="48CA0B0E" w14:textId="6BDDFE95" w:rsidR="00021B8E" w:rsidRPr="00940020" w:rsidRDefault="00AC1E3A" w:rsidP="00EB4341">
      <w:pPr>
        <w:spacing w:before="80" w:line="276" w:lineRule="auto"/>
        <w:ind w:firstLine="567"/>
        <w:jc w:val="both"/>
        <w:rPr>
          <w:color w:val="000000" w:themeColor="text1"/>
          <w:sz w:val="28"/>
          <w:szCs w:val="28"/>
        </w:rPr>
      </w:pPr>
      <w:r w:rsidRPr="00940020">
        <w:rPr>
          <w:color w:val="000000" w:themeColor="text1"/>
          <w:sz w:val="28"/>
          <w:szCs w:val="28"/>
        </w:rPr>
        <w:t>c</w:t>
      </w:r>
      <w:r w:rsidR="00863600" w:rsidRPr="00940020">
        <w:rPr>
          <w:color w:val="000000" w:themeColor="text1"/>
          <w:sz w:val="28"/>
          <w:szCs w:val="28"/>
        </w:rPr>
        <w:t xml:space="preserve">) </w:t>
      </w:r>
      <w:r w:rsidR="00C20537" w:rsidRPr="00940020">
        <w:rPr>
          <w:color w:val="000000" w:themeColor="text1"/>
          <w:sz w:val="28"/>
          <w:szCs w:val="28"/>
        </w:rPr>
        <w:t xml:space="preserve">Cách </w:t>
      </w:r>
      <w:r w:rsidR="002C204D" w:rsidRPr="00940020">
        <w:rPr>
          <w:color w:val="000000" w:themeColor="text1"/>
          <w:sz w:val="28"/>
          <w:szCs w:val="28"/>
        </w:rPr>
        <w:t>ghi</w:t>
      </w:r>
      <w:r w:rsidR="00C20537" w:rsidRPr="00940020">
        <w:rPr>
          <w:color w:val="000000" w:themeColor="text1"/>
          <w:sz w:val="28"/>
          <w:szCs w:val="28"/>
        </w:rPr>
        <w:t xml:space="preserve"> công thức cao </w:t>
      </w:r>
      <w:r w:rsidRPr="00940020">
        <w:rPr>
          <w:color w:val="000000" w:themeColor="text1"/>
          <w:sz w:val="28"/>
          <w:szCs w:val="28"/>
        </w:rPr>
        <w:t>dược liệu:</w:t>
      </w:r>
    </w:p>
    <w:p w14:paraId="0A16E976" w14:textId="4B703DA3" w:rsidR="00021B8E" w:rsidRPr="00940020" w:rsidRDefault="00C20537"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540934" w:rsidRPr="00940020">
        <w:rPr>
          <w:color w:val="000000" w:themeColor="text1"/>
          <w:sz w:val="28"/>
          <w:szCs w:val="28"/>
        </w:rPr>
        <w:t>Trường hợp trong chuyên luận của Dược điển</w:t>
      </w:r>
      <w:r w:rsidR="00C97551" w:rsidRPr="00940020">
        <w:rPr>
          <w:color w:val="000000" w:themeColor="text1"/>
          <w:sz w:val="28"/>
          <w:szCs w:val="28"/>
        </w:rPr>
        <w:t xml:space="preserve"> Việt Nam hoặc Dược điển nước ngoài được Bộ </w:t>
      </w:r>
      <w:r w:rsidR="00766C18" w:rsidRPr="00940020">
        <w:rPr>
          <w:color w:val="000000" w:themeColor="text1"/>
          <w:sz w:val="28"/>
          <w:szCs w:val="28"/>
        </w:rPr>
        <w:t>Y</w:t>
      </w:r>
      <w:r w:rsidR="00C97551" w:rsidRPr="00940020">
        <w:rPr>
          <w:color w:val="000000" w:themeColor="text1"/>
          <w:sz w:val="28"/>
          <w:szCs w:val="28"/>
        </w:rPr>
        <w:t xml:space="preserve"> tế công nhận</w:t>
      </w:r>
      <w:r w:rsidR="00875212" w:rsidRPr="00940020">
        <w:rPr>
          <w:color w:val="000000" w:themeColor="text1"/>
          <w:sz w:val="28"/>
          <w:szCs w:val="28"/>
        </w:rPr>
        <w:t xml:space="preserve"> có</w:t>
      </w:r>
      <w:r w:rsidR="00540934" w:rsidRPr="00940020">
        <w:rPr>
          <w:color w:val="000000" w:themeColor="text1"/>
          <w:sz w:val="28"/>
          <w:szCs w:val="28"/>
        </w:rPr>
        <w:t xml:space="preserve"> quy định </w:t>
      </w:r>
      <w:r w:rsidR="00875212" w:rsidRPr="00940020">
        <w:rPr>
          <w:color w:val="000000" w:themeColor="text1"/>
          <w:sz w:val="28"/>
          <w:szCs w:val="28"/>
        </w:rPr>
        <w:t xml:space="preserve">chỉ tiêu </w:t>
      </w:r>
      <w:r w:rsidR="00540934" w:rsidRPr="00940020">
        <w:rPr>
          <w:color w:val="000000" w:themeColor="text1"/>
          <w:sz w:val="28"/>
          <w:szCs w:val="28"/>
        </w:rPr>
        <w:t xml:space="preserve">định lượng hàm lượng của dược chất hoặc nhóm hợp chất </w:t>
      </w:r>
      <w:r w:rsidR="00863600" w:rsidRPr="00940020">
        <w:rPr>
          <w:color w:val="000000" w:themeColor="text1"/>
          <w:sz w:val="28"/>
          <w:szCs w:val="28"/>
        </w:rPr>
        <w:t xml:space="preserve">thì ghi </w:t>
      </w:r>
      <w:r w:rsidR="00940020">
        <w:rPr>
          <w:color w:val="000000" w:themeColor="text1"/>
          <w:sz w:val="28"/>
          <w:szCs w:val="28"/>
        </w:rPr>
        <w:t>cao dược liệu</w:t>
      </w:r>
      <w:r w:rsidR="00AC1E3A" w:rsidRPr="00940020">
        <w:rPr>
          <w:color w:val="000000" w:themeColor="text1"/>
          <w:sz w:val="28"/>
          <w:szCs w:val="28"/>
        </w:rPr>
        <w:t xml:space="preserve"> </w:t>
      </w:r>
      <w:r w:rsidR="00863600" w:rsidRPr="00940020">
        <w:rPr>
          <w:color w:val="000000" w:themeColor="text1"/>
          <w:sz w:val="28"/>
          <w:szCs w:val="28"/>
        </w:rPr>
        <w:t xml:space="preserve">kèm theo hàm lượng (%) của dược chất hoặc nhóm hợp chất đã định lượng </w:t>
      </w:r>
      <w:r w:rsidR="009E1262" w:rsidRPr="00940020">
        <w:rPr>
          <w:color w:val="000000" w:themeColor="text1"/>
          <w:sz w:val="28"/>
          <w:szCs w:val="28"/>
        </w:rPr>
        <w:t xml:space="preserve">được </w:t>
      </w:r>
      <w:r w:rsidR="003B4CD6">
        <w:rPr>
          <w:color w:val="000000" w:themeColor="text1"/>
          <w:sz w:val="28"/>
          <w:szCs w:val="28"/>
        </w:rPr>
        <w:t>theo từng dược liệu;</w:t>
      </w:r>
    </w:p>
    <w:p w14:paraId="2C071163" w14:textId="1C498F61" w:rsidR="00021B8E" w:rsidRPr="00940020" w:rsidRDefault="00C20537"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863600" w:rsidRPr="00940020">
        <w:rPr>
          <w:color w:val="000000" w:themeColor="text1"/>
          <w:sz w:val="28"/>
          <w:szCs w:val="28"/>
        </w:rPr>
        <w:t xml:space="preserve">Trường hợp </w:t>
      </w:r>
      <w:r w:rsidR="00540934" w:rsidRPr="00940020">
        <w:rPr>
          <w:color w:val="000000" w:themeColor="text1"/>
          <w:sz w:val="28"/>
          <w:szCs w:val="28"/>
        </w:rPr>
        <w:t xml:space="preserve">trong chuyên luận của Dược điển </w:t>
      </w:r>
      <w:r w:rsidR="00C97551" w:rsidRPr="00940020">
        <w:rPr>
          <w:color w:val="000000" w:themeColor="text1"/>
          <w:sz w:val="28"/>
          <w:szCs w:val="28"/>
        </w:rPr>
        <w:t xml:space="preserve">Việt Nam hoặc Dược điển nước ngoài được Bộ </w:t>
      </w:r>
      <w:r w:rsidR="00766C18" w:rsidRPr="00940020">
        <w:rPr>
          <w:color w:val="000000" w:themeColor="text1"/>
          <w:sz w:val="28"/>
          <w:szCs w:val="28"/>
        </w:rPr>
        <w:t>Y</w:t>
      </w:r>
      <w:r w:rsidR="00C97551" w:rsidRPr="00940020">
        <w:rPr>
          <w:color w:val="000000" w:themeColor="text1"/>
          <w:sz w:val="28"/>
          <w:szCs w:val="28"/>
        </w:rPr>
        <w:t xml:space="preserve"> tế công nhận </w:t>
      </w:r>
      <w:r w:rsidR="00540934" w:rsidRPr="00940020">
        <w:rPr>
          <w:color w:val="000000" w:themeColor="text1"/>
          <w:sz w:val="28"/>
          <w:szCs w:val="28"/>
        </w:rPr>
        <w:t xml:space="preserve">không quy định việc định lượng hàm lượng của dược chất hoặc nhóm hợp chất </w:t>
      </w:r>
      <w:r w:rsidR="00863600" w:rsidRPr="00940020">
        <w:rPr>
          <w:color w:val="000000" w:themeColor="text1"/>
          <w:sz w:val="28"/>
          <w:szCs w:val="28"/>
        </w:rPr>
        <w:t xml:space="preserve">thì cao </w:t>
      </w:r>
      <w:r w:rsidR="00A3569D" w:rsidRPr="00940020">
        <w:rPr>
          <w:color w:val="000000" w:themeColor="text1"/>
          <w:sz w:val="28"/>
          <w:szCs w:val="28"/>
        </w:rPr>
        <w:t>dược liệu</w:t>
      </w:r>
      <w:r w:rsidR="00863600" w:rsidRPr="00940020">
        <w:rPr>
          <w:color w:val="000000" w:themeColor="text1"/>
          <w:sz w:val="28"/>
          <w:szCs w:val="28"/>
        </w:rPr>
        <w:t xml:space="preserve"> phải ghi kèm theo</w:t>
      </w:r>
      <w:r w:rsidR="006F0531" w:rsidRPr="00940020">
        <w:rPr>
          <w:color w:val="000000" w:themeColor="text1"/>
          <w:sz w:val="28"/>
          <w:szCs w:val="28"/>
        </w:rPr>
        <w:t xml:space="preserve"> </w:t>
      </w:r>
      <w:r w:rsidR="00863600" w:rsidRPr="00940020">
        <w:rPr>
          <w:color w:val="000000" w:themeColor="text1"/>
          <w:sz w:val="28"/>
          <w:szCs w:val="28"/>
        </w:rPr>
        <w:t>khối lượng dược liệu ban đầu tương ứng</w:t>
      </w:r>
      <w:r w:rsidR="004E2DA4" w:rsidRPr="00940020">
        <w:rPr>
          <w:color w:val="000000" w:themeColor="text1"/>
          <w:sz w:val="28"/>
          <w:szCs w:val="28"/>
        </w:rPr>
        <w:t xml:space="preserve"> hoặc ghi rõ tỷ lệ cao</w:t>
      </w:r>
      <w:r w:rsidR="00AC1E3A" w:rsidRPr="00940020">
        <w:rPr>
          <w:color w:val="000000" w:themeColor="text1"/>
          <w:sz w:val="28"/>
          <w:szCs w:val="28"/>
        </w:rPr>
        <w:t xml:space="preserve"> </w:t>
      </w:r>
      <w:r w:rsidR="004E2DA4" w:rsidRPr="00940020">
        <w:rPr>
          <w:color w:val="000000" w:themeColor="text1"/>
          <w:sz w:val="28"/>
          <w:szCs w:val="28"/>
        </w:rPr>
        <w:t>so với dược liệu ban đầu (dược liệu ban đầu là dược</w:t>
      </w:r>
      <w:r w:rsidR="003B4CD6">
        <w:rPr>
          <w:color w:val="000000" w:themeColor="text1"/>
          <w:sz w:val="28"/>
          <w:szCs w:val="28"/>
        </w:rPr>
        <w:t xml:space="preserve"> liệu đạt tiêu chuẩn làm thuốc);</w:t>
      </w:r>
    </w:p>
    <w:p w14:paraId="2632BB50" w14:textId="2B8F4485" w:rsidR="008F5DFC" w:rsidRPr="00940020" w:rsidRDefault="00C20537" w:rsidP="00EB4341">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863600" w:rsidRPr="00940020">
        <w:rPr>
          <w:color w:val="000000" w:themeColor="text1"/>
          <w:sz w:val="28"/>
          <w:szCs w:val="28"/>
        </w:rPr>
        <w:t>Khi sử dụng dung môi chiết xuất dược liệu để sản xuất cao nếu không phải là dung môi cồn (ethanol), nước hay hỗn hợp cồn (ethanol-nước</w:t>
      </w:r>
      <w:r w:rsidR="004D7CBC" w:rsidRPr="00940020">
        <w:rPr>
          <w:color w:val="000000" w:themeColor="text1"/>
          <w:sz w:val="28"/>
          <w:szCs w:val="28"/>
        </w:rPr>
        <w:t>)</w:t>
      </w:r>
      <w:r w:rsidR="00863600" w:rsidRPr="00940020">
        <w:rPr>
          <w:color w:val="000000" w:themeColor="text1"/>
          <w:sz w:val="28"/>
          <w:szCs w:val="28"/>
        </w:rPr>
        <w:t xml:space="preserve"> thì </w:t>
      </w:r>
      <w:r w:rsidR="00940020">
        <w:rPr>
          <w:color w:val="000000" w:themeColor="text1"/>
          <w:sz w:val="28"/>
          <w:szCs w:val="28"/>
        </w:rPr>
        <w:t>cao dược liệu</w:t>
      </w:r>
      <w:r w:rsidR="00863600" w:rsidRPr="00940020">
        <w:rPr>
          <w:color w:val="000000" w:themeColor="text1"/>
          <w:sz w:val="28"/>
          <w:szCs w:val="28"/>
        </w:rPr>
        <w:t xml:space="preserve"> phải ghi kèm theo tên dung môi </w:t>
      </w:r>
      <w:r w:rsidR="009E1262" w:rsidRPr="00940020">
        <w:rPr>
          <w:color w:val="000000" w:themeColor="text1"/>
          <w:sz w:val="28"/>
          <w:szCs w:val="28"/>
        </w:rPr>
        <w:t xml:space="preserve">dùng để </w:t>
      </w:r>
      <w:r w:rsidR="00863600" w:rsidRPr="00940020">
        <w:rPr>
          <w:color w:val="000000" w:themeColor="text1"/>
          <w:sz w:val="28"/>
          <w:szCs w:val="28"/>
        </w:rPr>
        <w:t>chiết xuất dược liệu.</w:t>
      </w:r>
    </w:p>
    <w:p w14:paraId="4AE33221" w14:textId="73C39A48" w:rsidR="00CD0699" w:rsidRPr="003B4CD6" w:rsidRDefault="00CD0699" w:rsidP="00EB4341">
      <w:pPr>
        <w:spacing w:before="80" w:line="276" w:lineRule="auto"/>
        <w:ind w:firstLine="567"/>
        <w:jc w:val="both"/>
        <w:rPr>
          <w:color w:val="000000" w:themeColor="text1"/>
          <w:spacing w:val="4"/>
          <w:sz w:val="28"/>
          <w:szCs w:val="28"/>
        </w:rPr>
      </w:pPr>
      <w:r w:rsidRPr="003B4CD6">
        <w:rPr>
          <w:color w:val="000000" w:themeColor="text1"/>
          <w:spacing w:val="4"/>
          <w:sz w:val="28"/>
          <w:szCs w:val="28"/>
        </w:rPr>
        <w:t xml:space="preserve">5. Cách ghi </w:t>
      </w:r>
      <w:r w:rsidRPr="003B4CD6">
        <w:rPr>
          <w:color w:val="000000" w:themeColor="text1"/>
          <w:spacing w:val="4"/>
          <w:sz w:val="28"/>
          <w:szCs w:val="28"/>
          <w:lang w:val="vi-VN"/>
        </w:rPr>
        <w:t>t</w:t>
      </w:r>
      <w:r w:rsidRPr="003B4CD6">
        <w:rPr>
          <w:color w:val="000000" w:themeColor="text1"/>
          <w:spacing w:val="4"/>
          <w:sz w:val="28"/>
          <w:szCs w:val="28"/>
        </w:rPr>
        <w:t xml:space="preserve">ên bán thành phẩm dược liệu (trừ cao </w:t>
      </w:r>
      <w:r w:rsidR="00AC1E3A" w:rsidRPr="003B4CD6">
        <w:rPr>
          <w:color w:val="000000" w:themeColor="text1"/>
          <w:spacing w:val="4"/>
          <w:sz w:val="28"/>
          <w:szCs w:val="28"/>
        </w:rPr>
        <w:t>dược liệu</w:t>
      </w:r>
      <w:r w:rsidRPr="003B4CD6">
        <w:rPr>
          <w:color w:val="000000" w:themeColor="text1"/>
          <w:spacing w:val="4"/>
          <w:sz w:val="28"/>
          <w:szCs w:val="28"/>
        </w:rPr>
        <w:t>) trong công thức thuốc:</w:t>
      </w:r>
    </w:p>
    <w:p w14:paraId="09070AA9" w14:textId="375CEDB8" w:rsidR="00CD0699" w:rsidRPr="00940020" w:rsidRDefault="00CD0699" w:rsidP="00EB4341">
      <w:pPr>
        <w:spacing w:before="80" w:line="276" w:lineRule="auto"/>
        <w:ind w:firstLine="567"/>
        <w:jc w:val="both"/>
        <w:rPr>
          <w:color w:val="000000" w:themeColor="text1"/>
          <w:sz w:val="28"/>
          <w:szCs w:val="28"/>
        </w:rPr>
      </w:pPr>
      <w:r w:rsidRPr="00940020">
        <w:rPr>
          <w:color w:val="000000" w:themeColor="text1"/>
          <w:sz w:val="28"/>
          <w:szCs w:val="28"/>
        </w:rPr>
        <w:t>a) Phải ghi đầy đủ: tên bán thành phẩm dược liệu và thành phần, nồng độ, hàm lượng hoặc khối lượng của các thành phần</w:t>
      </w:r>
      <w:r w:rsidR="003B4CD6">
        <w:rPr>
          <w:color w:val="000000" w:themeColor="text1"/>
          <w:sz w:val="28"/>
          <w:szCs w:val="28"/>
        </w:rPr>
        <w:t xml:space="preserve"> dược liệu trong bán thành phẩm;</w:t>
      </w:r>
    </w:p>
    <w:p w14:paraId="6E30B3BB" w14:textId="77777777" w:rsidR="00CD0699" w:rsidRPr="00940020" w:rsidRDefault="00CD0699" w:rsidP="009B29DB">
      <w:pPr>
        <w:spacing w:before="80" w:line="278" w:lineRule="auto"/>
        <w:ind w:firstLine="567"/>
        <w:jc w:val="both"/>
        <w:rPr>
          <w:color w:val="000000" w:themeColor="text1"/>
          <w:sz w:val="28"/>
          <w:szCs w:val="28"/>
        </w:rPr>
      </w:pPr>
      <w:r w:rsidRPr="00940020">
        <w:rPr>
          <w:color w:val="000000" w:themeColor="text1"/>
          <w:sz w:val="28"/>
          <w:szCs w:val="28"/>
        </w:rPr>
        <w:t xml:space="preserve">b) </w:t>
      </w:r>
      <w:r w:rsidRPr="00940020">
        <w:rPr>
          <w:color w:val="000000" w:themeColor="text1"/>
          <w:sz w:val="28"/>
          <w:szCs w:val="28"/>
          <w:lang w:val="vi-VN"/>
        </w:rPr>
        <w:t>Cách</w:t>
      </w:r>
      <w:r w:rsidRPr="00940020">
        <w:rPr>
          <w:color w:val="000000" w:themeColor="text1"/>
          <w:sz w:val="28"/>
          <w:szCs w:val="28"/>
        </w:rPr>
        <w:t xml:space="preserve"> ghi tên bán thành phẩm dược liệu:</w:t>
      </w:r>
    </w:p>
    <w:p w14:paraId="5D6C11EE" w14:textId="5C3DF9BB" w:rsidR="00CD0699" w:rsidRPr="00940020" w:rsidRDefault="00CD0699" w:rsidP="009B29DB">
      <w:pPr>
        <w:spacing w:before="80" w:line="278" w:lineRule="auto"/>
        <w:ind w:firstLine="567"/>
        <w:jc w:val="both"/>
        <w:rPr>
          <w:color w:val="000000" w:themeColor="text1"/>
          <w:sz w:val="28"/>
          <w:szCs w:val="28"/>
        </w:rPr>
      </w:pPr>
      <w:r w:rsidRPr="00940020">
        <w:rPr>
          <w:color w:val="000000" w:themeColor="text1"/>
          <w:sz w:val="28"/>
          <w:szCs w:val="28"/>
        </w:rPr>
        <w:t xml:space="preserve">- Đối </w:t>
      </w:r>
      <w:r w:rsidRPr="00940020">
        <w:rPr>
          <w:color w:val="000000" w:themeColor="text1"/>
          <w:sz w:val="28"/>
          <w:szCs w:val="28"/>
          <w:lang w:val="vi-VN"/>
        </w:rPr>
        <w:t>với</w:t>
      </w:r>
      <w:r w:rsidRPr="00940020">
        <w:rPr>
          <w:color w:val="000000" w:themeColor="text1"/>
          <w:sz w:val="28"/>
          <w:szCs w:val="28"/>
        </w:rPr>
        <w:t xml:space="preserve"> bán thành phẩm có tên thương mại thì được phép ghi tên thương mại của bán thành phẩm dược liệu, đồng thời ghi rõ tên của từng thành phần dược liệu có trong bán thành phẩm dược liệu the</w:t>
      </w:r>
      <w:r w:rsidR="003B4CD6">
        <w:rPr>
          <w:color w:val="000000" w:themeColor="text1"/>
          <w:sz w:val="28"/>
          <w:szCs w:val="28"/>
        </w:rPr>
        <w:t>o quy định tại khoản 3 Điều này;</w:t>
      </w:r>
    </w:p>
    <w:p w14:paraId="15F8C130" w14:textId="21D97A32" w:rsidR="00CD0699" w:rsidRPr="00940020" w:rsidRDefault="00CD0699" w:rsidP="009B29DB">
      <w:pPr>
        <w:spacing w:before="80" w:line="278" w:lineRule="auto"/>
        <w:ind w:firstLine="567"/>
        <w:jc w:val="both"/>
        <w:rPr>
          <w:color w:val="000000" w:themeColor="text1"/>
          <w:sz w:val="28"/>
          <w:szCs w:val="28"/>
        </w:rPr>
      </w:pPr>
      <w:r w:rsidRPr="00940020">
        <w:rPr>
          <w:color w:val="000000" w:themeColor="text1"/>
          <w:sz w:val="28"/>
          <w:szCs w:val="28"/>
        </w:rPr>
        <w:t xml:space="preserve">- Trường </w:t>
      </w:r>
      <w:r w:rsidRPr="00940020">
        <w:rPr>
          <w:color w:val="000000" w:themeColor="text1"/>
          <w:sz w:val="28"/>
          <w:szCs w:val="28"/>
          <w:lang w:val="vi-VN"/>
        </w:rPr>
        <w:t>hợp</w:t>
      </w:r>
      <w:r w:rsidRPr="00940020">
        <w:rPr>
          <w:color w:val="000000" w:themeColor="text1"/>
          <w:sz w:val="28"/>
          <w:szCs w:val="28"/>
        </w:rPr>
        <w:t xml:space="preserve"> bán thành phẩm dược liệu không có tên thương mại thì ghi theo tên dược liệu quy định tại Khoản 3 điều này (đối với bán thành phẩm dược liệu chỉ chứa một loại dược liệu) hoặc ghi là “hỗn hợp dược liệu” (đối với bán thành phẩm dược liệu có chứa nhiều loại dược liệu), đồng thời ghi rõ loại bán thành phẩm dược liệu (</w:t>
      </w:r>
      <w:r w:rsidR="0039440C">
        <w:rPr>
          <w:color w:val="000000" w:themeColor="text1"/>
          <w:sz w:val="28"/>
          <w:szCs w:val="28"/>
        </w:rPr>
        <w:t>ví dụ</w:t>
      </w:r>
      <w:r w:rsidRPr="00940020">
        <w:rPr>
          <w:color w:val="000000" w:themeColor="text1"/>
          <w:sz w:val="28"/>
          <w:szCs w:val="28"/>
        </w:rPr>
        <w:t>: bột, cốm) trước tên dược liệu hoặc trước cụm từ “hỗn hợp dược liệu”.</w:t>
      </w:r>
    </w:p>
    <w:p w14:paraId="03180D3B" w14:textId="77777777" w:rsidR="00CD0699" w:rsidRPr="00940020" w:rsidRDefault="00CD0699" w:rsidP="009B29DB">
      <w:pPr>
        <w:spacing w:before="80" w:line="278" w:lineRule="auto"/>
        <w:ind w:firstLine="567"/>
        <w:jc w:val="both"/>
        <w:rPr>
          <w:color w:val="000000" w:themeColor="text1"/>
          <w:sz w:val="28"/>
          <w:szCs w:val="28"/>
        </w:rPr>
      </w:pPr>
      <w:r w:rsidRPr="00940020">
        <w:rPr>
          <w:color w:val="000000" w:themeColor="text1"/>
          <w:sz w:val="28"/>
          <w:szCs w:val="28"/>
        </w:rPr>
        <w:t>c) Cách ghi công thức bán thành phẩm dược liệu:</w:t>
      </w:r>
    </w:p>
    <w:p w14:paraId="4CC04C27" w14:textId="015E38CB" w:rsidR="00CD0699" w:rsidRPr="00940020" w:rsidRDefault="00CD0699" w:rsidP="009B29DB">
      <w:pPr>
        <w:spacing w:before="80" w:line="278" w:lineRule="auto"/>
        <w:ind w:firstLine="567"/>
        <w:jc w:val="both"/>
        <w:rPr>
          <w:color w:val="000000" w:themeColor="text1"/>
          <w:sz w:val="28"/>
          <w:szCs w:val="28"/>
        </w:rPr>
      </w:pPr>
      <w:r w:rsidRPr="00940020">
        <w:rPr>
          <w:color w:val="000000" w:themeColor="text1"/>
          <w:sz w:val="28"/>
          <w:szCs w:val="28"/>
        </w:rPr>
        <w:t>- Trường hợp trong chuyên luận của Dược điển Việt Nam hoặc Dược điển nước ngoài được Bộ Y tế công nhận có quy định chỉ tiêu định lượng hàm lượng của dược chất hoặc nhóm hợp chất thì ghi bán thành phẩm dược liệu kèm theo hàm lượng (%) của dược chất hoặc nhóm hợp chất đã định</w:t>
      </w:r>
      <w:r w:rsidR="003B4CD6">
        <w:rPr>
          <w:color w:val="000000" w:themeColor="text1"/>
          <w:sz w:val="28"/>
          <w:szCs w:val="28"/>
        </w:rPr>
        <w:t xml:space="preserve"> lượng được theo từng dược liệu;</w:t>
      </w:r>
    </w:p>
    <w:p w14:paraId="08364519" w14:textId="77777777" w:rsidR="00CD0699" w:rsidRPr="00940020" w:rsidRDefault="00CD0699" w:rsidP="009B29DB">
      <w:pPr>
        <w:spacing w:before="80" w:line="278" w:lineRule="auto"/>
        <w:ind w:firstLine="567"/>
        <w:jc w:val="both"/>
        <w:rPr>
          <w:color w:val="000000" w:themeColor="text1"/>
          <w:sz w:val="28"/>
          <w:szCs w:val="28"/>
        </w:rPr>
      </w:pPr>
      <w:r w:rsidRPr="00940020">
        <w:rPr>
          <w:color w:val="000000" w:themeColor="text1"/>
          <w:sz w:val="28"/>
          <w:szCs w:val="28"/>
        </w:rPr>
        <w:t>- Trường hợp trong chuyên luận của Dược điển Việt Nam hoặc Dược điển nước ngoài được Bộ Y tế công nhận không quy định việc định lượng hàm lượng của dược chất hoặc nhóm hợp chất thì bán thành phẩm dược liệu phải ghi kèm theo khối lượng dược liệu ban đầu tương ứng hoặc ghi rõ tỷ lệ bán thành phẩm dược liệu so với dược liệu ban đầu (dược liệu ban đầu là dược liệu đạt tiêu chuẩn làm thuốc).</w:t>
      </w:r>
    </w:p>
    <w:p w14:paraId="661BAAEC" w14:textId="3B4BCC1F" w:rsidR="00EC765F" w:rsidRPr="00940020" w:rsidRDefault="00EC765F" w:rsidP="009B29DB">
      <w:pPr>
        <w:spacing w:before="80" w:line="278" w:lineRule="auto"/>
        <w:ind w:firstLine="567"/>
        <w:jc w:val="both"/>
        <w:rPr>
          <w:color w:val="000000" w:themeColor="text1"/>
          <w:sz w:val="28"/>
          <w:szCs w:val="28"/>
        </w:rPr>
      </w:pPr>
      <w:r w:rsidRPr="00940020">
        <w:rPr>
          <w:color w:val="000000" w:themeColor="text1"/>
          <w:sz w:val="28"/>
          <w:szCs w:val="28"/>
        </w:rPr>
        <w:t xml:space="preserve">6. Cách ghi </w:t>
      </w:r>
      <w:r w:rsidRPr="00940020">
        <w:rPr>
          <w:color w:val="000000" w:themeColor="text1"/>
          <w:sz w:val="28"/>
          <w:szCs w:val="28"/>
          <w:lang w:val="vi-VN"/>
        </w:rPr>
        <w:t>t</w:t>
      </w:r>
      <w:r w:rsidRPr="00940020">
        <w:rPr>
          <w:color w:val="000000" w:themeColor="text1"/>
          <w:sz w:val="28"/>
          <w:szCs w:val="28"/>
        </w:rPr>
        <w:t>ên bán thành thuốc (trừ bán thành phẩm dược liệu) trong công thức thuốc:</w:t>
      </w:r>
    </w:p>
    <w:p w14:paraId="4E791CCA" w14:textId="4C8BA1C8" w:rsidR="00EC765F" w:rsidRPr="00940020" w:rsidRDefault="00EC765F" w:rsidP="009B29DB">
      <w:pPr>
        <w:spacing w:before="80" w:line="278" w:lineRule="auto"/>
        <w:ind w:firstLine="567"/>
        <w:jc w:val="both"/>
        <w:rPr>
          <w:color w:val="000000" w:themeColor="text1"/>
          <w:sz w:val="28"/>
          <w:szCs w:val="28"/>
        </w:rPr>
      </w:pPr>
      <w:r w:rsidRPr="00940020">
        <w:rPr>
          <w:color w:val="000000" w:themeColor="text1"/>
          <w:sz w:val="28"/>
          <w:szCs w:val="28"/>
        </w:rPr>
        <w:t>a) Phải ghi đầy đủ: tên bán thành phẩm thuốc và thành phần, nồng độ, hàm lượng hoặc khối lượng của các thành phần</w:t>
      </w:r>
      <w:r w:rsidR="003B4CD6">
        <w:rPr>
          <w:color w:val="000000" w:themeColor="text1"/>
          <w:sz w:val="28"/>
          <w:szCs w:val="28"/>
        </w:rPr>
        <w:t xml:space="preserve"> dược chất trong bán thành phẩm;</w:t>
      </w:r>
    </w:p>
    <w:p w14:paraId="1752514B" w14:textId="77777777" w:rsidR="00EC765F" w:rsidRPr="00940020" w:rsidRDefault="00EC765F" w:rsidP="009B29DB">
      <w:pPr>
        <w:spacing w:before="80" w:line="278" w:lineRule="auto"/>
        <w:ind w:firstLine="567"/>
        <w:jc w:val="both"/>
        <w:rPr>
          <w:color w:val="000000" w:themeColor="text1"/>
          <w:sz w:val="28"/>
          <w:szCs w:val="28"/>
        </w:rPr>
      </w:pPr>
      <w:r w:rsidRPr="00940020">
        <w:rPr>
          <w:color w:val="000000" w:themeColor="text1"/>
          <w:sz w:val="28"/>
          <w:szCs w:val="28"/>
        </w:rPr>
        <w:t xml:space="preserve">b) </w:t>
      </w:r>
      <w:r w:rsidRPr="00940020">
        <w:rPr>
          <w:color w:val="000000" w:themeColor="text1"/>
          <w:sz w:val="28"/>
          <w:szCs w:val="28"/>
          <w:lang w:val="vi-VN"/>
        </w:rPr>
        <w:t>Cách</w:t>
      </w:r>
      <w:r w:rsidRPr="00940020">
        <w:rPr>
          <w:color w:val="000000" w:themeColor="text1"/>
          <w:sz w:val="28"/>
          <w:szCs w:val="28"/>
        </w:rPr>
        <w:t xml:space="preserve"> ghi tên bán thành phẩm thuốc:</w:t>
      </w:r>
    </w:p>
    <w:p w14:paraId="4C0570E7" w14:textId="2559A5B0" w:rsidR="00EC765F" w:rsidRPr="00940020" w:rsidRDefault="00EC765F" w:rsidP="009B29DB">
      <w:pPr>
        <w:spacing w:before="80" w:line="278" w:lineRule="auto"/>
        <w:ind w:firstLine="567"/>
        <w:jc w:val="both"/>
        <w:rPr>
          <w:color w:val="000000" w:themeColor="text1"/>
          <w:sz w:val="28"/>
          <w:szCs w:val="28"/>
        </w:rPr>
      </w:pPr>
      <w:r w:rsidRPr="00940020">
        <w:rPr>
          <w:color w:val="000000" w:themeColor="text1"/>
          <w:sz w:val="28"/>
          <w:szCs w:val="28"/>
        </w:rPr>
        <w:t xml:space="preserve">- Đối </w:t>
      </w:r>
      <w:r w:rsidRPr="00940020">
        <w:rPr>
          <w:color w:val="000000" w:themeColor="text1"/>
          <w:sz w:val="28"/>
          <w:szCs w:val="28"/>
          <w:lang w:val="vi-VN"/>
        </w:rPr>
        <w:t>với</w:t>
      </w:r>
      <w:r w:rsidRPr="00940020">
        <w:rPr>
          <w:color w:val="000000" w:themeColor="text1"/>
          <w:sz w:val="28"/>
          <w:szCs w:val="28"/>
        </w:rPr>
        <w:t xml:space="preserve"> bán thành phẩm có tên thương mại thì được phép ghi tên thương mại của bán thành phẩm, đồng thời ghi rõ tên của từng thành phần dược chất có trong bán thành phẩm the</w:t>
      </w:r>
      <w:r w:rsidR="003B4CD6">
        <w:rPr>
          <w:color w:val="000000" w:themeColor="text1"/>
          <w:sz w:val="28"/>
          <w:szCs w:val="28"/>
        </w:rPr>
        <w:t>o quy định tại khoản 2 Điều này;</w:t>
      </w:r>
    </w:p>
    <w:p w14:paraId="07C932C6" w14:textId="2F31909B" w:rsidR="00EC765F" w:rsidRPr="00940020" w:rsidRDefault="00EC765F" w:rsidP="009B29DB">
      <w:pPr>
        <w:spacing w:before="80" w:line="278" w:lineRule="auto"/>
        <w:ind w:firstLine="567"/>
        <w:jc w:val="both"/>
        <w:rPr>
          <w:color w:val="000000" w:themeColor="text1"/>
          <w:sz w:val="28"/>
          <w:szCs w:val="28"/>
        </w:rPr>
      </w:pPr>
      <w:r w:rsidRPr="00940020">
        <w:rPr>
          <w:color w:val="000000" w:themeColor="text1"/>
          <w:sz w:val="28"/>
          <w:szCs w:val="28"/>
        </w:rPr>
        <w:t xml:space="preserve">- Trường </w:t>
      </w:r>
      <w:r w:rsidRPr="00940020">
        <w:rPr>
          <w:color w:val="000000" w:themeColor="text1"/>
          <w:sz w:val="28"/>
          <w:szCs w:val="28"/>
          <w:lang w:val="vi-VN"/>
        </w:rPr>
        <w:t>hợp</w:t>
      </w:r>
      <w:r w:rsidRPr="00940020">
        <w:rPr>
          <w:color w:val="000000" w:themeColor="text1"/>
          <w:sz w:val="28"/>
          <w:szCs w:val="28"/>
        </w:rPr>
        <w:t xml:space="preserve"> bán thành phẩm thuốc không có tên thương mại thì ghi chữ ghi theo tên dược chất quy định tại khoản 2 Điều này (đối với bán thành phẩm chỉ chứa một dược chất) hoặc ghi là “hỗn hợp dược chất” (đối với bán thành phẩm có chứa nhiều dược chất), đồng thời ghi rõ loại bán thành phẩm thuốc (</w:t>
      </w:r>
      <w:r w:rsidR="0039440C">
        <w:rPr>
          <w:color w:val="000000" w:themeColor="text1"/>
          <w:sz w:val="28"/>
          <w:szCs w:val="28"/>
        </w:rPr>
        <w:t>ví dụ</w:t>
      </w:r>
      <w:r w:rsidRPr="00940020">
        <w:rPr>
          <w:color w:val="000000" w:themeColor="text1"/>
          <w:sz w:val="28"/>
          <w:szCs w:val="28"/>
        </w:rPr>
        <w:t>: bột, cốm) trước tên dược chất hoặc trước cụm từ “hỗn hợp dược chất”.</w:t>
      </w:r>
    </w:p>
    <w:p w14:paraId="4CAD9C23" w14:textId="77777777" w:rsidR="00EC765F" w:rsidRPr="00940020" w:rsidRDefault="00EC765F" w:rsidP="009B29DB">
      <w:pPr>
        <w:spacing w:before="80" w:line="278" w:lineRule="auto"/>
        <w:ind w:firstLine="567"/>
        <w:jc w:val="both"/>
        <w:rPr>
          <w:color w:val="000000" w:themeColor="text1"/>
          <w:sz w:val="28"/>
          <w:szCs w:val="28"/>
        </w:rPr>
      </w:pPr>
      <w:r w:rsidRPr="00940020">
        <w:rPr>
          <w:color w:val="000000" w:themeColor="text1"/>
          <w:sz w:val="28"/>
          <w:szCs w:val="28"/>
        </w:rPr>
        <w:t>c) Cách ghi công thức bán thành phẩm thuốc: thực hiện theo quy định đối với bán thành phẩm thuốc tại khoản 1 Điều này.</w:t>
      </w:r>
    </w:p>
    <w:p w14:paraId="0348B652" w14:textId="3EE99FC2" w:rsidR="00021B8E" w:rsidRPr="00940020" w:rsidRDefault="00EC765F" w:rsidP="009B29DB">
      <w:pPr>
        <w:spacing w:before="80" w:line="278" w:lineRule="auto"/>
        <w:ind w:firstLine="567"/>
        <w:jc w:val="both"/>
        <w:rPr>
          <w:color w:val="000000" w:themeColor="text1"/>
          <w:sz w:val="28"/>
          <w:szCs w:val="28"/>
        </w:rPr>
      </w:pPr>
      <w:r w:rsidRPr="00940020">
        <w:rPr>
          <w:color w:val="000000" w:themeColor="text1"/>
          <w:sz w:val="28"/>
          <w:szCs w:val="28"/>
        </w:rPr>
        <w:t>7</w:t>
      </w:r>
      <w:r w:rsidR="0058422D" w:rsidRPr="00940020">
        <w:rPr>
          <w:color w:val="000000" w:themeColor="text1"/>
          <w:sz w:val="28"/>
          <w:szCs w:val="28"/>
        </w:rPr>
        <w:t xml:space="preserve">. </w:t>
      </w:r>
      <w:r w:rsidR="0058422D" w:rsidRPr="00940020">
        <w:rPr>
          <w:color w:val="000000" w:themeColor="text1"/>
          <w:sz w:val="28"/>
          <w:szCs w:val="28"/>
          <w:lang w:val="vi-VN"/>
        </w:rPr>
        <w:t>Đơn vị đo lường biểu thị hàm lượng, nồng độ</w:t>
      </w:r>
      <w:r w:rsidR="0058422D" w:rsidRPr="00940020">
        <w:rPr>
          <w:color w:val="000000" w:themeColor="text1"/>
          <w:sz w:val="28"/>
          <w:szCs w:val="28"/>
        </w:rPr>
        <w:t>, khối lượng, thể tích</w:t>
      </w:r>
      <w:r w:rsidR="00774BB2">
        <w:rPr>
          <w:color w:val="000000" w:themeColor="text1"/>
          <w:sz w:val="28"/>
          <w:szCs w:val="28"/>
        </w:rPr>
        <w:t>:</w:t>
      </w:r>
    </w:p>
    <w:p w14:paraId="17871B7E" w14:textId="77777777" w:rsidR="00021B8E" w:rsidRPr="00940020" w:rsidRDefault="0058422D" w:rsidP="009B29DB">
      <w:pPr>
        <w:spacing w:before="80" w:line="278" w:lineRule="auto"/>
        <w:ind w:firstLine="567"/>
        <w:jc w:val="both"/>
        <w:rPr>
          <w:color w:val="000000" w:themeColor="text1"/>
          <w:sz w:val="28"/>
          <w:szCs w:val="28"/>
        </w:rPr>
      </w:pPr>
      <w:r w:rsidRPr="00940020">
        <w:rPr>
          <w:color w:val="000000" w:themeColor="text1"/>
          <w:sz w:val="28"/>
          <w:szCs w:val="28"/>
          <w:lang w:val="vi-VN"/>
        </w:rPr>
        <w:t>Hàm lượng, nồng độ</w:t>
      </w:r>
      <w:r w:rsidRPr="00940020">
        <w:rPr>
          <w:color w:val="000000" w:themeColor="text1"/>
          <w:sz w:val="28"/>
          <w:szCs w:val="28"/>
        </w:rPr>
        <w:t>, khối lượng, thể tích</w:t>
      </w:r>
      <w:r w:rsidRPr="00940020">
        <w:rPr>
          <w:color w:val="000000" w:themeColor="text1"/>
          <w:sz w:val="28"/>
          <w:szCs w:val="28"/>
          <w:lang w:val="vi-VN"/>
        </w:rPr>
        <w:t xml:space="preserve"> được tính theo đơn vị khối lượng, đơn vị thể tích, đơn vị hoạt lực hoặc theo các đơn vị thông dụng khác, như sau:</w:t>
      </w:r>
    </w:p>
    <w:p w14:paraId="353670FE" w14:textId="667BB854" w:rsidR="00021B8E" w:rsidRPr="00940020" w:rsidRDefault="0058422D" w:rsidP="009B29DB">
      <w:pPr>
        <w:spacing w:before="80" w:line="278" w:lineRule="auto"/>
        <w:ind w:firstLine="567"/>
        <w:jc w:val="both"/>
        <w:rPr>
          <w:color w:val="000000" w:themeColor="text1"/>
          <w:sz w:val="28"/>
          <w:szCs w:val="28"/>
        </w:rPr>
      </w:pPr>
      <w:r w:rsidRPr="00940020">
        <w:rPr>
          <w:color w:val="000000" w:themeColor="text1"/>
          <w:sz w:val="28"/>
          <w:szCs w:val="28"/>
        </w:rPr>
        <w:t xml:space="preserve">a) </w:t>
      </w:r>
      <w:r w:rsidRPr="00940020">
        <w:rPr>
          <w:color w:val="000000" w:themeColor="text1"/>
          <w:sz w:val="28"/>
          <w:szCs w:val="28"/>
          <w:lang w:val="vi-VN"/>
        </w:rPr>
        <w:t xml:space="preserve">Đơn vị đo khối lượng: dùng đơn vị gam (viết tắt là g), miligam (viết tắt là mg), microgam (viết tắt là </w:t>
      </w:r>
      <w:r w:rsidRPr="00940020">
        <w:rPr>
          <w:iCs/>
          <w:color w:val="000000" w:themeColor="text1"/>
          <w:sz w:val="28"/>
          <w:szCs w:val="28"/>
        </w:rPr>
        <w:t>μ</w:t>
      </w:r>
      <w:r w:rsidRPr="00940020">
        <w:rPr>
          <w:color w:val="000000" w:themeColor="text1"/>
          <w:sz w:val="28"/>
          <w:szCs w:val="28"/>
          <w:lang w:val="vi-VN"/>
        </w:rPr>
        <w:t>g hoặc mcg) hoặc kilôgam (viết tắt</w:t>
      </w:r>
      <w:r w:rsidR="009E1262" w:rsidRPr="00940020">
        <w:rPr>
          <w:color w:val="000000" w:themeColor="text1"/>
          <w:sz w:val="28"/>
          <w:szCs w:val="28"/>
          <w:lang w:val="vi-VN"/>
        </w:rPr>
        <w:t xml:space="preserve"> là kg)</w:t>
      </w:r>
      <w:r w:rsidRPr="00940020">
        <w:rPr>
          <w:color w:val="000000" w:themeColor="text1"/>
          <w:sz w:val="28"/>
          <w:szCs w:val="28"/>
        </w:rPr>
        <w:t xml:space="preserve">. </w:t>
      </w:r>
      <w:r w:rsidRPr="00940020">
        <w:rPr>
          <w:color w:val="000000" w:themeColor="text1"/>
          <w:sz w:val="28"/>
          <w:szCs w:val="28"/>
          <w:lang w:val="vi-VN"/>
        </w:rPr>
        <w:t xml:space="preserve">Nếu khối lượng nhỏ hơn </w:t>
      </w:r>
      <w:r w:rsidRPr="00940020">
        <w:rPr>
          <w:color w:val="000000" w:themeColor="text1"/>
          <w:sz w:val="28"/>
          <w:szCs w:val="28"/>
        </w:rPr>
        <w:t xml:space="preserve">1 </w:t>
      </w:r>
      <w:r w:rsidRPr="00940020">
        <w:rPr>
          <w:color w:val="000000" w:themeColor="text1"/>
          <w:sz w:val="28"/>
          <w:szCs w:val="28"/>
          <w:lang w:val="vi-VN"/>
        </w:rPr>
        <w:t>mg</w:t>
      </w:r>
      <w:r w:rsidR="006F0531" w:rsidRPr="00940020">
        <w:rPr>
          <w:color w:val="000000" w:themeColor="text1"/>
          <w:sz w:val="28"/>
          <w:szCs w:val="28"/>
        </w:rPr>
        <w:t xml:space="preserve"> </w:t>
      </w:r>
      <w:r w:rsidRPr="00940020">
        <w:rPr>
          <w:color w:val="000000" w:themeColor="text1"/>
          <w:sz w:val="28"/>
          <w:szCs w:val="28"/>
          <w:lang w:val="vi-VN"/>
        </w:rPr>
        <w:t xml:space="preserve">thì viết dưới dạng số thập phân (ví dụ: </w:t>
      </w:r>
      <w:r w:rsidRPr="00940020">
        <w:rPr>
          <w:color w:val="000000" w:themeColor="text1"/>
          <w:sz w:val="28"/>
          <w:szCs w:val="28"/>
        </w:rPr>
        <w:t>0,</w:t>
      </w:r>
      <w:r w:rsidRPr="00940020">
        <w:rPr>
          <w:color w:val="000000" w:themeColor="text1"/>
          <w:sz w:val="28"/>
          <w:szCs w:val="28"/>
          <w:lang w:val="vi-VN"/>
        </w:rPr>
        <w:t>25mg</w:t>
      </w:r>
      <w:r w:rsidRPr="00940020">
        <w:rPr>
          <w:color w:val="000000" w:themeColor="text1"/>
          <w:sz w:val="28"/>
          <w:szCs w:val="28"/>
        </w:rPr>
        <w:t>)</w:t>
      </w:r>
      <w:r w:rsidR="003B4CD6">
        <w:rPr>
          <w:color w:val="000000" w:themeColor="text1"/>
          <w:sz w:val="28"/>
          <w:szCs w:val="28"/>
          <w:lang w:val="vi-VN"/>
        </w:rPr>
        <w:t>;</w:t>
      </w:r>
    </w:p>
    <w:p w14:paraId="04997DF2" w14:textId="2A6BE479" w:rsidR="00021B8E" w:rsidRPr="00940020" w:rsidRDefault="0058422D" w:rsidP="009B29DB">
      <w:pPr>
        <w:spacing w:before="80" w:line="278" w:lineRule="auto"/>
        <w:ind w:firstLine="567"/>
        <w:jc w:val="both"/>
        <w:rPr>
          <w:color w:val="000000" w:themeColor="text1"/>
          <w:sz w:val="28"/>
          <w:szCs w:val="28"/>
        </w:rPr>
      </w:pPr>
      <w:r w:rsidRPr="00940020">
        <w:rPr>
          <w:color w:val="000000" w:themeColor="text1"/>
          <w:sz w:val="28"/>
          <w:szCs w:val="28"/>
        </w:rPr>
        <w:t xml:space="preserve">b) </w:t>
      </w:r>
      <w:r w:rsidRPr="00940020">
        <w:rPr>
          <w:color w:val="000000" w:themeColor="text1"/>
          <w:sz w:val="28"/>
          <w:szCs w:val="28"/>
          <w:lang w:val="vi-VN"/>
        </w:rPr>
        <w:t xml:space="preserve">Đơn vị đo thể tích: dùng đơn vị mililít (viết tắt là ml), microlít (viết tắt là </w:t>
      </w:r>
      <w:r w:rsidRPr="00940020">
        <w:rPr>
          <w:color w:val="000000" w:themeColor="text1"/>
          <w:sz w:val="28"/>
          <w:szCs w:val="28"/>
        </w:rPr>
        <w:t>μ</w:t>
      </w:r>
      <w:r w:rsidRPr="00940020">
        <w:rPr>
          <w:color w:val="000000" w:themeColor="text1"/>
          <w:sz w:val="28"/>
          <w:szCs w:val="28"/>
          <w:lang w:val="vi-VN"/>
        </w:rPr>
        <w:t>l</w:t>
      </w:r>
      <w:r w:rsidRPr="00940020">
        <w:rPr>
          <w:color w:val="000000" w:themeColor="text1"/>
          <w:sz w:val="28"/>
          <w:szCs w:val="28"/>
        </w:rPr>
        <w:t xml:space="preserve"> hoặc mcl</w:t>
      </w:r>
      <w:r w:rsidRPr="00940020">
        <w:rPr>
          <w:color w:val="000000" w:themeColor="text1"/>
          <w:sz w:val="28"/>
          <w:szCs w:val="28"/>
          <w:lang w:val="vi-VN"/>
        </w:rPr>
        <w:t xml:space="preserve">), hoặc lít (viết tắt là </w:t>
      </w:r>
      <w:r w:rsidRPr="00940020">
        <w:rPr>
          <w:color w:val="000000" w:themeColor="text1"/>
          <w:sz w:val="28"/>
          <w:szCs w:val="28"/>
        </w:rPr>
        <w:t xml:space="preserve">l </w:t>
      </w:r>
      <w:r w:rsidR="009E1262" w:rsidRPr="00940020">
        <w:rPr>
          <w:color w:val="000000" w:themeColor="text1"/>
          <w:sz w:val="28"/>
          <w:szCs w:val="28"/>
          <w:lang w:val="vi-VN"/>
        </w:rPr>
        <w:t>hoặc L)</w:t>
      </w:r>
      <w:r w:rsidR="009E1262" w:rsidRPr="00940020">
        <w:rPr>
          <w:color w:val="000000" w:themeColor="text1"/>
          <w:sz w:val="28"/>
          <w:szCs w:val="28"/>
        </w:rPr>
        <w:t xml:space="preserve">. </w:t>
      </w:r>
      <w:r w:rsidRPr="00940020">
        <w:rPr>
          <w:color w:val="000000" w:themeColor="text1"/>
          <w:sz w:val="28"/>
          <w:szCs w:val="28"/>
        </w:rPr>
        <w:t xml:space="preserve">Trường hợp </w:t>
      </w:r>
      <w:r w:rsidRPr="00940020">
        <w:rPr>
          <w:color w:val="000000" w:themeColor="text1"/>
          <w:sz w:val="28"/>
          <w:szCs w:val="28"/>
          <w:lang w:val="vi-VN"/>
        </w:rPr>
        <w:t>th</w:t>
      </w:r>
      <w:r w:rsidRPr="00940020">
        <w:rPr>
          <w:color w:val="000000" w:themeColor="text1"/>
          <w:sz w:val="28"/>
          <w:szCs w:val="28"/>
        </w:rPr>
        <w:t xml:space="preserve">ể </w:t>
      </w:r>
      <w:r w:rsidRPr="00940020">
        <w:rPr>
          <w:color w:val="000000" w:themeColor="text1"/>
          <w:sz w:val="28"/>
          <w:szCs w:val="28"/>
          <w:lang w:val="vi-VN"/>
        </w:rPr>
        <w:t>tích</w:t>
      </w:r>
      <w:r w:rsidRPr="00940020">
        <w:rPr>
          <w:color w:val="000000" w:themeColor="text1"/>
          <w:sz w:val="28"/>
          <w:szCs w:val="28"/>
        </w:rPr>
        <w:t xml:space="preserve"> thuốc</w:t>
      </w:r>
      <w:r w:rsidRPr="00940020">
        <w:rPr>
          <w:color w:val="000000" w:themeColor="text1"/>
          <w:sz w:val="28"/>
          <w:szCs w:val="28"/>
          <w:lang w:val="vi-VN"/>
        </w:rPr>
        <w:t xml:space="preserve"> nhỏ hơn </w:t>
      </w:r>
      <w:r w:rsidRPr="00940020">
        <w:rPr>
          <w:color w:val="000000" w:themeColor="text1"/>
          <w:sz w:val="28"/>
          <w:szCs w:val="28"/>
        </w:rPr>
        <w:t xml:space="preserve">1 </w:t>
      </w:r>
      <w:r w:rsidRPr="00940020">
        <w:rPr>
          <w:color w:val="000000" w:themeColor="text1"/>
          <w:sz w:val="28"/>
          <w:szCs w:val="28"/>
          <w:lang w:val="vi-VN"/>
        </w:rPr>
        <w:t>ml thì viết dưới d</w:t>
      </w:r>
      <w:r w:rsidR="003B4CD6">
        <w:rPr>
          <w:color w:val="000000" w:themeColor="text1"/>
          <w:sz w:val="28"/>
          <w:szCs w:val="28"/>
          <w:lang w:val="vi-VN"/>
        </w:rPr>
        <w:t>ạng số thập phân (ví dụ: 0,5ml)</w:t>
      </w:r>
      <w:r w:rsidR="00774BB2">
        <w:rPr>
          <w:color w:val="000000" w:themeColor="text1"/>
          <w:sz w:val="28"/>
          <w:szCs w:val="28"/>
        </w:rPr>
        <w:t>;</w:t>
      </w:r>
    </w:p>
    <w:p w14:paraId="0F814CD6" w14:textId="77777777" w:rsidR="00021B8E" w:rsidRPr="00940020" w:rsidRDefault="0058422D" w:rsidP="009B29DB">
      <w:pPr>
        <w:spacing w:before="80" w:line="278" w:lineRule="auto"/>
        <w:ind w:firstLine="567"/>
        <w:jc w:val="both"/>
        <w:rPr>
          <w:color w:val="000000" w:themeColor="text1"/>
          <w:sz w:val="28"/>
          <w:szCs w:val="28"/>
        </w:rPr>
      </w:pPr>
      <w:r w:rsidRPr="00940020">
        <w:rPr>
          <w:color w:val="000000" w:themeColor="text1"/>
          <w:sz w:val="28"/>
          <w:szCs w:val="28"/>
        </w:rPr>
        <w:t xml:space="preserve">c) </w:t>
      </w:r>
      <w:r w:rsidRPr="00940020">
        <w:rPr>
          <w:color w:val="000000" w:themeColor="text1"/>
          <w:sz w:val="28"/>
          <w:szCs w:val="28"/>
          <w:lang w:val="vi-VN"/>
        </w:rPr>
        <w:t>Các đơn vị đo lường khác:</w:t>
      </w:r>
    </w:p>
    <w:p w14:paraId="6E6D6FC0" w14:textId="77777777" w:rsidR="00021B8E" w:rsidRPr="00940020" w:rsidRDefault="0058422D" w:rsidP="009B29DB">
      <w:pPr>
        <w:spacing w:before="80" w:line="278" w:lineRule="auto"/>
        <w:ind w:firstLine="567"/>
        <w:jc w:val="both"/>
        <w:rPr>
          <w:color w:val="000000" w:themeColor="text1"/>
          <w:sz w:val="28"/>
          <w:szCs w:val="28"/>
        </w:rPr>
      </w:pPr>
      <w:r w:rsidRPr="00940020">
        <w:rPr>
          <w:color w:val="000000" w:themeColor="text1"/>
          <w:sz w:val="28"/>
          <w:szCs w:val="28"/>
          <w:lang w:val="vi-VN"/>
        </w:rPr>
        <w:t>- Có thể dùng các đơn vị hoạt lực theo quy định quốc tế cho một số dược chất đặc biệt;</w:t>
      </w:r>
    </w:p>
    <w:p w14:paraId="776519EC" w14:textId="77777777" w:rsidR="00021B8E" w:rsidRPr="00940020" w:rsidRDefault="0058422D" w:rsidP="009B29DB">
      <w:pPr>
        <w:spacing w:before="80" w:line="278" w:lineRule="auto"/>
        <w:ind w:firstLine="567"/>
        <w:jc w:val="both"/>
        <w:rPr>
          <w:color w:val="000000" w:themeColor="text1"/>
          <w:sz w:val="28"/>
          <w:szCs w:val="28"/>
        </w:rPr>
      </w:pPr>
      <w:r w:rsidRPr="00940020">
        <w:rPr>
          <w:color w:val="000000" w:themeColor="text1"/>
          <w:sz w:val="28"/>
          <w:szCs w:val="28"/>
          <w:lang w:val="vi-VN"/>
        </w:rPr>
        <w:t>- Các đơn vị đo lường được quốc tế hóa và dùng thông dụng trong ngành y tế như IU và các đơn vị hoạt lực khác theo quy ước quốc tế đối với một số dược chất đặc biệt khi dịch ra tiếng Việt có thể gây hiểu nhầm trong cách sử dụng thì có thể giữ nguyên cách ghi đơn vị đo lường được quốc tế</w:t>
      </w:r>
      <w:r w:rsidRPr="00940020">
        <w:rPr>
          <w:color w:val="000000" w:themeColor="text1"/>
          <w:sz w:val="28"/>
          <w:szCs w:val="28"/>
        </w:rPr>
        <w:t>,</w:t>
      </w:r>
      <w:r w:rsidRPr="00940020">
        <w:rPr>
          <w:color w:val="000000" w:themeColor="text1"/>
          <w:sz w:val="28"/>
          <w:szCs w:val="28"/>
          <w:lang w:val="vi-VN"/>
        </w:rPr>
        <w:t xml:space="preserve"> không </w:t>
      </w:r>
      <w:r w:rsidRPr="00940020">
        <w:rPr>
          <w:color w:val="000000" w:themeColor="text1"/>
          <w:sz w:val="28"/>
          <w:szCs w:val="28"/>
        </w:rPr>
        <w:t>yêu cầu</w:t>
      </w:r>
      <w:r w:rsidRPr="00940020">
        <w:rPr>
          <w:color w:val="000000" w:themeColor="text1"/>
          <w:sz w:val="28"/>
          <w:szCs w:val="28"/>
          <w:lang w:val="vi-VN"/>
        </w:rPr>
        <w:t xml:space="preserve"> dịch ra tiếng Việt.</w:t>
      </w:r>
    </w:p>
    <w:p w14:paraId="7CA078A1" w14:textId="77777777" w:rsidR="00021B8E" w:rsidRPr="00940020" w:rsidRDefault="00C44CAA" w:rsidP="009B29DB">
      <w:pPr>
        <w:spacing w:before="80" w:line="278" w:lineRule="auto"/>
        <w:ind w:firstLine="567"/>
        <w:jc w:val="both"/>
        <w:rPr>
          <w:color w:val="000000" w:themeColor="text1"/>
          <w:sz w:val="28"/>
          <w:szCs w:val="28"/>
        </w:rPr>
      </w:pPr>
      <w:r w:rsidRPr="00940020">
        <w:rPr>
          <w:color w:val="000000" w:themeColor="text1"/>
          <w:sz w:val="28"/>
          <w:szCs w:val="28"/>
        </w:rPr>
        <w:t xml:space="preserve">d) Trường </w:t>
      </w:r>
      <w:r w:rsidR="002C204D" w:rsidRPr="00940020">
        <w:rPr>
          <w:color w:val="000000" w:themeColor="text1"/>
          <w:sz w:val="28"/>
          <w:szCs w:val="28"/>
          <w:lang w:val="vi-VN"/>
        </w:rPr>
        <w:t>hợp</w:t>
      </w:r>
      <w:r w:rsidRPr="00940020">
        <w:rPr>
          <w:color w:val="000000" w:themeColor="text1"/>
          <w:sz w:val="28"/>
          <w:szCs w:val="28"/>
        </w:rPr>
        <w:t xml:space="preserve"> dược chất có dạng sử dụng trong công thức thuốc khác dạng sử dụng để tính liều thì phải quy đổi </w:t>
      </w:r>
      <w:r w:rsidRPr="00940020">
        <w:rPr>
          <w:color w:val="000000" w:themeColor="text1"/>
          <w:sz w:val="28"/>
          <w:szCs w:val="28"/>
          <w:lang w:val="vi-VN"/>
        </w:rPr>
        <w:t>hàm lượng</w:t>
      </w:r>
      <w:r w:rsidRPr="00940020">
        <w:rPr>
          <w:color w:val="000000" w:themeColor="text1"/>
          <w:sz w:val="28"/>
          <w:szCs w:val="28"/>
        </w:rPr>
        <w:t>,</w:t>
      </w:r>
      <w:r w:rsidRPr="00940020">
        <w:rPr>
          <w:color w:val="000000" w:themeColor="text1"/>
          <w:sz w:val="28"/>
          <w:szCs w:val="28"/>
          <w:lang w:val="vi-VN"/>
        </w:rPr>
        <w:t xml:space="preserve"> nồng độ</w:t>
      </w:r>
      <w:r w:rsidRPr="00940020">
        <w:rPr>
          <w:color w:val="000000" w:themeColor="text1"/>
          <w:sz w:val="28"/>
          <w:szCs w:val="28"/>
        </w:rPr>
        <w:t>, khối lượng sang dạng tính liều</w:t>
      </w:r>
      <w:r w:rsidR="009927D0" w:rsidRPr="00940020">
        <w:rPr>
          <w:color w:val="000000" w:themeColor="text1"/>
          <w:sz w:val="28"/>
          <w:szCs w:val="28"/>
        </w:rPr>
        <w:t xml:space="preserve"> trên nhãn bao bì ngoài và tờ hướng dẫn sử dụng</w:t>
      </w:r>
      <w:r w:rsidRPr="00940020">
        <w:rPr>
          <w:color w:val="000000" w:themeColor="text1"/>
          <w:sz w:val="28"/>
          <w:szCs w:val="28"/>
        </w:rPr>
        <w:t xml:space="preserve">. Dạng sử dụng của dược chất bao gồm dạng </w:t>
      </w:r>
      <w:r w:rsidRPr="00940020">
        <w:rPr>
          <w:color w:val="000000" w:themeColor="text1"/>
          <w:sz w:val="28"/>
          <w:szCs w:val="28"/>
          <w:lang w:val="vi-VN"/>
        </w:rPr>
        <w:t>base, dạng muối</w:t>
      </w:r>
      <w:r w:rsidRPr="00940020">
        <w:rPr>
          <w:color w:val="000000" w:themeColor="text1"/>
          <w:sz w:val="28"/>
          <w:szCs w:val="28"/>
        </w:rPr>
        <w:t xml:space="preserve">, </w:t>
      </w:r>
      <w:r w:rsidRPr="00940020">
        <w:rPr>
          <w:color w:val="000000" w:themeColor="text1"/>
          <w:sz w:val="28"/>
          <w:szCs w:val="28"/>
          <w:lang w:val="vi-VN"/>
        </w:rPr>
        <w:t>dạng ngậm nước</w:t>
      </w:r>
      <w:r w:rsidRPr="00940020">
        <w:rPr>
          <w:color w:val="000000" w:themeColor="text1"/>
          <w:sz w:val="28"/>
          <w:szCs w:val="28"/>
        </w:rPr>
        <w:t xml:space="preserve"> hoặc các dạng khác của dược chất.</w:t>
      </w:r>
    </w:p>
    <w:p w14:paraId="3340A91B" w14:textId="77777777" w:rsidR="00021B8E" w:rsidRPr="00940020" w:rsidRDefault="00E249DC" w:rsidP="009B29DB">
      <w:pPr>
        <w:spacing w:before="80" w:line="278" w:lineRule="auto"/>
        <w:ind w:firstLine="567"/>
        <w:jc w:val="both"/>
        <w:rPr>
          <w:b/>
          <w:bCs/>
          <w:color w:val="000000" w:themeColor="text1"/>
          <w:sz w:val="28"/>
          <w:szCs w:val="28"/>
        </w:rPr>
      </w:pPr>
      <w:bookmarkStart w:id="25" w:name="dieu_19"/>
      <w:r w:rsidRPr="002008B4">
        <w:rPr>
          <w:b/>
          <w:bCs/>
          <w:color w:val="000000" w:themeColor="text1"/>
          <w:sz w:val="28"/>
          <w:szCs w:val="28"/>
        </w:rPr>
        <w:t>Điều</w:t>
      </w:r>
      <w:r w:rsidRPr="00940020">
        <w:rPr>
          <w:b/>
          <w:bCs/>
          <w:color w:val="000000" w:themeColor="text1"/>
          <w:sz w:val="28"/>
          <w:szCs w:val="28"/>
          <w:lang w:val="vi-VN"/>
        </w:rPr>
        <w:t xml:space="preserve"> 1</w:t>
      </w:r>
      <w:r w:rsidR="000727BB" w:rsidRPr="00940020">
        <w:rPr>
          <w:b/>
          <w:bCs/>
          <w:color w:val="000000" w:themeColor="text1"/>
          <w:sz w:val="28"/>
          <w:szCs w:val="28"/>
        </w:rPr>
        <w:t>7</w:t>
      </w:r>
      <w:r w:rsidRPr="00940020">
        <w:rPr>
          <w:b/>
          <w:bCs/>
          <w:color w:val="000000" w:themeColor="text1"/>
          <w:sz w:val="28"/>
          <w:szCs w:val="28"/>
          <w:lang w:val="vi-VN"/>
        </w:rPr>
        <w:t>.</w:t>
      </w:r>
      <w:r w:rsidR="00F364D4" w:rsidRPr="00940020">
        <w:rPr>
          <w:b/>
          <w:bCs/>
          <w:color w:val="000000" w:themeColor="text1"/>
          <w:sz w:val="28"/>
          <w:szCs w:val="28"/>
        </w:rPr>
        <w:t xml:space="preserve"> </w:t>
      </w:r>
      <w:r w:rsidR="007520DD" w:rsidRPr="00940020">
        <w:rPr>
          <w:b/>
          <w:bCs/>
          <w:color w:val="000000" w:themeColor="text1"/>
          <w:sz w:val="28"/>
          <w:szCs w:val="28"/>
        </w:rPr>
        <w:t>Dạng bào chế</w:t>
      </w:r>
    </w:p>
    <w:p w14:paraId="52A44AF2" w14:textId="58FD9360" w:rsidR="00021B8E" w:rsidRPr="00940020" w:rsidRDefault="00C14A09" w:rsidP="009B29DB">
      <w:pPr>
        <w:spacing w:before="80" w:line="278" w:lineRule="auto"/>
        <w:ind w:firstLine="567"/>
        <w:jc w:val="both"/>
        <w:rPr>
          <w:color w:val="000000" w:themeColor="text1"/>
          <w:sz w:val="28"/>
          <w:szCs w:val="28"/>
        </w:rPr>
      </w:pPr>
      <w:r w:rsidRPr="00940020">
        <w:rPr>
          <w:color w:val="000000" w:themeColor="text1"/>
          <w:sz w:val="28"/>
          <w:szCs w:val="28"/>
        </w:rPr>
        <w:t>1.</w:t>
      </w:r>
      <w:r w:rsidR="005D4DA8" w:rsidRPr="00940020">
        <w:rPr>
          <w:color w:val="000000" w:themeColor="text1"/>
          <w:sz w:val="28"/>
          <w:szCs w:val="28"/>
        </w:rPr>
        <w:t xml:space="preserve"> </w:t>
      </w:r>
      <w:r w:rsidR="00A12761" w:rsidRPr="00940020">
        <w:rPr>
          <w:color w:val="000000" w:themeColor="text1"/>
          <w:sz w:val="28"/>
          <w:szCs w:val="28"/>
        </w:rPr>
        <w:t>D</w:t>
      </w:r>
      <w:r w:rsidR="00A12761" w:rsidRPr="00940020">
        <w:rPr>
          <w:color w:val="000000" w:themeColor="text1"/>
          <w:sz w:val="28"/>
          <w:szCs w:val="28"/>
          <w:lang w:val="vi-VN"/>
        </w:rPr>
        <w:t>ạng bào chế</w:t>
      </w:r>
      <w:r w:rsidR="00A12761" w:rsidRPr="00940020">
        <w:rPr>
          <w:color w:val="000000" w:themeColor="text1"/>
          <w:sz w:val="28"/>
          <w:szCs w:val="28"/>
        </w:rPr>
        <w:t xml:space="preserve"> của thuốc được ghi</w:t>
      </w:r>
      <w:r w:rsidR="005D4DA8" w:rsidRPr="00940020">
        <w:rPr>
          <w:color w:val="000000" w:themeColor="text1"/>
          <w:sz w:val="28"/>
          <w:szCs w:val="28"/>
        </w:rPr>
        <w:t xml:space="preserve"> </w:t>
      </w:r>
      <w:r w:rsidR="00A12761" w:rsidRPr="00940020">
        <w:rPr>
          <w:color w:val="000000" w:themeColor="text1"/>
          <w:sz w:val="28"/>
          <w:szCs w:val="28"/>
        </w:rPr>
        <w:t>cụ thể là</w:t>
      </w:r>
      <w:r w:rsidR="007520DD" w:rsidRPr="00940020">
        <w:rPr>
          <w:color w:val="000000" w:themeColor="text1"/>
          <w:sz w:val="28"/>
          <w:szCs w:val="28"/>
          <w:lang w:val="vi-VN"/>
        </w:rPr>
        <w:t xml:space="preserve">: viên nén, </w:t>
      </w:r>
      <w:r w:rsidR="00E84307" w:rsidRPr="00940020">
        <w:rPr>
          <w:color w:val="000000" w:themeColor="text1"/>
          <w:sz w:val="28"/>
          <w:szCs w:val="28"/>
        </w:rPr>
        <w:t xml:space="preserve">viên hoàn, </w:t>
      </w:r>
      <w:r w:rsidR="007520DD" w:rsidRPr="00940020">
        <w:rPr>
          <w:color w:val="000000" w:themeColor="text1"/>
          <w:sz w:val="28"/>
          <w:szCs w:val="28"/>
          <w:lang w:val="vi-VN"/>
        </w:rPr>
        <w:t xml:space="preserve">viên nang cứng, </w:t>
      </w:r>
      <w:r w:rsidR="006A396A">
        <w:rPr>
          <w:color w:val="000000" w:themeColor="text1"/>
          <w:sz w:val="28"/>
          <w:szCs w:val="28"/>
        </w:rPr>
        <w:t xml:space="preserve">dung dịch </w:t>
      </w:r>
      <w:r w:rsidR="00935EFC" w:rsidRPr="00940020">
        <w:rPr>
          <w:color w:val="000000" w:themeColor="text1"/>
          <w:sz w:val="28"/>
          <w:szCs w:val="28"/>
        </w:rPr>
        <w:t>tiêm,</w:t>
      </w:r>
      <w:r w:rsidR="006A396A">
        <w:rPr>
          <w:color w:val="000000" w:themeColor="text1"/>
          <w:sz w:val="28"/>
          <w:szCs w:val="28"/>
        </w:rPr>
        <w:t xml:space="preserve"> bột pha tiêm,</w:t>
      </w:r>
      <w:r w:rsidR="00935EFC" w:rsidRPr="00940020">
        <w:rPr>
          <w:color w:val="000000" w:themeColor="text1"/>
          <w:sz w:val="28"/>
          <w:szCs w:val="28"/>
        </w:rPr>
        <w:t xml:space="preserve"> </w:t>
      </w:r>
      <w:r w:rsidR="006A396A">
        <w:rPr>
          <w:color w:val="000000" w:themeColor="text1"/>
          <w:sz w:val="28"/>
          <w:szCs w:val="28"/>
        </w:rPr>
        <w:t>t</w:t>
      </w:r>
      <w:r w:rsidR="007520DD" w:rsidRPr="00940020">
        <w:rPr>
          <w:color w:val="000000" w:themeColor="text1"/>
          <w:sz w:val="28"/>
          <w:szCs w:val="28"/>
          <w:lang w:val="vi-VN"/>
        </w:rPr>
        <w:t>huốc đặt</w:t>
      </w:r>
      <w:r w:rsidRPr="00940020">
        <w:rPr>
          <w:color w:val="000000" w:themeColor="text1"/>
          <w:sz w:val="28"/>
          <w:szCs w:val="28"/>
        </w:rPr>
        <w:t xml:space="preserve"> (nêu rõ vị trí đặt)</w:t>
      </w:r>
      <w:r w:rsidR="007520DD" w:rsidRPr="00940020">
        <w:rPr>
          <w:color w:val="000000" w:themeColor="text1"/>
          <w:sz w:val="28"/>
          <w:szCs w:val="28"/>
          <w:lang w:val="vi-VN"/>
        </w:rPr>
        <w:t xml:space="preserve">, thuốc bột, thuốc cốm hoặc các dạng </w:t>
      </w:r>
      <w:r w:rsidR="00E84307" w:rsidRPr="00940020">
        <w:rPr>
          <w:color w:val="000000" w:themeColor="text1"/>
          <w:sz w:val="28"/>
          <w:szCs w:val="28"/>
        </w:rPr>
        <w:t xml:space="preserve">bào chế </w:t>
      </w:r>
      <w:r w:rsidR="007520DD" w:rsidRPr="00940020">
        <w:rPr>
          <w:color w:val="000000" w:themeColor="text1"/>
          <w:sz w:val="28"/>
          <w:szCs w:val="28"/>
          <w:lang w:val="vi-VN"/>
        </w:rPr>
        <w:t>khác theo quy định của Dược điển Việt Nam hoặc các</w:t>
      </w:r>
      <w:r w:rsidR="004D7CBC" w:rsidRPr="00940020">
        <w:rPr>
          <w:color w:val="000000" w:themeColor="text1"/>
          <w:sz w:val="28"/>
          <w:szCs w:val="28"/>
        </w:rPr>
        <w:t xml:space="preserve"> </w:t>
      </w:r>
      <w:r w:rsidR="007520DD" w:rsidRPr="00940020">
        <w:rPr>
          <w:color w:val="000000" w:themeColor="text1"/>
          <w:sz w:val="28"/>
          <w:szCs w:val="28"/>
          <w:lang w:val="vi-VN"/>
        </w:rPr>
        <w:t xml:space="preserve">Dược điển </w:t>
      </w:r>
      <w:r w:rsidR="004D7CBC" w:rsidRPr="00940020">
        <w:rPr>
          <w:color w:val="000000" w:themeColor="text1"/>
          <w:sz w:val="28"/>
          <w:szCs w:val="28"/>
        </w:rPr>
        <w:t>Q</w:t>
      </w:r>
      <w:r w:rsidR="004D7CBC" w:rsidRPr="00940020">
        <w:rPr>
          <w:color w:val="000000" w:themeColor="text1"/>
          <w:sz w:val="28"/>
          <w:szCs w:val="28"/>
          <w:lang w:val="vi-VN"/>
        </w:rPr>
        <w:t xml:space="preserve">uốc </w:t>
      </w:r>
      <w:r w:rsidR="007520DD" w:rsidRPr="00940020">
        <w:rPr>
          <w:color w:val="000000" w:themeColor="text1"/>
          <w:sz w:val="28"/>
          <w:szCs w:val="28"/>
          <w:lang w:val="vi-VN"/>
        </w:rPr>
        <w:t>tế thông dụng khác.</w:t>
      </w:r>
      <w:r w:rsidR="006E2493" w:rsidRPr="00940020">
        <w:rPr>
          <w:color w:val="000000" w:themeColor="text1"/>
          <w:sz w:val="28"/>
          <w:szCs w:val="28"/>
        </w:rPr>
        <w:t xml:space="preserve"> </w:t>
      </w:r>
    </w:p>
    <w:p w14:paraId="03DC1377" w14:textId="39191258" w:rsidR="00021B8E" w:rsidRPr="00940020" w:rsidRDefault="00C14A09" w:rsidP="009B29DB">
      <w:pPr>
        <w:spacing w:before="80" w:line="278" w:lineRule="auto"/>
        <w:ind w:firstLine="567"/>
        <w:jc w:val="both"/>
        <w:rPr>
          <w:color w:val="000000" w:themeColor="text1"/>
          <w:sz w:val="28"/>
          <w:szCs w:val="28"/>
        </w:rPr>
      </w:pPr>
      <w:r w:rsidRPr="00940020">
        <w:rPr>
          <w:color w:val="000000" w:themeColor="text1"/>
          <w:sz w:val="28"/>
          <w:szCs w:val="28"/>
        </w:rPr>
        <w:t>2.</w:t>
      </w:r>
      <w:r w:rsidR="005D4DA8" w:rsidRPr="00940020">
        <w:rPr>
          <w:color w:val="000000" w:themeColor="text1"/>
          <w:sz w:val="28"/>
          <w:szCs w:val="28"/>
        </w:rPr>
        <w:t xml:space="preserve"> </w:t>
      </w:r>
      <w:r w:rsidRPr="00940020">
        <w:rPr>
          <w:color w:val="000000" w:themeColor="text1"/>
          <w:sz w:val="28"/>
          <w:szCs w:val="28"/>
        </w:rPr>
        <w:t>Đối với t</w:t>
      </w:r>
      <w:r w:rsidR="0023695B" w:rsidRPr="00940020">
        <w:rPr>
          <w:color w:val="000000" w:themeColor="text1"/>
          <w:sz w:val="28"/>
          <w:szCs w:val="28"/>
        </w:rPr>
        <w:t>ờ hướng dẫn sử dụng</w:t>
      </w:r>
      <w:r w:rsidR="00A12761" w:rsidRPr="00940020">
        <w:rPr>
          <w:color w:val="000000" w:themeColor="text1"/>
          <w:sz w:val="28"/>
          <w:szCs w:val="28"/>
        </w:rPr>
        <w:t xml:space="preserve"> thuốc</w:t>
      </w:r>
      <w:r w:rsidRPr="00940020">
        <w:rPr>
          <w:color w:val="000000" w:themeColor="text1"/>
          <w:sz w:val="28"/>
          <w:szCs w:val="28"/>
        </w:rPr>
        <w:t>,</w:t>
      </w:r>
      <w:r w:rsidR="005D4DA8" w:rsidRPr="00940020">
        <w:rPr>
          <w:color w:val="000000" w:themeColor="text1"/>
          <w:sz w:val="28"/>
          <w:szCs w:val="28"/>
        </w:rPr>
        <w:t xml:space="preserve"> </w:t>
      </w:r>
      <w:r w:rsidRPr="00940020">
        <w:rPr>
          <w:color w:val="000000" w:themeColor="text1"/>
          <w:sz w:val="28"/>
          <w:szCs w:val="28"/>
        </w:rPr>
        <w:t>ngoài các nội dung quy định tại khoản 1 Điều này, phải bổ sung các thông tin sau</w:t>
      </w:r>
      <w:r w:rsidR="00727AAB">
        <w:rPr>
          <w:color w:val="000000" w:themeColor="text1"/>
          <w:sz w:val="28"/>
          <w:szCs w:val="28"/>
        </w:rPr>
        <w:t xml:space="preserve"> đây</w:t>
      </w:r>
      <w:r w:rsidRPr="00940020">
        <w:rPr>
          <w:color w:val="000000" w:themeColor="text1"/>
          <w:sz w:val="28"/>
          <w:szCs w:val="28"/>
        </w:rPr>
        <w:t>:</w:t>
      </w:r>
    </w:p>
    <w:p w14:paraId="2CE35EC6" w14:textId="4C632DA6" w:rsidR="00021B8E" w:rsidRPr="00940020" w:rsidRDefault="003B4CD6" w:rsidP="009B29DB">
      <w:pPr>
        <w:spacing w:before="80" w:line="278" w:lineRule="auto"/>
        <w:ind w:firstLine="567"/>
        <w:jc w:val="both"/>
        <w:rPr>
          <w:color w:val="000000" w:themeColor="text1"/>
          <w:sz w:val="28"/>
          <w:szCs w:val="28"/>
        </w:rPr>
      </w:pPr>
      <w:r>
        <w:rPr>
          <w:color w:val="000000" w:themeColor="text1"/>
          <w:sz w:val="28"/>
          <w:szCs w:val="28"/>
        </w:rPr>
        <w:t>a)</w:t>
      </w:r>
      <w:r w:rsidR="009B443E" w:rsidRPr="00940020">
        <w:rPr>
          <w:color w:val="000000" w:themeColor="text1"/>
          <w:sz w:val="28"/>
          <w:szCs w:val="28"/>
        </w:rPr>
        <w:t xml:space="preserve"> P</w:t>
      </w:r>
      <w:r w:rsidR="0023695B" w:rsidRPr="00940020">
        <w:rPr>
          <w:color w:val="000000" w:themeColor="text1"/>
          <w:sz w:val="28"/>
          <w:szCs w:val="28"/>
        </w:rPr>
        <w:t xml:space="preserve">hải mô tả đặc điểm bên ngoài của thuốc về màu sắc, kích thước, thể chất, hình dạng hoặc dấu hiệu </w:t>
      </w:r>
      <w:r w:rsidR="0017353D" w:rsidRPr="00940020">
        <w:rPr>
          <w:color w:val="000000" w:themeColor="text1"/>
          <w:sz w:val="28"/>
          <w:szCs w:val="28"/>
        </w:rPr>
        <w:t xml:space="preserve">bên ngoài của thuốc </w:t>
      </w:r>
      <w:r>
        <w:rPr>
          <w:color w:val="000000" w:themeColor="text1"/>
          <w:sz w:val="28"/>
          <w:szCs w:val="28"/>
        </w:rPr>
        <w:t>(nếu có);</w:t>
      </w:r>
    </w:p>
    <w:p w14:paraId="29B7A1A8" w14:textId="7646BC0F" w:rsidR="00021B8E" w:rsidRPr="00940020" w:rsidRDefault="003B4CD6" w:rsidP="009B29DB">
      <w:pPr>
        <w:spacing w:before="80" w:line="278" w:lineRule="auto"/>
        <w:ind w:firstLine="567"/>
        <w:jc w:val="both"/>
        <w:rPr>
          <w:color w:val="000000" w:themeColor="text1"/>
          <w:sz w:val="28"/>
          <w:szCs w:val="28"/>
        </w:rPr>
      </w:pPr>
      <w:r>
        <w:rPr>
          <w:color w:val="000000" w:themeColor="text1"/>
          <w:sz w:val="28"/>
          <w:szCs w:val="28"/>
        </w:rPr>
        <w:t>b)</w:t>
      </w:r>
      <w:r w:rsidR="009B443E" w:rsidRPr="00940020">
        <w:rPr>
          <w:color w:val="000000" w:themeColor="text1"/>
          <w:sz w:val="28"/>
          <w:szCs w:val="28"/>
        </w:rPr>
        <w:t xml:space="preserve"> </w:t>
      </w:r>
      <w:r w:rsidR="0023695B" w:rsidRPr="00940020">
        <w:rPr>
          <w:color w:val="000000" w:themeColor="text1"/>
          <w:sz w:val="28"/>
          <w:szCs w:val="28"/>
        </w:rPr>
        <w:t xml:space="preserve">Đối với </w:t>
      </w:r>
      <w:r w:rsidR="002C204D" w:rsidRPr="00940020">
        <w:rPr>
          <w:color w:val="000000" w:themeColor="text1"/>
          <w:sz w:val="28"/>
          <w:szCs w:val="28"/>
          <w:lang w:val="vi-VN"/>
        </w:rPr>
        <w:t>dạng</w:t>
      </w:r>
      <w:r w:rsidR="0023695B" w:rsidRPr="00940020">
        <w:rPr>
          <w:color w:val="000000" w:themeColor="text1"/>
          <w:sz w:val="28"/>
          <w:szCs w:val="28"/>
        </w:rPr>
        <w:t xml:space="preserve"> thuốc viên có thiết kế rãnh, cần nêu rõ</w:t>
      </w:r>
      <w:r>
        <w:rPr>
          <w:color w:val="000000" w:themeColor="text1"/>
          <w:sz w:val="28"/>
          <w:szCs w:val="28"/>
        </w:rPr>
        <w:t xml:space="preserve"> thuốc có bẻ đôi được hay không;</w:t>
      </w:r>
    </w:p>
    <w:p w14:paraId="04C167B4" w14:textId="0A1DBCEC" w:rsidR="00021B8E" w:rsidRPr="00940020" w:rsidRDefault="003B4CD6" w:rsidP="009B29DB">
      <w:pPr>
        <w:spacing w:before="80" w:line="278" w:lineRule="auto"/>
        <w:ind w:firstLine="567"/>
        <w:jc w:val="both"/>
        <w:rPr>
          <w:color w:val="000000" w:themeColor="text1"/>
          <w:sz w:val="28"/>
          <w:szCs w:val="28"/>
        </w:rPr>
      </w:pPr>
      <w:r>
        <w:rPr>
          <w:color w:val="000000" w:themeColor="text1"/>
          <w:sz w:val="28"/>
          <w:szCs w:val="28"/>
        </w:rPr>
        <w:t>c)</w:t>
      </w:r>
      <w:r w:rsidR="00C14A09" w:rsidRPr="00940020">
        <w:rPr>
          <w:color w:val="000000" w:themeColor="text1"/>
          <w:sz w:val="28"/>
          <w:szCs w:val="28"/>
        </w:rPr>
        <w:t xml:space="preserve"> </w:t>
      </w:r>
      <w:r w:rsidR="008633DC" w:rsidRPr="00940020">
        <w:rPr>
          <w:color w:val="000000" w:themeColor="text1"/>
          <w:sz w:val="28"/>
          <w:szCs w:val="28"/>
        </w:rPr>
        <w:t xml:space="preserve">Nêu rõ </w:t>
      </w:r>
      <w:r w:rsidR="002C204D" w:rsidRPr="00940020">
        <w:rPr>
          <w:color w:val="000000" w:themeColor="text1"/>
          <w:sz w:val="28"/>
          <w:szCs w:val="28"/>
          <w:lang w:val="vi-VN"/>
        </w:rPr>
        <w:t>thông</w:t>
      </w:r>
      <w:r w:rsidR="008633DC" w:rsidRPr="00940020">
        <w:rPr>
          <w:color w:val="000000" w:themeColor="text1"/>
          <w:sz w:val="28"/>
          <w:szCs w:val="28"/>
        </w:rPr>
        <w:t xml:space="preserve"> tin về độ pH và nồng độ osmol (nếu có).</w:t>
      </w:r>
    </w:p>
    <w:p w14:paraId="0AB40450" w14:textId="77777777" w:rsidR="00021B8E" w:rsidRPr="00940020" w:rsidRDefault="007520DD" w:rsidP="00695466">
      <w:pPr>
        <w:spacing w:before="80" w:line="269" w:lineRule="auto"/>
        <w:ind w:firstLine="567"/>
        <w:jc w:val="both"/>
        <w:rPr>
          <w:b/>
          <w:bCs/>
          <w:color w:val="000000" w:themeColor="text1"/>
          <w:sz w:val="28"/>
          <w:szCs w:val="28"/>
        </w:rPr>
      </w:pPr>
      <w:r w:rsidRPr="00940020">
        <w:rPr>
          <w:b/>
          <w:bCs/>
          <w:color w:val="000000" w:themeColor="text1"/>
          <w:sz w:val="28"/>
          <w:szCs w:val="28"/>
        </w:rPr>
        <w:t xml:space="preserve">Điều </w:t>
      </w:r>
      <w:r w:rsidR="000727BB" w:rsidRPr="00940020">
        <w:rPr>
          <w:b/>
          <w:bCs/>
          <w:color w:val="000000" w:themeColor="text1"/>
          <w:sz w:val="28"/>
          <w:szCs w:val="28"/>
        </w:rPr>
        <w:t>18</w:t>
      </w:r>
      <w:r w:rsidRPr="00940020">
        <w:rPr>
          <w:b/>
          <w:bCs/>
          <w:color w:val="000000" w:themeColor="text1"/>
          <w:sz w:val="28"/>
          <w:szCs w:val="28"/>
        </w:rPr>
        <w:t xml:space="preserve">. </w:t>
      </w:r>
      <w:r w:rsidRPr="00940020">
        <w:rPr>
          <w:b/>
          <w:bCs/>
          <w:color w:val="000000" w:themeColor="text1"/>
          <w:sz w:val="28"/>
          <w:szCs w:val="28"/>
          <w:lang w:val="vi-VN"/>
        </w:rPr>
        <w:t>Chỉ định</w:t>
      </w:r>
    </w:p>
    <w:p w14:paraId="37163313" w14:textId="0567DA3C" w:rsidR="00021B8E" w:rsidRPr="00940020" w:rsidRDefault="007520DD" w:rsidP="00695466">
      <w:pPr>
        <w:spacing w:before="80" w:line="269" w:lineRule="auto"/>
        <w:ind w:firstLine="567"/>
        <w:jc w:val="both"/>
        <w:rPr>
          <w:color w:val="000000" w:themeColor="text1"/>
          <w:sz w:val="28"/>
          <w:szCs w:val="28"/>
        </w:rPr>
      </w:pPr>
      <w:r w:rsidRPr="00940020">
        <w:rPr>
          <w:color w:val="000000" w:themeColor="text1"/>
          <w:sz w:val="28"/>
          <w:szCs w:val="28"/>
          <w:lang w:val="vi-VN"/>
        </w:rPr>
        <w:t xml:space="preserve">Chỉ định của thuốc phải </w:t>
      </w:r>
      <w:r w:rsidR="00972F4E" w:rsidRPr="00940020">
        <w:rPr>
          <w:color w:val="000000" w:themeColor="text1"/>
          <w:sz w:val="28"/>
          <w:szCs w:val="28"/>
          <w:lang w:val="vi-VN"/>
        </w:rPr>
        <w:t>tương ứng</w:t>
      </w:r>
      <w:r w:rsidRPr="00940020">
        <w:rPr>
          <w:color w:val="000000" w:themeColor="text1"/>
          <w:sz w:val="28"/>
          <w:szCs w:val="28"/>
          <w:lang w:val="vi-VN"/>
        </w:rPr>
        <w:t xml:space="preserve"> với công dụng, dạng bào chế, đường dùng của thuốc. Thông tin về chỉ định phải rõ ràng, cụ thể và phải nêu được</w:t>
      </w:r>
      <w:r w:rsidR="006D4DC3" w:rsidRPr="00940020">
        <w:rPr>
          <w:color w:val="000000" w:themeColor="text1"/>
          <w:sz w:val="28"/>
          <w:szCs w:val="28"/>
        </w:rPr>
        <w:t xml:space="preserve"> các nội dung sau</w:t>
      </w:r>
      <w:r w:rsidR="00E5490F">
        <w:rPr>
          <w:color w:val="000000" w:themeColor="text1"/>
          <w:sz w:val="28"/>
          <w:szCs w:val="28"/>
        </w:rPr>
        <w:t xml:space="preserve"> đây</w:t>
      </w:r>
      <w:r w:rsidRPr="00940020">
        <w:rPr>
          <w:color w:val="000000" w:themeColor="text1"/>
          <w:sz w:val="28"/>
          <w:szCs w:val="28"/>
          <w:lang w:val="vi-VN"/>
        </w:rPr>
        <w:t>:</w:t>
      </w:r>
    </w:p>
    <w:p w14:paraId="69B23AB7" w14:textId="77777777" w:rsidR="00021B8E" w:rsidRPr="00940020" w:rsidRDefault="007520DD" w:rsidP="00695466">
      <w:pPr>
        <w:spacing w:before="80" w:line="269" w:lineRule="auto"/>
        <w:ind w:firstLine="567"/>
        <w:jc w:val="both"/>
        <w:rPr>
          <w:color w:val="000000" w:themeColor="text1"/>
          <w:sz w:val="28"/>
          <w:szCs w:val="28"/>
        </w:rPr>
      </w:pPr>
      <w:r w:rsidRPr="00940020">
        <w:rPr>
          <w:color w:val="000000" w:themeColor="text1"/>
          <w:sz w:val="28"/>
          <w:szCs w:val="28"/>
        </w:rPr>
        <w:t xml:space="preserve">1. Mục đích sử dụng </w:t>
      </w:r>
      <w:r w:rsidR="002C204D" w:rsidRPr="00940020">
        <w:rPr>
          <w:color w:val="000000" w:themeColor="text1"/>
          <w:sz w:val="28"/>
          <w:szCs w:val="28"/>
          <w:lang w:val="vi-VN"/>
        </w:rPr>
        <w:t>thuốc</w:t>
      </w:r>
      <w:r w:rsidRPr="00940020">
        <w:rPr>
          <w:color w:val="000000" w:themeColor="text1"/>
          <w:sz w:val="28"/>
          <w:szCs w:val="28"/>
        </w:rPr>
        <w:t>: ghi rõ mục đích sử dụng thuốc</w:t>
      </w:r>
      <w:r w:rsidR="00CB4F38" w:rsidRPr="00940020">
        <w:rPr>
          <w:color w:val="000000" w:themeColor="text1"/>
          <w:sz w:val="28"/>
          <w:szCs w:val="28"/>
        </w:rPr>
        <w:t>, như: điều trị, hỗ trợ điều trị, phòng (dự phòng), giảm triệu chứng</w:t>
      </w:r>
      <w:r w:rsidR="009C19F6" w:rsidRPr="00940020">
        <w:rPr>
          <w:color w:val="000000" w:themeColor="text1"/>
          <w:sz w:val="28"/>
          <w:szCs w:val="28"/>
        </w:rPr>
        <w:t>.</w:t>
      </w:r>
    </w:p>
    <w:p w14:paraId="75835E03" w14:textId="77777777" w:rsidR="00021B8E" w:rsidRPr="00940020" w:rsidRDefault="007520DD" w:rsidP="00695466">
      <w:pPr>
        <w:spacing w:before="80" w:line="269" w:lineRule="auto"/>
        <w:ind w:firstLine="567"/>
        <w:jc w:val="both"/>
        <w:rPr>
          <w:color w:val="000000" w:themeColor="text1"/>
          <w:sz w:val="28"/>
          <w:szCs w:val="28"/>
        </w:rPr>
      </w:pPr>
      <w:r w:rsidRPr="00940020">
        <w:rPr>
          <w:color w:val="000000" w:themeColor="text1"/>
          <w:sz w:val="28"/>
          <w:szCs w:val="28"/>
        </w:rPr>
        <w:t xml:space="preserve">2. </w:t>
      </w:r>
      <w:r w:rsidRPr="00940020">
        <w:rPr>
          <w:color w:val="000000" w:themeColor="text1"/>
          <w:sz w:val="28"/>
          <w:szCs w:val="28"/>
          <w:lang w:val="vi-VN"/>
        </w:rPr>
        <w:t xml:space="preserve">Đối </w:t>
      </w:r>
      <w:r w:rsidR="002C204D" w:rsidRPr="00940020">
        <w:rPr>
          <w:color w:val="000000" w:themeColor="text1"/>
          <w:sz w:val="28"/>
          <w:szCs w:val="28"/>
        </w:rPr>
        <w:t>tượng</w:t>
      </w:r>
      <w:r w:rsidRPr="00940020">
        <w:rPr>
          <w:color w:val="000000" w:themeColor="text1"/>
          <w:sz w:val="28"/>
          <w:szCs w:val="28"/>
          <w:lang w:val="vi-VN"/>
        </w:rPr>
        <w:t xml:space="preserve"> sử dụng thuốc</w:t>
      </w:r>
      <w:r w:rsidRPr="00940020">
        <w:rPr>
          <w:color w:val="000000" w:themeColor="text1"/>
          <w:sz w:val="28"/>
          <w:szCs w:val="28"/>
        </w:rPr>
        <w:t xml:space="preserve"> (</w:t>
      </w:r>
      <w:r w:rsidRPr="00940020">
        <w:rPr>
          <w:color w:val="000000" w:themeColor="text1"/>
          <w:sz w:val="28"/>
          <w:szCs w:val="28"/>
          <w:lang w:val="vi-VN"/>
        </w:rPr>
        <w:t>nếu có): ghi rõ chỉ định hoặc giới hạn chỉ định cho từng nhóm đối tượng sử dụng nhất định</w:t>
      </w:r>
      <w:r w:rsidRPr="00940020">
        <w:rPr>
          <w:color w:val="000000" w:themeColor="text1"/>
          <w:sz w:val="28"/>
          <w:szCs w:val="28"/>
        </w:rPr>
        <w:t>,</w:t>
      </w:r>
      <w:r w:rsidRPr="00940020">
        <w:rPr>
          <w:color w:val="000000" w:themeColor="text1"/>
          <w:sz w:val="28"/>
          <w:szCs w:val="28"/>
          <w:lang w:val="vi-VN"/>
        </w:rPr>
        <w:t xml:space="preserve"> có thể phân loại theo nhóm tuổi hoặc lứa tuổi hoặc giới hạn nhóm tuổi cụ thể</w:t>
      </w:r>
      <w:r w:rsidRPr="00940020">
        <w:rPr>
          <w:color w:val="000000" w:themeColor="text1"/>
          <w:sz w:val="28"/>
          <w:szCs w:val="28"/>
        </w:rPr>
        <w:t>.</w:t>
      </w:r>
    </w:p>
    <w:p w14:paraId="4BBA89A2" w14:textId="77777777" w:rsidR="00021B8E" w:rsidRPr="00940020" w:rsidRDefault="007520DD" w:rsidP="00695466">
      <w:pPr>
        <w:spacing w:before="80" w:line="269" w:lineRule="auto"/>
        <w:ind w:firstLine="567"/>
        <w:jc w:val="both"/>
        <w:rPr>
          <w:color w:val="000000" w:themeColor="text1"/>
          <w:sz w:val="28"/>
          <w:szCs w:val="28"/>
        </w:rPr>
      </w:pPr>
      <w:r w:rsidRPr="00940020">
        <w:rPr>
          <w:color w:val="000000" w:themeColor="text1"/>
          <w:sz w:val="28"/>
          <w:szCs w:val="28"/>
        </w:rPr>
        <w:t xml:space="preserve">3. </w:t>
      </w:r>
      <w:r w:rsidRPr="00940020">
        <w:rPr>
          <w:color w:val="000000" w:themeColor="text1"/>
          <w:sz w:val="28"/>
          <w:szCs w:val="28"/>
          <w:lang w:val="vi-VN"/>
        </w:rPr>
        <w:t xml:space="preserve">Các điều </w:t>
      </w:r>
      <w:r w:rsidR="002C204D" w:rsidRPr="00940020">
        <w:rPr>
          <w:color w:val="000000" w:themeColor="text1"/>
          <w:sz w:val="28"/>
          <w:szCs w:val="28"/>
        </w:rPr>
        <w:t>kiện</w:t>
      </w:r>
      <w:r w:rsidRPr="00940020">
        <w:rPr>
          <w:color w:val="000000" w:themeColor="text1"/>
          <w:sz w:val="28"/>
          <w:szCs w:val="28"/>
          <w:lang w:val="vi-VN"/>
        </w:rPr>
        <w:t xml:space="preserve"> bổ sung để sử dụng thuốc an toàn, hiệu quả (nếu có)</w:t>
      </w:r>
      <w:r w:rsidR="00D360DC" w:rsidRPr="00940020">
        <w:rPr>
          <w:color w:val="000000" w:themeColor="text1"/>
          <w:sz w:val="28"/>
          <w:szCs w:val="28"/>
        </w:rPr>
        <w:t>.</w:t>
      </w:r>
    </w:p>
    <w:p w14:paraId="4E3EDF19" w14:textId="77777777" w:rsidR="00021B8E" w:rsidRPr="00940020" w:rsidRDefault="00A96F9D" w:rsidP="00695466">
      <w:pPr>
        <w:spacing w:before="80" w:line="269" w:lineRule="auto"/>
        <w:ind w:firstLine="567"/>
        <w:jc w:val="both"/>
        <w:rPr>
          <w:color w:val="000000" w:themeColor="text1"/>
          <w:sz w:val="28"/>
          <w:szCs w:val="28"/>
        </w:rPr>
      </w:pPr>
      <w:r w:rsidRPr="00940020">
        <w:rPr>
          <w:color w:val="000000" w:themeColor="text1"/>
          <w:sz w:val="28"/>
          <w:szCs w:val="28"/>
        </w:rPr>
        <w:t>V</w:t>
      </w:r>
      <w:r w:rsidR="007520DD" w:rsidRPr="00940020">
        <w:rPr>
          <w:color w:val="000000" w:themeColor="text1"/>
          <w:sz w:val="28"/>
          <w:szCs w:val="28"/>
          <w:lang w:val="vi-VN"/>
        </w:rPr>
        <w:t xml:space="preserve">í dụ: trong quá trình điều trị, cần phải </w:t>
      </w:r>
      <w:r w:rsidR="007520DD" w:rsidRPr="00940020">
        <w:rPr>
          <w:color w:val="000000" w:themeColor="text1"/>
          <w:sz w:val="28"/>
          <w:szCs w:val="28"/>
          <w:shd w:val="solid" w:color="FFFFFF" w:fill="auto"/>
          <w:lang w:val="vi-VN"/>
        </w:rPr>
        <w:t>phối hợp</w:t>
      </w:r>
      <w:r w:rsidR="007520DD" w:rsidRPr="00940020">
        <w:rPr>
          <w:color w:val="000000" w:themeColor="text1"/>
          <w:sz w:val="28"/>
          <w:szCs w:val="28"/>
          <w:lang w:val="vi-VN"/>
        </w:rPr>
        <w:t xml:space="preserve"> với các thuốc hoặc phương pháp khác để tăng hiệu quả điều trị hoặc làm giảm </w:t>
      </w:r>
      <w:r w:rsidR="0023393E" w:rsidRPr="00940020">
        <w:rPr>
          <w:color w:val="000000" w:themeColor="text1"/>
          <w:sz w:val="28"/>
          <w:szCs w:val="28"/>
          <w:lang w:val="vi-VN"/>
        </w:rPr>
        <w:t>tác dụng không mong muốn</w:t>
      </w:r>
      <w:r w:rsidR="007520DD" w:rsidRPr="00940020">
        <w:rPr>
          <w:color w:val="000000" w:themeColor="text1"/>
          <w:sz w:val="28"/>
          <w:szCs w:val="28"/>
          <w:lang w:val="vi-VN"/>
        </w:rPr>
        <w:t xml:space="preserve"> của thuốc.</w:t>
      </w:r>
    </w:p>
    <w:p w14:paraId="5D01945A" w14:textId="20518040" w:rsidR="00021B8E" w:rsidRPr="00940020" w:rsidRDefault="00A96F9D" w:rsidP="00695466">
      <w:pPr>
        <w:spacing w:before="80" w:line="269" w:lineRule="auto"/>
        <w:ind w:firstLine="567"/>
        <w:jc w:val="both"/>
        <w:rPr>
          <w:b/>
          <w:strike/>
          <w:color w:val="000000" w:themeColor="text1"/>
          <w:sz w:val="28"/>
          <w:szCs w:val="28"/>
        </w:rPr>
      </w:pPr>
      <w:r w:rsidRPr="00940020">
        <w:rPr>
          <w:b/>
          <w:bCs/>
          <w:color w:val="000000" w:themeColor="text1"/>
          <w:sz w:val="28"/>
          <w:szCs w:val="28"/>
          <w:lang w:val="vi-VN"/>
        </w:rPr>
        <w:t xml:space="preserve">Điều </w:t>
      </w:r>
      <w:r w:rsidR="000727BB" w:rsidRPr="00940020">
        <w:rPr>
          <w:b/>
          <w:bCs/>
          <w:color w:val="000000" w:themeColor="text1"/>
          <w:sz w:val="28"/>
          <w:szCs w:val="28"/>
        </w:rPr>
        <w:t>19</w:t>
      </w:r>
      <w:r w:rsidRPr="00940020">
        <w:rPr>
          <w:b/>
          <w:bCs/>
          <w:color w:val="000000" w:themeColor="text1"/>
          <w:sz w:val="28"/>
          <w:szCs w:val="28"/>
          <w:lang w:val="vi-VN"/>
        </w:rPr>
        <w:t>.</w:t>
      </w:r>
      <w:r w:rsidR="006421FA" w:rsidRPr="00940020">
        <w:rPr>
          <w:b/>
          <w:color w:val="000000" w:themeColor="text1"/>
          <w:sz w:val="28"/>
          <w:szCs w:val="28"/>
        </w:rPr>
        <w:t xml:space="preserve"> </w:t>
      </w:r>
      <w:r w:rsidR="00727AAB">
        <w:rPr>
          <w:b/>
          <w:color w:val="000000" w:themeColor="text1"/>
          <w:sz w:val="28"/>
          <w:szCs w:val="28"/>
        </w:rPr>
        <w:t>L</w:t>
      </w:r>
      <w:r w:rsidR="006421FA" w:rsidRPr="00940020">
        <w:rPr>
          <w:b/>
          <w:color w:val="000000" w:themeColor="text1"/>
          <w:sz w:val="28"/>
          <w:szCs w:val="28"/>
        </w:rPr>
        <w:t>iều dùng</w:t>
      </w:r>
      <w:r w:rsidR="00727AAB">
        <w:rPr>
          <w:b/>
          <w:color w:val="000000" w:themeColor="text1"/>
          <w:sz w:val="28"/>
          <w:szCs w:val="28"/>
        </w:rPr>
        <w:t>,</w:t>
      </w:r>
      <w:r w:rsidR="00727AAB" w:rsidRPr="00727AAB">
        <w:rPr>
          <w:b/>
          <w:color w:val="000000" w:themeColor="text1"/>
          <w:sz w:val="28"/>
          <w:szCs w:val="28"/>
        </w:rPr>
        <w:t xml:space="preserve"> </w:t>
      </w:r>
      <w:r w:rsidR="00727AAB">
        <w:rPr>
          <w:b/>
          <w:color w:val="000000" w:themeColor="text1"/>
          <w:sz w:val="28"/>
          <w:szCs w:val="28"/>
        </w:rPr>
        <w:t>c</w:t>
      </w:r>
      <w:r w:rsidR="00727AAB" w:rsidRPr="00940020">
        <w:rPr>
          <w:b/>
          <w:color w:val="000000" w:themeColor="text1"/>
          <w:sz w:val="28"/>
          <w:szCs w:val="28"/>
        </w:rPr>
        <w:t>ách dùng</w:t>
      </w:r>
    </w:p>
    <w:p w14:paraId="20A52B78" w14:textId="77777777" w:rsidR="000D06F6" w:rsidRPr="00940020" w:rsidRDefault="000D06F6" w:rsidP="00695466">
      <w:pPr>
        <w:spacing w:before="80" w:line="269" w:lineRule="auto"/>
        <w:ind w:firstLine="567"/>
        <w:jc w:val="both"/>
        <w:rPr>
          <w:color w:val="000000" w:themeColor="text1"/>
          <w:sz w:val="28"/>
          <w:szCs w:val="28"/>
        </w:rPr>
      </w:pPr>
      <w:r w:rsidRPr="00940020">
        <w:rPr>
          <w:color w:val="000000" w:themeColor="text1"/>
          <w:sz w:val="28"/>
          <w:szCs w:val="28"/>
        </w:rPr>
        <w:t xml:space="preserve">1. </w:t>
      </w:r>
      <w:r w:rsidRPr="00940020">
        <w:rPr>
          <w:color w:val="000000" w:themeColor="text1"/>
          <w:sz w:val="28"/>
          <w:szCs w:val="28"/>
          <w:lang w:val="vi-VN"/>
        </w:rPr>
        <w:t>Liều dùng</w:t>
      </w:r>
      <w:r w:rsidRPr="00940020">
        <w:rPr>
          <w:color w:val="000000" w:themeColor="text1"/>
          <w:sz w:val="28"/>
          <w:szCs w:val="28"/>
        </w:rPr>
        <w:t>:</w:t>
      </w:r>
    </w:p>
    <w:p w14:paraId="7B816E36" w14:textId="77777777" w:rsidR="00021B8E" w:rsidRPr="00940020" w:rsidRDefault="000D06F6" w:rsidP="00695466">
      <w:pPr>
        <w:spacing w:before="80" w:line="269" w:lineRule="auto"/>
        <w:ind w:firstLine="567"/>
        <w:jc w:val="both"/>
        <w:rPr>
          <w:color w:val="000000" w:themeColor="text1"/>
          <w:sz w:val="28"/>
          <w:szCs w:val="28"/>
        </w:rPr>
      </w:pPr>
      <w:r w:rsidRPr="00940020">
        <w:rPr>
          <w:color w:val="000000" w:themeColor="text1"/>
          <w:sz w:val="28"/>
          <w:szCs w:val="28"/>
        </w:rPr>
        <w:t>a)</w:t>
      </w:r>
      <w:r w:rsidR="005D4DA8" w:rsidRPr="00940020">
        <w:rPr>
          <w:color w:val="000000" w:themeColor="text1"/>
          <w:sz w:val="28"/>
          <w:szCs w:val="28"/>
        </w:rPr>
        <w:t xml:space="preserve"> </w:t>
      </w:r>
      <w:r w:rsidRPr="00940020">
        <w:rPr>
          <w:color w:val="000000" w:themeColor="text1"/>
          <w:sz w:val="28"/>
          <w:szCs w:val="28"/>
        </w:rPr>
        <w:t>Phải</w:t>
      </w:r>
      <w:r w:rsidRPr="00940020">
        <w:rPr>
          <w:color w:val="000000" w:themeColor="text1"/>
          <w:sz w:val="28"/>
          <w:szCs w:val="28"/>
          <w:lang w:val="vi-VN"/>
        </w:rPr>
        <w:t xml:space="preserve"> ghi rõ liều </w:t>
      </w:r>
      <w:r w:rsidRPr="00940020">
        <w:rPr>
          <w:color w:val="000000" w:themeColor="text1"/>
          <w:sz w:val="28"/>
          <w:szCs w:val="28"/>
        </w:rPr>
        <w:t xml:space="preserve">dùng theo </w:t>
      </w:r>
      <w:r w:rsidRPr="00940020">
        <w:rPr>
          <w:color w:val="000000" w:themeColor="text1"/>
          <w:sz w:val="28"/>
          <w:szCs w:val="28"/>
          <w:lang w:val="vi-VN"/>
        </w:rPr>
        <w:t>từng đường dùng</w:t>
      </w:r>
      <w:r w:rsidRPr="00940020">
        <w:rPr>
          <w:color w:val="000000" w:themeColor="text1"/>
          <w:sz w:val="28"/>
          <w:szCs w:val="28"/>
        </w:rPr>
        <w:t xml:space="preserve"> hoặc/và theo từng chỉ định, </w:t>
      </w:r>
      <w:r w:rsidRPr="00940020">
        <w:rPr>
          <w:color w:val="000000" w:themeColor="text1"/>
          <w:sz w:val="28"/>
          <w:szCs w:val="28"/>
          <w:lang w:val="vi-VN"/>
        </w:rPr>
        <w:t xml:space="preserve"> phương pháp dùng thuốc</w:t>
      </w:r>
      <w:r w:rsidRPr="00940020">
        <w:rPr>
          <w:color w:val="000000" w:themeColor="text1"/>
          <w:sz w:val="28"/>
          <w:szCs w:val="28"/>
        </w:rPr>
        <w:t>.</w:t>
      </w:r>
    </w:p>
    <w:p w14:paraId="2F6E02BB" w14:textId="3C80F1AB" w:rsidR="00021B8E" w:rsidRPr="00940020" w:rsidRDefault="005D4DA8" w:rsidP="00695466">
      <w:pPr>
        <w:spacing w:before="80" w:line="269" w:lineRule="auto"/>
        <w:ind w:firstLine="567"/>
        <w:jc w:val="both"/>
        <w:rPr>
          <w:color w:val="000000" w:themeColor="text1"/>
          <w:sz w:val="28"/>
          <w:szCs w:val="28"/>
        </w:rPr>
      </w:pPr>
      <w:r w:rsidRPr="00940020">
        <w:rPr>
          <w:color w:val="000000" w:themeColor="text1"/>
          <w:sz w:val="28"/>
          <w:szCs w:val="28"/>
        </w:rPr>
        <w:t>-</w:t>
      </w:r>
      <w:r w:rsidR="000D06F6" w:rsidRPr="00940020">
        <w:rPr>
          <w:color w:val="000000" w:themeColor="text1"/>
          <w:sz w:val="28"/>
          <w:szCs w:val="28"/>
        </w:rPr>
        <w:t xml:space="preserve"> Ghi rõ</w:t>
      </w:r>
      <w:r w:rsidR="000D06F6" w:rsidRPr="00940020">
        <w:rPr>
          <w:color w:val="000000" w:themeColor="text1"/>
          <w:sz w:val="28"/>
          <w:szCs w:val="28"/>
          <w:lang w:val="vi-VN"/>
        </w:rPr>
        <w:t xml:space="preserve"> khoảng thời gian và thời điểm giữa các lần dùng thuốc trong ngày, cách dùng thuốc để đạt hiệu quả cao nhất (ví dụ: uống với nhiều nước, uống trước khi ăn)</w:t>
      </w:r>
      <w:r w:rsidR="00E5490F">
        <w:rPr>
          <w:color w:val="000000" w:themeColor="text1"/>
          <w:sz w:val="28"/>
          <w:szCs w:val="28"/>
        </w:rPr>
        <w:t>;</w:t>
      </w:r>
    </w:p>
    <w:p w14:paraId="2A6B962D" w14:textId="77777777" w:rsidR="00021B8E" w:rsidRPr="00940020" w:rsidRDefault="005D4DA8" w:rsidP="00695466">
      <w:pPr>
        <w:spacing w:before="80" w:line="269" w:lineRule="auto"/>
        <w:ind w:firstLine="567"/>
        <w:jc w:val="both"/>
        <w:rPr>
          <w:color w:val="000000" w:themeColor="text1"/>
          <w:sz w:val="28"/>
          <w:szCs w:val="28"/>
        </w:rPr>
      </w:pPr>
      <w:r w:rsidRPr="00940020">
        <w:rPr>
          <w:color w:val="000000" w:themeColor="text1"/>
          <w:sz w:val="28"/>
          <w:szCs w:val="28"/>
        </w:rPr>
        <w:t xml:space="preserve">- </w:t>
      </w:r>
      <w:r w:rsidR="000D06F6" w:rsidRPr="00940020">
        <w:rPr>
          <w:color w:val="000000" w:themeColor="text1"/>
          <w:sz w:val="28"/>
          <w:szCs w:val="28"/>
          <w:lang w:val="vi-VN"/>
        </w:rPr>
        <w:t xml:space="preserve">Ghi rõ tổng liều </w:t>
      </w:r>
      <w:r w:rsidR="000D06F6" w:rsidRPr="00940020">
        <w:rPr>
          <w:color w:val="000000" w:themeColor="text1"/>
          <w:sz w:val="28"/>
          <w:szCs w:val="28"/>
        </w:rPr>
        <w:t xml:space="preserve">dùng </w:t>
      </w:r>
      <w:r w:rsidR="000D06F6" w:rsidRPr="00940020">
        <w:rPr>
          <w:color w:val="000000" w:themeColor="text1"/>
          <w:sz w:val="28"/>
          <w:szCs w:val="28"/>
          <w:lang w:val="vi-VN"/>
        </w:rPr>
        <w:t>tối thiểu, tổng liều dùng tối đa được khuyến cáo, ghi rõ giới hạn về thời gian sử dụng thuốc (nếu có)</w:t>
      </w:r>
      <w:r w:rsidR="00DE784B" w:rsidRPr="00940020">
        <w:rPr>
          <w:color w:val="000000" w:themeColor="text1"/>
          <w:sz w:val="28"/>
          <w:szCs w:val="28"/>
        </w:rPr>
        <w:t>.</w:t>
      </w:r>
    </w:p>
    <w:p w14:paraId="7C6D18CE" w14:textId="3062DC01" w:rsidR="00021B8E" w:rsidRPr="00940020" w:rsidRDefault="000D06F6" w:rsidP="00695466">
      <w:pPr>
        <w:spacing w:before="80" w:line="269" w:lineRule="auto"/>
        <w:ind w:firstLine="567"/>
        <w:jc w:val="both"/>
        <w:rPr>
          <w:color w:val="000000" w:themeColor="text1"/>
          <w:sz w:val="28"/>
          <w:szCs w:val="28"/>
        </w:rPr>
      </w:pPr>
      <w:r w:rsidRPr="00940020">
        <w:rPr>
          <w:color w:val="000000" w:themeColor="text1"/>
          <w:sz w:val="28"/>
          <w:szCs w:val="28"/>
        </w:rPr>
        <w:t xml:space="preserve">b) </w:t>
      </w:r>
      <w:r w:rsidRPr="00940020">
        <w:rPr>
          <w:color w:val="000000" w:themeColor="text1"/>
          <w:sz w:val="28"/>
          <w:szCs w:val="28"/>
          <w:lang w:val="vi-VN"/>
        </w:rPr>
        <w:t>Ghi rõ liều dùng</w:t>
      </w:r>
      <w:r w:rsidRPr="00940020">
        <w:rPr>
          <w:color w:val="000000" w:themeColor="text1"/>
          <w:sz w:val="28"/>
          <w:szCs w:val="28"/>
        </w:rPr>
        <w:t xml:space="preserve"> và </w:t>
      </w:r>
      <w:r w:rsidRPr="00940020">
        <w:rPr>
          <w:color w:val="000000" w:themeColor="text1"/>
          <w:sz w:val="28"/>
          <w:szCs w:val="28"/>
          <w:lang w:val="vi-VN"/>
        </w:rPr>
        <w:t>cách dùng cho người lớn, cho trẻ em (nếu có). Liều dùng cho trẻ em phải ghi rõ cho từng nhóm tuổi hoặc theo cân nặng</w:t>
      </w:r>
      <w:r w:rsidR="00E5490F">
        <w:rPr>
          <w:color w:val="000000" w:themeColor="text1"/>
          <w:sz w:val="28"/>
          <w:szCs w:val="28"/>
        </w:rPr>
        <w:t>;</w:t>
      </w:r>
    </w:p>
    <w:p w14:paraId="005D9C96" w14:textId="77777777" w:rsidR="00021B8E" w:rsidRPr="00940020" w:rsidRDefault="000D06F6" w:rsidP="00695466">
      <w:pPr>
        <w:spacing w:before="80" w:line="269" w:lineRule="auto"/>
        <w:ind w:firstLine="567"/>
        <w:jc w:val="both"/>
        <w:rPr>
          <w:color w:val="000000" w:themeColor="text1"/>
          <w:sz w:val="28"/>
          <w:szCs w:val="28"/>
        </w:rPr>
      </w:pPr>
      <w:r w:rsidRPr="00940020">
        <w:rPr>
          <w:color w:val="000000" w:themeColor="text1"/>
          <w:sz w:val="28"/>
          <w:szCs w:val="28"/>
        </w:rPr>
        <w:t>c)</w:t>
      </w:r>
      <w:r w:rsidRPr="00940020">
        <w:rPr>
          <w:color w:val="000000" w:themeColor="text1"/>
          <w:sz w:val="28"/>
          <w:szCs w:val="28"/>
          <w:lang w:val="vi-VN"/>
        </w:rPr>
        <w:t xml:space="preserve"> Ghi rõ các trường hợp phải điều chỉnh liều cho các đối tượng sử dụng đặc biệt (nếu có) như: trẻ em, người cao tuổi, người bệnh có suy thận, người bệnh có suy gan </w:t>
      </w:r>
      <w:r w:rsidR="005D4DA8" w:rsidRPr="00940020">
        <w:rPr>
          <w:color w:val="000000" w:themeColor="text1"/>
          <w:sz w:val="28"/>
          <w:szCs w:val="28"/>
        </w:rPr>
        <w:t>hoặc</w:t>
      </w:r>
      <w:r w:rsidRPr="00940020">
        <w:rPr>
          <w:color w:val="000000" w:themeColor="text1"/>
          <w:sz w:val="28"/>
          <w:szCs w:val="28"/>
          <w:lang w:val="vi-VN"/>
        </w:rPr>
        <w:t xml:space="preserve"> các trường hợp khác</w:t>
      </w:r>
      <w:r w:rsidR="00DE784B" w:rsidRPr="00940020">
        <w:rPr>
          <w:color w:val="000000" w:themeColor="text1"/>
          <w:sz w:val="28"/>
          <w:szCs w:val="28"/>
        </w:rPr>
        <w:t>.</w:t>
      </w:r>
    </w:p>
    <w:p w14:paraId="224CE2D0" w14:textId="77777777" w:rsidR="00021B8E" w:rsidRPr="00940020" w:rsidRDefault="000727BB" w:rsidP="00695466">
      <w:pPr>
        <w:spacing w:before="80" w:line="269" w:lineRule="auto"/>
        <w:ind w:firstLine="567"/>
        <w:jc w:val="both"/>
        <w:rPr>
          <w:color w:val="000000" w:themeColor="text1"/>
          <w:sz w:val="28"/>
          <w:szCs w:val="28"/>
        </w:rPr>
      </w:pPr>
      <w:r w:rsidRPr="00940020">
        <w:rPr>
          <w:color w:val="000000" w:themeColor="text1"/>
          <w:sz w:val="28"/>
          <w:szCs w:val="28"/>
        </w:rPr>
        <w:t xml:space="preserve">2. </w:t>
      </w:r>
      <w:r w:rsidR="007520DD" w:rsidRPr="00940020">
        <w:rPr>
          <w:color w:val="000000" w:themeColor="text1"/>
          <w:sz w:val="28"/>
          <w:szCs w:val="28"/>
          <w:lang w:val="vi-VN"/>
        </w:rPr>
        <w:t xml:space="preserve">Cách dùng: </w:t>
      </w:r>
    </w:p>
    <w:p w14:paraId="7AA60181" w14:textId="77777777" w:rsidR="00021B8E" w:rsidRPr="00940020" w:rsidRDefault="000D06F6" w:rsidP="00695466">
      <w:pPr>
        <w:spacing w:before="80" w:line="269" w:lineRule="auto"/>
        <w:ind w:firstLine="567"/>
        <w:jc w:val="both"/>
        <w:rPr>
          <w:color w:val="000000" w:themeColor="text1"/>
          <w:sz w:val="28"/>
          <w:szCs w:val="28"/>
        </w:rPr>
      </w:pPr>
      <w:r w:rsidRPr="00940020">
        <w:rPr>
          <w:color w:val="000000" w:themeColor="text1"/>
          <w:sz w:val="28"/>
          <w:szCs w:val="28"/>
        </w:rPr>
        <w:t>a)</w:t>
      </w:r>
      <w:r w:rsidR="005D4DA8" w:rsidRPr="00940020">
        <w:rPr>
          <w:color w:val="000000" w:themeColor="text1"/>
          <w:sz w:val="28"/>
          <w:szCs w:val="28"/>
        </w:rPr>
        <w:t xml:space="preserve"> </w:t>
      </w:r>
      <w:r w:rsidR="007520DD" w:rsidRPr="00940020">
        <w:rPr>
          <w:color w:val="000000" w:themeColor="text1"/>
          <w:sz w:val="28"/>
          <w:szCs w:val="28"/>
        </w:rPr>
        <w:t xml:space="preserve">Cách </w:t>
      </w:r>
      <w:r w:rsidR="002C204D" w:rsidRPr="00940020">
        <w:rPr>
          <w:color w:val="000000" w:themeColor="text1"/>
          <w:sz w:val="28"/>
          <w:szCs w:val="28"/>
          <w:lang w:val="vi-VN"/>
        </w:rPr>
        <w:t>dùng</w:t>
      </w:r>
      <w:r w:rsidR="007520DD" w:rsidRPr="00940020">
        <w:rPr>
          <w:color w:val="000000" w:themeColor="text1"/>
          <w:sz w:val="28"/>
          <w:szCs w:val="28"/>
        </w:rPr>
        <w:t xml:space="preserve"> thuốc p</w:t>
      </w:r>
      <w:r w:rsidR="007520DD" w:rsidRPr="00940020">
        <w:rPr>
          <w:color w:val="000000" w:themeColor="text1"/>
          <w:sz w:val="28"/>
          <w:szCs w:val="28"/>
          <w:lang w:val="vi-VN"/>
        </w:rPr>
        <w:t>hải ghi rõ đường dùng, thời gian dùng và cách dùng thuốc để đạt hiệu quả cao nhất:</w:t>
      </w:r>
    </w:p>
    <w:p w14:paraId="4D94A614" w14:textId="6526DA25" w:rsidR="00021B8E" w:rsidRPr="00940020" w:rsidRDefault="00CB4F38" w:rsidP="00695466">
      <w:pPr>
        <w:spacing w:before="80" w:line="269" w:lineRule="auto"/>
        <w:ind w:firstLine="567"/>
        <w:jc w:val="both"/>
        <w:rPr>
          <w:color w:val="000000" w:themeColor="text1"/>
          <w:sz w:val="28"/>
          <w:szCs w:val="28"/>
        </w:rPr>
      </w:pPr>
      <w:r w:rsidRPr="00940020">
        <w:rPr>
          <w:color w:val="000000" w:themeColor="text1"/>
          <w:sz w:val="28"/>
          <w:szCs w:val="28"/>
        </w:rPr>
        <w:t xml:space="preserve">- </w:t>
      </w:r>
      <w:r w:rsidRPr="00940020">
        <w:rPr>
          <w:color w:val="000000" w:themeColor="text1"/>
          <w:sz w:val="28"/>
          <w:szCs w:val="28"/>
          <w:lang w:val="vi-VN"/>
        </w:rPr>
        <w:t xml:space="preserve">Đối với thuốc tiêm phải ghi rõ cách pha chế </w:t>
      </w:r>
      <w:r w:rsidRPr="00940020">
        <w:rPr>
          <w:color w:val="000000" w:themeColor="text1"/>
          <w:sz w:val="28"/>
          <w:szCs w:val="28"/>
        </w:rPr>
        <w:t xml:space="preserve">hoặc hoàn nguyên </w:t>
      </w:r>
      <w:r w:rsidRPr="00940020">
        <w:rPr>
          <w:color w:val="000000" w:themeColor="text1"/>
          <w:sz w:val="28"/>
          <w:szCs w:val="28"/>
          <w:lang w:val="vi-VN"/>
        </w:rPr>
        <w:t xml:space="preserve">để tiêm, </w:t>
      </w:r>
      <w:r w:rsidRPr="00940020">
        <w:rPr>
          <w:color w:val="000000" w:themeColor="text1"/>
          <w:sz w:val="28"/>
          <w:szCs w:val="28"/>
        </w:rPr>
        <w:t xml:space="preserve">ghi rõ </w:t>
      </w:r>
      <w:r w:rsidRPr="00940020">
        <w:rPr>
          <w:color w:val="000000" w:themeColor="text1"/>
          <w:sz w:val="28"/>
          <w:szCs w:val="28"/>
          <w:lang w:val="vi-VN"/>
        </w:rPr>
        <w:t xml:space="preserve">đường tiêm và cách tiêm: tiêm bắp, tiêm </w:t>
      </w:r>
      <w:r w:rsidRPr="00940020">
        <w:rPr>
          <w:color w:val="000000" w:themeColor="text1"/>
          <w:sz w:val="28"/>
          <w:szCs w:val="28"/>
          <w:shd w:val="solid" w:color="FFFFFF" w:fill="auto"/>
          <w:lang w:val="vi-VN"/>
        </w:rPr>
        <w:t>t</w:t>
      </w:r>
      <w:r w:rsidRPr="00940020">
        <w:rPr>
          <w:color w:val="000000" w:themeColor="text1"/>
          <w:sz w:val="28"/>
          <w:szCs w:val="28"/>
          <w:shd w:val="solid" w:color="FFFFFF" w:fill="auto"/>
        </w:rPr>
        <w:t>ĩ</w:t>
      </w:r>
      <w:r w:rsidRPr="00940020">
        <w:rPr>
          <w:color w:val="000000" w:themeColor="text1"/>
          <w:sz w:val="28"/>
          <w:szCs w:val="28"/>
          <w:shd w:val="solid" w:color="FFFFFF" w:fill="auto"/>
          <w:lang w:val="vi-VN"/>
        </w:rPr>
        <w:t>nh</w:t>
      </w:r>
      <w:r w:rsidRPr="00940020">
        <w:rPr>
          <w:color w:val="000000" w:themeColor="text1"/>
          <w:sz w:val="28"/>
          <w:szCs w:val="28"/>
          <w:lang w:val="vi-VN"/>
        </w:rPr>
        <w:t xml:space="preserve"> mạch, tiêm truyền</w:t>
      </w:r>
      <w:r w:rsidR="006A396A">
        <w:rPr>
          <w:color w:val="000000" w:themeColor="text1"/>
          <w:sz w:val="28"/>
          <w:szCs w:val="28"/>
        </w:rPr>
        <w:t xml:space="preserve"> tĩnh mạch</w:t>
      </w:r>
      <w:r w:rsidRPr="00940020">
        <w:rPr>
          <w:color w:val="000000" w:themeColor="text1"/>
          <w:sz w:val="28"/>
          <w:szCs w:val="28"/>
          <w:lang w:val="vi-VN"/>
        </w:rPr>
        <w:t xml:space="preserve">, tiêm dưới da, tiêm dưới da sâu hay tiêm bắp sâu và các </w:t>
      </w:r>
      <w:r w:rsidRPr="00940020">
        <w:rPr>
          <w:color w:val="000000" w:themeColor="text1"/>
          <w:sz w:val="28"/>
          <w:szCs w:val="28"/>
          <w:shd w:val="solid" w:color="FFFFFF" w:fill="auto"/>
          <w:lang w:val="vi-VN"/>
        </w:rPr>
        <w:t>trường hợp</w:t>
      </w:r>
      <w:r w:rsidRPr="00940020">
        <w:rPr>
          <w:color w:val="000000" w:themeColor="text1"/>
          <w:sz w:val="28"/>
          <w:szCs w:val="28"/>
          <w:lang w:val="vi-VN"/>
        </w:rPr>
        <w:t xml:space="preserve"> tiêm khác; ghi rõ thông tin về tốc độ tiêm hoặc truyền (nếu có yêu cầu);</w:t>
      </w:r>
    </w:p>
    <w:p w14:paraId="5AB41C9D" w14:textId="7B961006" w:rsidR="00021B8E" w:rsidRPr="00940020" w:rsidRDefault="00CB4F38" w:rsidP="00695466">
      <w:pPr>
        <w:spacing w:before="80" w:line="269" w:lineRule="auto"/>
        <w:ind w:firstLine="567"/>
        <w:jc w:val="both"/>
        <w:rPr>
          <w:color w:val="000000" w:themeColor="text1"/>
          <w:sz w:val="28"/>
          <w:szCs w:val="28"/>
        </w:rPr>
      </w:pPr>
      <w:r w:rsidRPr="00940020">
        <w:rPr>
          <w:color w:val="000000" w:themeColor="text1"/>
          <w:sz w:val="28"/>
          <w:szCs w:val="28"/>
        </w:rPr>
        <w:t xml:space="preserve">- </w:t>
      </w:r>
      <w:r w:rsidR="00DA76FE" w:rsidRPr="00940020">
        <w:rPr>
          <w:color w:val="000000" w:themeColor="text1"/>
          <w:sz w:val="28"/>
          <w:szCs w:val="28"/>
        </w:rPr>
        <w:t xml:space="preserve">Phải ghi rõ </w:t>
      </w:r>
      <w:r w:rsidR="00DA76FE" w:rsidRPr="00940020">
        <w:rPr>
          <w:color w:val="000000" w:themeColor="text1"/>
          <w:sz w:val="28"/>
          <w:szCs w:val="28"/>
          <w:lang w:val="vi-VN"/>
        </w:rPr>
        <w:t>cách</w:t>
      </w:r>
      <w:r w:rsidR="00DA76FE" w:rsidRPr="00940020">
        <w:rPr>
          <w:color w:val="000000" w:themeColor="text1"/>
          <w:sz w:val="28"/>
          <w:szCs w:val="28"/>
        </w:rPr>
        <w:t xml:space="preserve"> dùng thuốc đối với một số trường hợp cần lưu ý </w:t>
      </w:r>
      <w:r w:rsidR="0031540F" w:rsidRPr="00940020">
        <w:rPr>
          <w:color w:val="000000" w:themeColor="text1"/>
          <w:sz w:val="28"/>
          <w:szCs w:val="28"/>
        </w:rPr>
        <w:t xml:space="preserve">hoặc khuyến cáo </w:t>
      </w:r>
      <w:r w:rsidR="00DA76FE" w:rsidRPr="00940020">
        <w:rPr>
          <w:color w:val="000000" w:themeColor="text1"/>
          <w:sz w:val="28"/>
          <w:szCs w:val="28"/>
        </w:rPr>
        <w:t>quy định tại điểm d khoản 1 Điều 1</w:t>
      </w:r>
      <w:r w:rsidR="000727BB" w:rsidRPr="00940020">
        <w:rPr>
          <w:color w:val="000000" w:themeColor="text1"/>
          <w:sz w:val="28"/>
          <w:szCs w:val="28"/>
        </w:rPr>
        <w:t>5</w:t>
      </w:r>
      <w:r w:rsidR="00E5490F">
        <w:rPr>
          <w:color w:val="000000" w:themeColor="text1"/>
          <w:sz w:val="28"/>
          <w:szCs w:val="28"/>
        </w:rPr>
        <w:t xml:space="preserve"> Thông tư này;</w:t>
      </w:r>
    </w:p>
    <w:p w14:paraId="4ABA9A96" w14:textId="77777777" w:rsidR="00021B8E" w:rsidRPr="00940020" w:rsidRDefault="007520DD" w:rsidP="00695466">
      <w:pPr>
        <w:spacing w:before="80" w:line="269" w:lineRule="auto"/>
        <w:ind w:firstLine="567"/>
        <w:jc w:val="both"/>
        <w:rPr>
          <w:color w:val="000000" w:themeColor="text1"/>
          <w:sz w:val="28"/>
          <w:szCs w:val="28"/>
        </w:rPr>
      </w:pPr>
      <w:r w:rsidRPr="00940020">
        <w:rPr>
          <w:color w:val="000000" w:themeColor="text1"/>
          <w:sz w:val="28"/>
          <w:szCs w:val="28"/>
          <w:lang w:val="vi-VN"/>
        </w:rPr>
        <w:t xml:space="preserve">- </w:t>
      </w:r>
      <w:r w:rsidR="0031540F" w:rsidRPr="00940020">
        <w:rPr>
          <w:color w:val="000000" w:themeColor="text1"/>
          <w:sz w:val="28"/>
          <w:szCs w:val="28"/>
        </w:rPr>
        <w:t xml:space="preserve">Đối với </w:t>
      </w:r>
      <w:r w:rsidR="002C204D" w:rsidRPr="00940020">
        <w:rPr>
          <w:color w:val="000000" w:themeColor="text1"/>
          <w:sz w:val="28"/>
          <w:szCs w:val="28"/>
          <w:lang w:val="vi-VN"/>
        </w:rPr>
        <w:t>thuốc</w:t>
      </w:r>
      <w:r w:rsidRPr="00940020">
        <w:rPr>
          <w:color w:val="000000" w:themeColor="text1"/>
          <w:sz w:val="28"/>
          <w:szCs w:val="28"/>
          <w:lang w:val="vi-VN"/>
        </w:rPr>
        <w:t xml:space="preserve"> thang: phải ghi rõ cách dùng thuốc, cách uống (nước dùng để sắc, dụng cụ sắc, cách sắc, cách ngâm rượu, nhiệt độ và thời gian sắc hoặc ngâm), các thông tin về kiêng kị và các lưu ý khi dùng thuốc thang.</w:t>
      </w:r>
    </w:p>
    <w:p w14:paraId="73C94761" w14:textId="309485F9" w:rsidR="00021B8E" w:rsidRPr="00B227A7" w:rsidRDefault="000D06F6" w:rsidP="00695466">
      <w:pPr>
        <w:spacing w:before="80" w:line="269" w:lineRule="auto"/>
        <w:ind w:firstLine="567"/>
        <w:jc w:val="both"/>
        <w:rPr>
          <w:color w:val="000000" w:themeColor="text1"/>
          <w:sz w:val="28"/>
          <w:szCs w:val="28"/>
        </w:rPr>
      </w:pPr>
      <w:r w:rsidRPr="00940020">
        <w:rPr>
          <w:color w:val="000000" w:themeColor="text1"/>
          <w:sz w:val="28"/>
          <w:szCs w:val="28"/>
        </w:rPr>
        <w:t>b</w:t>
      </w:r>
      <w:r w:rsidR="007520DD" w:rsidRPr="00940020">
        <w:rPr>
          <w:color w:val="000000" w:themeColor="text1"/>
          <w:sz w:val="28"/>
          <w:szCs w:val="28"/>
        </w:rPr>
        <w:t xml:space="preserve">) </w:t>
      </w:r>
      <w:r w:rsidR="007520DD" w:rsidRPr="00940020">
        <w:rPr>
          <w:color w:val="000000" w:themeColor="text1"/>
          <w:sz w:val="28"/>
          <w:szCs w:val="28"/>
          <w:lang w:val="vi-VN"/>
        </w:rPr>
        <w:t>Đối với thuốc kê đơn</w:t>
      </w:r>
      <w:r w:rsidR="00774BB2">
        <w:rPr>
          <w:color w:val="000000" w:themeColor="text1"/>
          <w:sz w:val="28"/>
          <w:szCs w:val="28"/>
        </w:rPr>
        <w:t>:</w:t>
      </w:r>
    </w:p>
    <w:p w14:paraId="0BC43ABE" w14:textId="1CED027F" w:rsidR="00021B8E" w:rsidRPr="00940020" w:rsidRDefault="00CB4F38" w:rsidP="00695466">
      <w:pPr>
        <w:spacing w:before="80" w:line="269" w:lineRule="auto"/>
        <w:ind w:firstLine="567"/>
        <w:jc w:val="both"/>
        <w:rPr>
          <w:color w:val="000000" w:themeColor="text1"/>
          <w:sz w:val="28"/>
          <w:szCs w:val="28"/>
        </w:rPr>
      </w:pPr>
      <w:r w:rsidRPr="00940020">
        <w:rPr>
          <w:color w:val="000000" w:themeColor="text1"/>
          <w:sz w:val="28"/>
          <w:szCs w:val="28"/>
        </w:rPr>
        <w:t xml:space="preserve">Ngoài </w:t>
      </w:r>
      <w:r w:rsidR="002C204D" w:rsidRPr="00940020">
        <w:rPr>
          <w:color w:val="000000" w:themeColor="text1"/>
          <w:sz w:val="28"/>
          <w:szCs w:val="28"/>
          <w:lang w:val="vi-VN"/>
        </w:rPr>
        <w:t>quy</w:t>
      </w:r>
      <w:r w:rsidRPr="00940020">
        <w:rPr>
          <w:color w:val="000000" w:themeColor="text1"/>
          <w:sz w:val="28"/>
          <w:szCs w:val="28"/>
        </w:rPr>
        <w:t xml:space="preserve"> định tại điểm a khoản 2 Điều này, </w:t>
      </w:r>
      <w:r w:rsidR="007520DD" w:rsidRPr="00940020">
        <w:rPr>
          <w:color w:val="000000" w:themeColor="text1"/>
          <w:sz w:val="28"/>
          <w:szCs w:val="28"/>
          <w:lang w:val="vi-VN"/>
        </w:rPr>
        <w:t xml:space="preserve">phải bổ sung thông tin về </w:t>
      </w:r>
      <w:r w:rsidR="00375C2B">
        <w:rPr>
          <w:color w:val="000000" w:themeColor="text1"/>
          <w:sz w:val="28"/>
          <w:szCs w:val="28"/>
        </w:rPr>
        <w:t>c</w:t>
      </w:r>
      <w:r w:rsidR="00535EE7" w:rsidRPr="00940020">
        <w:rPr>
          <w:color w:val="000000" w:themeColor="text1"/>
          <w:sz w:val="28"/>
          <w:szCs w:val="28"/>
          <w:lang w:val="vi-VN"/>
        </w:rPr>
        <w:t>ách dùng</w:t>
      </w:r>
      <w:r w:rsidR="007520DD" w:rsidRPr="00940020">
        <w:rPr>
          <w:color w:val="000000" w:themeColor="text1"/>
          <w:sz w:val="28"/>
          <w:szCs w:val="28"/>
          <w:lang w:val="vi-VN"/>
        </w:rPr>
        <w:t xml:space="preserve"> thuốc cho trẻ em, các đối tượng đặc biệt và các khuyến cáo cần thiết khác (nếu có), cụ thể như sau:</w:t>
      </w:r>
    </w:p>
    <w:p w14:paraId="020E5116" w14:textId="77777777" w:rsidR="00021B8E" w:rsidRPr="00940020" w:rsidRDefault="007520DD" w:rsidP="00695466">
      <w:pPr>
        <w:spacing w:before="80" w:line="269" w:lineRule="auto"/>
        <w:ind w:firstLine="567"/>
        <w:jc w:val="both"/>
        <w:rPr>
          <w:color w:val="000000" w:themeColor="text1"/>
          <w:sz w:val="28"/>
          <w:szCs w:val="28"/>
        </w:rPr>
      </w:pPr>
      <w:r w:rsidRPr="00940020">
        <w:rPr>
          <w:color w:val="000000" w:themeColor="text1"/>
          <w:sz w:val="28"/>
          <w:szCs w:val="28"/>
          <w:lang w:val="vi-VN"/>
        </w:rPr>
        <w:t>- Liều dùng phải được ghi cụ thể theo từng nhóm tuổi. Liều được tính theo cân nặng hoặc diện tích bề mặt cơ thể (mg/kg hoặc mg/m</w:t>
      </w:r>
      <w:r w:rsidRPr="00940020">
        <w:rPr>
          <w:color w:val="000000" w:themeColor="text1"/>
          <w:sz w:val="28"/>
          <w:szCs w:val="28"/>
          <w:vertAlign w:val="superscript"/>
          <w:lang w:val="vi-VN"/>
        </w:rPr>
        <w:t>2</w:t>
      </w:r>
      <w:r w:rsidRPr="00940020">
        <w:rPr>
          <w:color w:val="000000" w:themeColor="text1"/>
          <w:sz w:val="28"/>
          <w:szCs w:val="28"/>
          <w:lang w:val="vi-VN"/>
        </w:rPr>
        <w:t>) hoặc liều được chia thành các khoảng cách đưa liều tương ứng. Thuốc được sử dụng cho trẻ em với chỉ định tương tự người lớn, liều dùng và cách dùng thuốc cho trẻ em phải được ghi cụ thể;</w:t>
      </w:r>
    </w:p>
    <w:p w14:paraId="7A496619" w14:textId="77777777" w:rsidR="00021B8E" w:rsidRPr="00940020" w:rsidRDefault="007520DD" w:rsidP="00695466">
      <w:pPr>
        <w:spacing w:before="80" w:line="269" w:lineRule="auto"/>
        <w:ind w:firstLine="567"/>
        <w:jc w:val="both"/>
        <w:rPr>
          <w:color w:val="000000" w:themeColor="text1"/>
          <w:sz w:val="28"/>
          <w:szCs w:val="28"/>
        </w:rPr>
      </w:pPr>
      <w:r w:rsidRPr="00940020">
        <w:rPr>
          <w:color w:val="000000" w:themeColor="text1"/>
          <w:sz w:val="28"/>
          <w:szCs w:val="28"/>
          <w:lang w:val="vi-VN"/>
        </w:rPr>
        <w:t>- Trường hợp thuốc không sẵn có dạng bào chế cho trẻ em, phải cung cấp thông tin về pha chế dạng thuốc dành cho trẻ em từ bao nhiêu tuổi sử dụng sau khi pha chế theo khuyến cáo của nhà sản xuất;</w:t>
      </w:r>
    </w:p>
    <w:p w14:paraId="6CDEB442" w14:textId="77777777" w:rsidR="00021B8E" w:rsidRPr="00940020" w:rsidRDefault="007520DD" w:rsidP="00695466">
      <w:pPr>
        <w:spacing w:before="80" w:line="269" w:lineRule="auto"/>
        <w:ind w:firstLine="567"/>
        <w:jc w:val="both"/>
        <w:rPr>
          <w:color w:val="000000" w:themeColor="text1"/>
          <w:sz w:val="28"/>
          <w:szCs w:val="28"/>
        </w:rPr>
      </w:pPr>
      <w:r w:rsidRPr="00940020">
        <w:rPr>
          <w:color w:val="000000" w:themeColor="text1"/>
          <w:sz w:val="28"/>
          <w:szCs w:val="28"/>
          <w:lang w:val="vi-VN"/>
        </w:rPr>
        <w:t>- Trường hợp thuốc không có chỉ định cho một hoặc tất cả các nhóm tuổi trẻ em, liều dùng và cách dùng phải được ghi rõ theo một trong các cách trình bày sau</w:t>
      </w:r>
      <w:r w:rsidR="000727BB" w:rsidRPr="00940020">
        <w:rPr>
          <w:color w:val="000000" w:themeColor="text1"/>
          <w:sz w:val="28"/>
          <w:szCs w:val="28"/>
        </w:rPr>
        <w:t xml:space="preserve"> đây</w:t>
      </w:r>
      <w:r w:rsidRPr="00940020">
        <w:rPr>
          <w:color w:val="000000" w:themeColor="text1"/>
          <w:sz w:val="28"/>
          <w:szCs w:val="28"/>
          <w:lang w:val="vi-VN"/>
        </w:rPr>
        <w:t>:</w:t>
      </w:r>
    </w:p>
    <w:p w14:paraId="36B63D64" w14:textId="4B858100" w:rsidR="00021B8E" w:rsidRPr="00940020" w:rsidRDefault="007520DD" w:rsidP="00695466">
      <w:pPr>
        <w:spacing w:before="80" w:line="269" w:lineRule="auto"/>
        <w:ind w:firstLine="567"/>
        <w:jc w:val="both"/>
        <w:rPr>
          <w:color w:val="000000" w:themeColor="text1"/>
          <w:sz w:val="28"/>
          <w:szCs w:val="28"/>
        </w:rPr>
      </w:pPr>
      <w:r w:rsidRPr="00940020">
        <w:rPr>
          <w:color w:val="000000" w:themeColor="text1"/>
          <w:sz w:val="28"/>
          <w:szCs w:val="28"/>
          <w:lang w:val="vi-VN"/>
        </w:rPr>
        <w:t>+ Độ an toàn và hiệu quả của thuốc dùng cho trẻ em trong từng độ tuổi nhất định (tính theo tháng hoặc năm), hoặc nhóm người bệnh phù hợp khác (ví dụ theo giới tính, cân nặng) chưa được chứng minh;</w:t>
      </w:r>
    </w:p>
    <w:p w14:paraId="085DF116" w14:textId="77777777" w:rsidR="00021B8E" w:rsidRPr="00940020" w:rsidRDefault="007520DD" w:rsidP="00695466">
      <w:pPr>
        <w:spacing w:before="80" w:line="269" w:lineRule="auto"/>
        <w:ind w:firstLine="567"/>
        <w:jc w:val="both"/>
        <w:rPr>
          <w:color w:val="000000" w:themeColor="text1"/>
          <w:sz w:val="28"/>
          <w:szCs w:val="28"/>
        </w:rPr>
      </w:pPr>
      <w:r w:rsidRPr="00940020">
        <w:rPr>
          <w:color w:val="000000" w:themeColor="text1"/>
          <w:sz w:val="28"/>
          <w:szCs w:val="28"/>
          <w:lang w:val="vi-VN"/>
        </w:rPr>
        <w:t>+ Thuốc không được khuyến cáo cho trẻ em trong các độ tuổi nhất định (tính theo tháng hoặc năm), hoặc các nhóm người bệnh phù hợp khác (ví dụ giới tính, cân nặng) do các vấn đề liên quan đến độ an toàn và hiệu quả của thuốc;</w:t>
      </w:r>
    </w:p>
    <w:p w14:paraId="16F67E9C" w14:textId="77777777" w:rsidR="00021B8E" w:rsidRPr="00940020" w:rsidRDefault="007520DD" w:rsidP="00695466">
      <w:pPr>
        <w:spacing w:before="80" w:line="269" w:lineRule="auto"/>
        <w:ind w:firstLine="567"/>
        <w:jc w:val="both"/>
        <w:rPr>
          <w:color w:val="000000" w:themeColor="text1"/>
          <w:sz w:val="28"/>
          <w:szCs w:val="28"/>
        </w:rPr>
      </w:pPr>
      <w:r w:rsidRPr="00940020">
        <w:rPr>
          <w:color w:val="000000" w:themeColor="text1"/>
          <w:sz w:val="28"/>
          <w:szCs w:val="28"/>
          <w:lang w:val="vi-VN"/>
        </w:rPr>
        <w:t>+ Không nên sử dụng thuốc trên đối tượng người bệnh là trẻ em trong độ tuổi nhất định (tính theo tháng hoặc năm), (hoặc các nhóm người bệnh phù hợp khác, ví dụ theo giới tính, cân nặng) với chỉ định nhất định của thuốc.</w:t>
      </w:r>
    </w:p>
    <w:p w14:paraId="0963E132" w14:textId="77777777" w:rsidR="00021B8E" w:rsidRPr="00E5490F" w:rsidRDefault="007520DD" w:rsidP="00695466">
      <w:pPr>
        <w:spacing w:before="80" w:line="269" w:lineRule="auto"/>
        <w:ind w:firstLine="567"/>
        <w:jc w:val="both"/>
        <w:rPr>
          <w:color w:val="000000" w:themeColor="text1"/>
          <w:spacing w:val="4"/>
          <w:sz w:val="28"/>
          <w:szCs w:val="28"/>
        </w:rPr>
      </w:pPr>
      <w:r w:rsidRPr="00E5490F">
        <w:rPr>
          <w:color w:val="000000" w:themeColor="text1"/>
          <w:spacing w:val="4"/>
          <w:sz w:val="28"/>
          <w:szCs w:val="28"/>
          <w:lang w:val="vi-VN"/>
        </w:rPr>
        <w:t>- Các trường hợp khuyến cáo cần thiết về liều dùng và cách dùng thuốc (nếu có):</w:t>
      </w:r>
    </w:p>
    <w:p w14:paraId="57C2E952" w14:textId="77777777" w:rsidR="00021B8E" w:rsidRPr="00940020" w:rsidRDefault="007520DD" w:rsidP="00695466">
      <w:pPr>
        <w:spacing w:before="80" w:line="269" w:lineRule="auto"/>
        <w:ind w:firstLine="567"/>
        <w:jc w:val="both"/>
        <w:rPr>
          <w:color w:val="000000" w:themeColor="text1"/>
          <w:sz w:val="28"/>
          <w:szCs w:val="28"/>
        </w:rPr>
      </w:pPr>
      <w:r w:rsidRPr="00940020">
        <w:rPr>
          <w:color w:val="000000" w:themeColor="text1"/>
          <w:sz w:val="28"/>
          <w:szCs w:val="28"/>
          <w:lang w:val="vi-VN"/>
        </w:rPr>
        <w:t>+ Khi ngừng dùng thuốc, quên uống một liều thuốc, sử dụng thuốc cùng thức ăn và nước uống, tái sử dụng thuốc sau một đợt điều trị;</w:t>
      </w:r>
    </w:p>
    <w:p w14:paraId="6B7DC46E" w14:textId="77777777" w:rsidR="00021B8E" w:rsidRPr="00940020" w:rsidRDefault="007520DD" w:rsidP="00695466">
      <w:pPr>
        <w:spacing w:before="80" w:line="269" w:lineRule="auto"/>
        <w:ind w:firstLine="567"/>
        <w:jc w:val="both"/>
        <w:rPr>
          <w:color w:val="000000" w:themeColor="text1"/>
          <w:sz w:val="28"/>
          <w:szCs w:val="28"/>
        </w:rPr>
      </w:pPr>
      <w:r w:rsidRPr="00940020">
        <w:rPr>
          <w:color w:val="000000" w:themeColor="text1"/>
          <w:sz w:val="28"/>
          <w:szCs w:val="28"/>
          <w:lang w:val="vi-VN"/>
        </w:rPr>
        <w:t>+ Hiệu chỉnh liều khi sử dụng đồng thời các thuốc khác, hiệu chỉnh liều phù hợp với tình trạng của người bệnh (phụ thuộc vào các dấu hiệu và triệu chứng lâm sàng và, hoặc các kết quả xét nghiệm đánh giá chức năng thận, chức năng gan của người bệnh tương ứng với mức liều được hiệu chỉnh);</w:t>
      </w:r>
    </w:p>
    <w:p w14:paraId="52E5A167" w14:textId="77777777" w:rsidR="00021B8E" w:rsidRPr="00940020" w:rsidRDefault="007520DD" w:rsidP="00695466">
      <w:pPr>
        <w:spacing w:before="80" w:line="288" w:lineRule="auto"/>
        <w:ind w:firstLine="567"/>
        <w:jc w:val="both"/>
        <w:rPr>
          <w:color w:val="000000" w:themeColor="text1"/>
          <w:sz w:val="28"/>
          <w:szCs w:val="28"/>
        </w:rPr>
      </w:pPr>
      <w:r w:rsidRPr="00940020">
        <w:rPr>
          <w:color w:val="000000" w:themeColor="text1"/>
          <w:sz w:val="28"/>
          <w:szCs w:val="28"/>
          <w:lang w:val="vi-VN"/>
        </w:rPr>
        <w:t>+ Các biện pháp dự phòng một số phản ứng có hại cụ thể (ví dụ uống thuốc chống nôn trước khi sử dụng thuốc điều trị ung thư), những phản ứng có hại không nghiêm trọng nhưng thường gặp với liều khởi đầu;</w:t>
      </w:r>
    </w:p>
    <w:p w14:paraId="4E6DC68E" w14:textId="77777777" w:rsidR="00021B8E" w:rsidRPr="00940020" w:rsidRDefault="007520DD" w:rsidP="00695466">
      <w:pPr>
        <w:spacing w:before="80" w:line="288" w:lineRule="auto"/>
        <w:ind w:firstLine="567"/>
        <w:jc w:val="both"/>
        <w:rPr>
          <w:color w:val="000000" w:themeColor="text1"/>
          <w:sz w:val="28"/>
          <w:szCs w:val="28"/>
        </w:rPr>
      </w:pPr>
      <w:r w:rsidRPr="00940020">
        <w:rPr>
          <w:color w:val="000000" w:themeColor="text1"/>
          <w:sz w:val="28"/>
          <w:szCs w:val="28"/>
          <w:lang w:val="vi-VN"/>
        </w:rPr>
        <w:t xml:space="preserve">+ Các khuyến cáo đặc biệt về thao tác hoặc cách đưa thuốc cho </w:t>
      </w:r>
      <w:r w:rsidR="00FD0F8B" w:rsidRPr="00940020">
        <w:rPr>
          <w:color w:val="000000" w:themeColor="text1"/>
          <w:sz w:val="28"/>
          <w:szCs w:val="28"/>
        </w:rPr>
        <w:t>nhân viên</w:t>
      </w:r>
      <w:r w:rsidRPr="00940020">
        <w:rPr>
          <w:color w:val="000000" w:themeColor="text1"/>
          <w:sz w:val="28"/>
          <w:szCs w:val="28"/>
          <w:lang w:val="vi-VN"/>
        </w:rPr>
        <w:t xml:space="preserve"> y tế hoặc người bệnh khi sử dụng thuốc (nếu có), thông tin về các cách đưa thuốc khác, đặc biệt là thuốc đưa qua đường xông dạ dày (trong trường hợp có thông tin), đối với thuốc dùng theo đường ngoài đường tiêu hóa, c</w:t>
      </w:r>
      <w:r w:rsidRPr="00940020">
        <w:rPr>
          <w:color w:val="000000" w:themeColor="text1"/>
          <w:sz w:val="28"/>
          <w:szCs w:val="28"/>
        </w:rPr>
        <w:t>ầ</w:t>
      </w:r>
      <w:r w:rsidRPr="00940020">
        <w:rPr>
          <w:color w:val="000000" w:themeColor="text1"/>
          <w:sz w:val="28"/>
          <w:szCs w:val="28"/>
          <w:lang w:val="vi-VN"/>
        </w:rPr>
        <w:t>n nêu rõ thông tin tốc độ tiêm hoặc truyền thuốc.</w:t>
      </w:r>
    </w:p>
    <w:p w14:paraId="64672321" w14:textId="5F8B8568" w:rsidR="00021B8E" w:rsidRPr="00940020" w:rsidRDefault="00B10CD8" w:rsidP="00695466">
      <w:pPr>
        <w:spacing w:before="80" w:line="288" w:lineRule="auto"/>
        <w:ind w:firstLine="567"/>
        <w:jc w:val="both"/>
        <w:rPr>
          <w:color w:val="000000" w:themeColor="text1"/>
          <w:sz w:val="28"/>
          <w:szCs w:val="28"/>
        </w:rPr>
      </w:pPr>
      <w:r w:rsidRPr="00940020">
        <w:rPr>
          <w:color w:val="000000" w:themeColor="text1"/>
          <w:sz w:val="28"/>
          <w:szCs w:val="28"/>
        </w:rPr>
        <w:t>3. Một số lưu ý đặc biệt về xử lý thuốc trước và sau khi sử dụng thuốc</w:t>
      </w:r>
      <w:r w:rsidR="00375C2B">
        <w:rPr>
          <w:color w:val="000000" w:themeColor="text1"/>
          <w:sz w:val="28"/>
          <w:szCs w:val="28"/>
        </w:rPr>
        <w:t>:</w:t>
      </w:r>
    </w:p>
    <w:p w14:paraId="63BB9841" w14:textId="0689C5A5" w:rsidR="00021B8E" w:rsidRPr="00940020" w:rsidRDefault="007E5D22" w:rsidP="00695466">
      <w:pPr>
        <w:spacing w:before="80" w:line="288" w:lineRule="auto"/>
        <w:ind w:firstLine="567"/>
        <w:jc w:val="both"/>
        <w:rPr>
          <w:color w:val="000000" w:themeColor="text1"/>
          <w:sz w:val="28"/>
          <w:szCs w:val="28"/>
        </w:rPr>
      </w:pPr>
      <w:r w:rsidRPr="00940020">
        <w:rPr>
          <w:color w:val="000000" w:themeColor="text1"/>
          <w:sz w:val="28"/>
          <w:szCs w:val="28"/>
        </w:rPr>
        <w:t>G</w:t>
      </w:r>
      <w:r w:rsidR="00B10CD8" w:rsidRPr="00940020">
        <w:rPr>
          <w:color w:val="000000" w:themeColor="text1"/>
          <w:sz w:val="28"/>
          <w:szCs w:val="28"/>
        </w:rPr>
        <w:t xml:space="preserve">hi bổ </w:t>
      </w:r>
      <w:r w:rsidR="002C204D" w:rsidRPr="00940020">
        <w:rPr>
          <w:color w:val="000000" w:themeColor="text1"/>
          <w:sz w:val="28"/>
          <w:szCs w:val="28"/>
          <w:lang w:val="vi-VN"/>
        </w:rPr>
        <w:t>sung</w:t>
      </w:r>
      <w:r w:rsidR="00B10CD8" w:rsidRPr="00940020">
        <w:rPr>
          <w:color w:val="000000" w:themeColor="text1"/>
          <w:sz w:val="28"/>
          <w:szCs w:val="28"/>
        </w:rPr>
        <w:t xml:space="preserve"> về cách dùng thuốc trong một số trường hợp sử dụng thuốc có yêu cầu về xử lý thuốc trước và sau khi sử dụng thuốc, cụ th</w:t>
      </w:r>
      <w:r w:rsidR="004F6647" w:rsidRPr="00940020">
        <w:rPr>
          <w:color w:val="000000" w:themeColor="text1"/>
          <w:sz w:val="28"/>
          <w:szCs w:val="28"/>
        </w:rPr>
        <w:t>ể</w:t>
      </w:r>
      <w:r w:rsidR="00375C2B">
        <w:rPr>
          <w:color w:val="000000" w:themeColor="text1"/>
          <w:sz w:val="28"/>
          <w:szCs w:val="28"/>
        </w:rPr>
        <w:t xml:space="preserve"> như sau</w:t>
      </w:r>
      <w:r w:rsidR="00B10CD8" w:rsidRPr="00940020">
        <w:rPr>
          <w:color w:val="000000" w:themeColor="text1"/>
          <w:sz w:val="28"/>
          <w:szCs w:val="28"/>
        </w:rPr>
        <w:t>:</w:t>
      </w:r>
    </w:p>
    <w:p w14:paraId="2ECCEBB4" w14:textId="77777777" w:rsidR="00021B8E" w:rsidRPr="00940020" w:rsidRDefault="00B10CD8" w:rsidP="00695466">
      <w:pPr>
        <w:spacing w:before="80" w:line="288" w:lineRule="auto"/>
        <w:ind w:firstLine="567"/>
        <w:jc w:val="both"/>
        <w:rPr>
          <w:color w:val="000000" w:themeColor="text1"/>
          <w:sz w:val="28"/>
          <w:szCs w:val="28"/>
        </w:rPr>
      </w:pPr>
      <w:r w:rsidRPr="00940020">
        <w:rPr>
          <w:color w:val="000000" w:themeColor="text1"/>
          <w:sz w:val="28"/>
          <w:szCs w:val="28"/>
        </w:rPr>
        <w:t xml:space="preserve">a) Xử lý </w:t>
      </w:r>
      <w:r w:rsidR="002C204D" w:rsidRPr="00940020">
        <w:rPr>
          <w:color w:val="000000" w:themeColor="text1"/>
          <w:sz w:val="28"/>
          <w:szCs w:val="28"/>
          <w:lang w:val="vi-VN"/>
        </w:rPr>
        <w:t>thuốc</w:t>
      </w:r>
      <w:r w:rsidRPr="00940020">
        <w:rPr>
          <w:color w:val="000000" w:themeColor="text1"/>
          <w:sz w:val="28"/>
          <w:szCs w:val="28"/>
        </w:rPr>
        <w:t xml:space="preserve"> trước khi sử dụng (nếu có):</w:t>
      </w:r>
    </w:p>
    <w:p w14:paraId="067B160F" w14:textId="41592613" w:rsidR="00021B8E" w:rsidRPr="00E5490F" w:rsidRDefault="00B10CD8" w:rsidP="00695466">
      <w:pPr>
        <w:spacing w:before="80" w:line="288" w:lineRule="auto"/>
        <w:ind w:firstLine="567"/>
        <w:jc w:val="both"/>
        <w:rPr>
          <w:color w:val="000000" w:themeColor="text1"/>
          <w:spacing w:val="-4"/>
          <w:sz w:val="28"/>
          <w:szCs w:val="28"/>
        </w:rPr>
      </w:pPr>
      <w:r w:rsidRPr="00E5490F">
        <w:rPr>
          <w:color w:val="000000" w:themeColor="text1"/>
          <w:spacing w:val="-4"/>
          <w:sz w:val="28"/>
          <w:szCs w:val="28"/>
        </w:rPr>
        <w:t xml:space="preserve">- Nêu rõ </w:t>
      </w:r>
      <w:r w:rsidR="009927D0" w:rsidRPr="00E5490F">
        <w:rPr>
          <w:color w:val="000000" w:themeColor="text1"/>
          <w:spacing w:val="-4"/>
          <w:sz w:val="28"/>
          <w:szCs w:val="28"/>
        </w:rPr>
        <w:t xml:space="preserve">cách </w:t>
      </w:r>
      <w:r w:rsidR="002C204D" w:rsidRPr="00E5490F">
        <w:rPr>
          <w:color w:val="000000" w:themeColor="text1"/>
          <w:spacing w:val="-4"/>
          <w:sz w:val="28"/>
          <w:szCs w:val="28"/>
          <w:lang w:val="vi-VN"/>
        </w:rPr>
        <w:t>chuẩn</w:t>
      </w:r>
      <w:r w:rsidRPr="00E5490F">
        <w:rPr>
          <w:color w:val="000000" w:themeColor="text1"/>
          <w:spacing w:val="-4"/>
          <w:sz w:val="28"/>
          <w:szCs w:val="28"/>
        </w:rPr>
        <w:t xml:space="preserve"> bị thuốc trước khi sử dụ</w:t>
      </w:r>
      <w:r w:rsidR="00E5490F">
        <w:rPr>
          <w:color w:val="000000" w:themeColor="text1"/>
          <w:spacing w:val="-4"/>
          <w:sz w:val="28"/>
          <w:szCs w:val="28"/>
        </w:rPr>
        <w:t>ng (hoàn nguyên hoặc pha loãng);</w:t>
      </w:r>
    </w:p>
    <w:p w14:paraId="3B0A03BC" w14:textId="3CEE7ADD" w:rsidR="00021B8E" w:rsidRPr="00940020" w:rsidRDefault="00B10CD8" w:rsidP="00695466">
      <w:pPr>
        <w:spacing w:before="80" w:line="288" w:lineRule="auto"/>
        <w:ind w:firstLine="567"/>
        <w:jc w:val="both"/>
        <w:rPr>
          <w:color w:val="000000" w:themeColor="text1"/>
          <w:sz w:val="28"/>
          <w:szCs w:val="28"/>
        </w:rPr>
      </w:pPr>
      <w:r w:rsidRPr="00940020">
        <w:rPr>
          <w:color w:val="000000" w:themeColor="text1"/>
          <w:sz w:val="28"/>
          <w:szCs w:val="28"/>
        </w:rPr>
        <w:t xml:space="preserve">- Mô tả </w:t>
      </w:r>
      <w:r w:rsidR="002C204D" w:rsidRPr="00940020">
        <w:rPr>
          <w:color w:val="000000" w:themeColor="text1"/>
          <w:sz w:val="28"/>
          <w:szCs w:val="28"/>
          <w:lang w:val="vi-VN"/>
        </w:rPr>
        <w:t>biện</w:t>
      </w:r>
      <w:r w:rsidRPr="00940020">
        <w:rPr>
          <w:color w:val="000000" w:themeColor="text1"/>
          <w:sz w:val="28"/>
          <w:szCs w:val="28"/>
        </w:rPr>
        <w:t xml:space="preserve"> phá</w:t>
      </w:r>
      <w:r w:rsidR="00E5490F">
        <w:rPr>
          <w:color w:val="000000" w:themeColor="text1"/>
          <w:sz w:val="28"/>
          <w:szCs w:val="28"/>
        </w:rPr>
        <w:t>p để bảo vệ người pha chế thuốc;</w:t>
      </w:r>
    </w:p>
    <w:p w14:paraId="0A3E0550" w14:textId="77777777" w:rsidR="00021B8E" w:rsidRPr="00940020" w:rsidRDefault="0022489F" w:rsidP="00695466">
      <w:pPr>
        <w:spacing w:before="80" w:line="288" w:lineRule="auto"/>
        <w:ind w:firstLine="567"/>
        <w:jc w:val="both"/>
        <w:rPr>
          <w:color w:val="000000" w:themeColor="text1"/>
          <w:sz w:val="28"/>
          <w:szCs w:val="28"/>
        </w:rPr>
      </w:pPr>
      <w:r w:rsidRPr="00940020">
        <w:rPr>
          <w:color w:val="000000" w:themeColor="text1"/>
          <w:sz w:val="28"/>
          <w:szCs w:val="28"/>
        </w:rPr>
        <w:t xml:space="preserve">- </w:t>
      </w:r>
      <w:r w:rsidR="007E5D22" w:rsidRPr="00940020">
        <w:rPr>
          <w:color w:val="000000" w:themeColor="text1"/>
          <w:sz w:val="28"/>
          <w:szCs w:val="28"/>
        </w:rPr>
        <w:t xml:space="preserve">Ghi </w:t>
      </w:r>
      <w:r w:rsidRPr="00940020">
        <w:rPr>
          <w:color w:val="000000" w:themeColor="text1"/>
          <w:sz w:val="28"/>
          <w:szCs w:val="28"/>
        </w:rPr>
        <w:t xml:space="preserve">rõ </w:t>
      </w:r>
      <w:r w:rsidR="002C204D" w:rsidRPr="00940020">
        <w:rPr>
          <w:color w:val="000000" w:themeColor="text1"/>
          <w:sz w:val="28"/>
          <w:szCs w:val="28"/>
          <w:lang w:val="vi-VN"/>
        </w:rPr>
        <w:t>đặc</w:t>
      </w:r>
      <w:r w:rsidRPr="00940020">
        <w:rPr>
          <w:color w:val="000000" w:themeColor="text1"/>
          <w:sz w:val="28"/>
          <w:szCs w:val="28"/>
        </w:rPr>
        <w:t xml:space="preserve"> điểm bên ngoài của thuốc trước khi hoàn nguyên hoặc pha loãng, đặc điểm của thuốc sau khi hoàn nguyên đối với dạng thuốc có yêu cầu phải hoàn nguyên trước khi sử dụng. </w:t>
      </w:r>
    </w:p>
    <w:p w14:paraId="085E8284" w14:textId="77777777" w:rsidR="00021B8E" w:rsidRPr="00940020" w:rsidRDefault="00B10CD8" w:rsidP="00695466">
      <w:pPr>
        <w:spacing w:before="80" w:line="288" w:lineRule="auto"/>
        <w:ind w:firstLine="567"/>
        <w:jc w:val="both"/>
        <w:rPr>
          <w:color w:val="000000" w:themeColor="text1"/>
          <w:sz w:val="28"/>
          <w:szCs w:val="28"/>
        </w:rPr>
      </w:pPr>
      <w:r w:rsidRPr="00940020">
        <w:rPr>
          <w:color w:val="000000" w:themeColor="text1"/>
          <w:sz w:val="28"/>
          <w:szCs w:val="28"/>
        </w:rPr>
        <w:t xml:space="preserve">b) Xử lý </w:t>
      </w:r>
      <w:r w:rsidR="002C204D" w:rsidRPr="00940020">
        <w:rPr>
          <w:color w:val="000000" w:themeColor="text1"/>
          <w:sz w:val="28"/>
          <w:szCs w:val="28"/>
          <w:lang w:val="vi-VN"/>
        </w:rPr>
        <w:t>thuốc</w:t>
      </w:r>
      <w:r w:rsidRPr="00940020">
        <w:rPr>
          <w:color w:val="000000" w:themeColor="text1"/>
          <w:sz w:val="28"/>
          <w:szCs w:val="28"/>
        </w:rPr>
        <w:t xml:space="preserve"> sau khi sử dụng (nếu có):</w:t>
      </w:r>
    </w:p>
    <w:p w14:paraId="2CC1BB20" w14:textId="378905F7" w:rsidR="00021B8E" w:rsidRPr="00940020" w:rsidRDefault="00B10CD8" w:rsidP="00695466">
      <w:pPr>
        <w:spacing w:before="80" w:line="288" w:lineRule="auto"/>
        <w:ind w:firstLine="567"/>
        <w:jc w:val="both"/>
        <w:rPr>
          <w:color w:val="000000" w:themeColor="text1"/>
          <w:sz w:val="28"/>
          <w:szCs w:val="28"/>
        </w:rPr>
      </w:pPr>
      <w:r w:rsidRPr="00940020">
        <w:rPr>
          <w:color w:val="000000" w:themeColor="text1"/>
          <w:sz w:val="28"/>
          <w:szCs w:val="28"/>
        </w:rPr>
        <w:t xml:space="preserve">- </w:t>
      </w:r>
      <w:r w:rsidR="007E5D22" w:rsidRPr="00940020">
        <w:rPr>
          <w:color w:val="000000" w:themeColor="text1"/>
          <w:sz w:val="28"/>
          <w:szCs w:val="28"/>
        </w:rPr>
        <w:t>Ghi rõ</w:t>
      </w:r>
      <w:r w:rsidRPr="00940020">
        <w:rPr>
          <w:color w:val="000000" w:themeColor="text1"/>
          <w:sz w:val="28"/>
          <w:szCs w:val="28"/>
        </w:rPr>
        <w:t xml:space="preserve"> </w:t>
      </w:r>
      <w:r w:rsidR="002C204D" w:rsidRPr="00940020">
        <w:rPr>
          <w:color w:val="000000" w:themeColor="text1"/>
          <w:sz w:val="28"/>
          <w:szCs w:val="28"/>
          <w:lang w:val="vi-VN"/>
        </w:rPr>
        <w:t>các</w:t>
      </w:r>
      <w:r w:rsidRPr="00940020">
        <w:rPr>
          <w:color w:val="000000" w:themeColor="text1"/>
          <w:sz w:val="28"/>
          <w:szCs w:val="28"/>
        </w:rPr>
        <w:t xml:space="preserve"> trường hợp thận trọng về việc vứt bỏ thuốc sau khi sử dụng đối với một số trường hợp cụ thể như: thuốc gây độc tế bào, chế phẩm có chứa sinh vật sống và các tr</w:t>
      </w:r>
      <w:r w:rsidR="00E5490F">
        <w:rPr>
          <w:color w:val="000000" w:themeColor="text1"/>
          <w:sz w:val="28"/>
          <w:szCs w:val="28"/>
        </w:rPr>
        <w:t>ường hợp khác có quy định riêng;</w:t>
      </w:r>
    </w:p>
    <w:p w14:paraId="1F3484CE" w14:textId="77777777" w:rsidR="00021B8E" w:rsidRPr="00940020" w:rsidRDefault="00B10CD8" w:rsidP="00695466">
      <w:pPr>
        <w:spacing w:before="80" w:line="288" w:lineRule="auto"/>
        <w:ind w:firstLine="567"/>
        <w:jc w:val="both"/>
        <w:rPr>
          <w:color w:val="000000" w:themeColor="text1"/>
          <w:sz w:val="28"/>
          <w:szCs w:val="28"/>
        </w:rPr>
      </w:pPr>
      <w:r w:rsidRPr="00940020">
        <w:rPr>
          <w:color w:val="000000" w:themeColor="text1"/>
          <w:sz w:val="28"/>
          <w:szCs w:val="28"/>
        </w:rPr>
        <w:t xml:space="preserve">- Trong </w:t>
      </w:r>
      <w:r w:rsidR="002C204D" w:rsidRPr="00940020">
        <w:rPr>
          <w:color w:val="000000" w:themeColor="text1"/>
          <w:sz w:val="28"/>
          <w:szCs w:val="28"/>
          <w:lang w:val="vi-VN"/>
        </w:rPr>
        <w:t>trường</w:t>
      </w:r>
      <w:r w:rsidRPr="00940020">
        <w:rPr>
          <w:color w:val="000000" w:themeColor="text1"/>
          <w:sz w:val="28"/>
          <w:szCs w:val="28"/>
        </w:rPr>
        <w:t xml:space="preserve"> hợp không có hướng dẫn sử dụng hoặc xử lý đặc biệt cần lưu ý với nhân viên y tế và ghi rõ “Không có yêu cầu đặc biệt về xử lý thuốc sau khi sử dụng”.</w:t>
      </w:r>
    </w:p>
    <w:p w14:paraId="3CD7A5EF" w14:textId="77777777" w:rsidR="00021B8E" w:rsidRPr="00940020" w:rsidRDefault="00763DE6" w:rsidP="00695466">
      <w:pPr>
        <w:spacing w:before="80" w:line="288" w:lineRule="auto"/>
        <w:ind w:firstLine="567"/>
        <w:jc w:val="both"/>
        <w:rPr>
          <w:b/>
          <w:color w:val="000000" w:themeColor="text1"/>
          <w:sz w:val="28"/>
          <w:szCs w:val="28"/>
        </w:rPr>
      </w:pPr>
      <w:r w:rsidRPr="00940020">
        <w:rPr>
          <w:b/>
          <w:color w:val="000000" w:themeColor="text1"/>
          <w:sz w:val="28"/>
          <w:szCs w:val="28"/>
        </w:rPr>
        <w:t>Điều 2</w:t>
      </w:r>
      <w:r w:rsidR="008A113C" w:rsidRPr="00940020">
        <w:rPr>
          <w:b/>
          <w:color w:val="000000" w:themeColor="text1"/>
          <w:sz w:val="28"/>
          <w:szCs w:val="28"/>
        </w:rPr>
        <w:t>0</w:t>
      </w:r>
      <w:r w:rsidRPr="00940020">
        <w:rPr>
          <w:b/>
          <w:color w:val="000000" w:themeColor="text1"/>
          <w:sz w:val="28"/>
          <w:szCs w:val="28"/>
        </w:rPr>
        <w:t>. Chống chỉ định</w:t>
      </w:r>
    </w:p>
    <w:p w14:paraId="38058629" w14:textId="77777777" w:rsidR="00021B8E" w:rsidRPr="00940020" w:rsidRDefault="006E2493" w:rsidP="00695466">
      <w:pPr>
        <w:spacing w:before="80" w:line="288" w:lineRule="auto"/>
        <w:ind w:firstLine="567"/>
        <w:jc w:val="both"/>
        <w:rPr>
          <w:color w:val="000000" w:themeColor="text1"/>
          <w:sz w:val="28"/>
          <w:szCs w:val="28"/>
        </w:rPr>
      </w:pPr>
      <w:r w:rsidRPr="00940020">
        <w:rPr>
          <w:color w:val="000000" w:themeColor="text1"/>
          <w:sz w:val="28"/>
          <w:szCs w:val="28"/>
        </w:rPr>
        <w:t xml:space="preserve">1. </w:t>
      </w:r>
      <w:r w:rsidR="007520DD" w:rsidRPr="00940020">
        <w:rPr>
          <w:color w:val="000000" w:themeColor="text1"/>
          <w:sz w:val="28"/>
          <w:szCs w:val="28"/>
          <w:lang w:val="vi-VN"/>
        </w:rPr>
        <w:t>Thuốc có chống chỉ định thì phải ghi cụ thể các trường hợp không được dùng th</w:t>
      </w:r>
      <w:r w:rsidR="007520DD" w:rsidRPr="00940020">
        <w:rPr>
          <w:color w:val="000000" w:themeColor="text1"/>
          <w:sz w:val="28"/>
          <w:szCs w:val="28"/>
        </w:rPr>
        <w:t>u</w:t>
      </w:r>
      <w:r w:rsidR="007520DD" w:rsidRPr="00940020">
        <w:rPr>
          <w:color w:val="000000" w:themeColor="text1"/>
          <w:sz w:val="28"/>
          <w:szCs w:val="28"/>
          <w:lang w:val="vi-VN"/>
        </w:rPr>
        <w:t xml:space="preserve">ốc. </w:t>
      </w:r>
    </w:p>
    <w:p w14:paraId="46F89F8C" w14:textId="5BB2C60C" w:rsidR="00021B8E" w:rsidRPr="00940020" w:rsidRDefault="006E2493" w:rsidP="00695466">
      <w:pPr>
        <w:spacing w:before="80" w:line="288" w:lineRule="auto"/>
        <w:ind w:firstLine="567"/>
        <w:jc w:val="both"/>
        <w:rPr>
          <w:color w:val="000000" w:themeColor="text1"/>
          <w:sz w:val="28"/>
          <w:szCs w:val="28"/>
        </w:rPr>
      </w:pPr>
      <w:r w:rsidRPr="00940020">
        <w:rPr>
          <w:color w:val="000000" w:themeColor="text1"/>
          <w:sz w:val="28"/>
          <w:szCs w:val="28"/>
        </w:rPr>
        <w:t xml:space="preserve">2. </w:t>
      </w:r>
      <w:r w:rsidR="007520DD" w:rsidRPr="00940020">
        <w:rPr>
          <w:color w:val="000000" w:themeColor="text1"/>
          <w:sz w:val="28"/>
          <w:szCs w:val="28"/>
          <w:lang w:val="vi-VN"/>
        </w:rPr>
        <w:t xml:space="preserve">Thuốc có chống chỉ định ở trẻ em phải ghi rõ trẻ em trong độ tuổi </w:t>
      </w:r>
      <w:r w:rsidR="007520DD" w:rsidRPr="00940020">
        <w:rPr>
          <w:color w:val="000000" w:themeColor="text1"/>
          <w:sz w:val="28"/>
          <w:szCs w:val="28"/>
          <w:shd w:val="solid" w:color="FFFFFF" w:fill="auto"/>
          <w:lang w:val="vi-VN"/>
        </w:rPr>
        <w:t>cụ thể</w:t>
      </w:r>
      <w:r w:rsidR="007520DD" w:rsidRPr="00940020">
        <w:rPr>
          <w:color w:val="000000" w:themeColor="text1"/>
          <w:sz w:val="28"/>
          <w:szCs w:val="28"/>
          <w:lang w:val="vi-VN"/>
        </w:rPr>
        <w:t xml:space="preserve"> (tính theo tháng hoặc năm) hoặc nhóm người bệnh phù hợp khác (ví dụ theo giới tính, cân nặng) với từng chống chỉ định của thuốc.</w:t>
      </w:r>
    </w:p>
    <w:p w14:paraId="4B0D90BB" w14:textId="77777777" w:rsidR="00021B8E" w:rsidRPr="00940020" w:rsidRDefault="007C1488" w:rsidP="00695466">
      <w:pPr>
        <w:spacing w:before="80" w:line="288" w:lineRule="auto"/>
        <w:ind w:firstLine="567"/>
        <w:jc w:val="both"/>
        <w:rPr>
          <w:b/>
          <w:bCs/>
          <w:color w:val="000000" w:themeColor="text1"/>
          <w:sz w:val="28"/>
          <w:szCs w:val="28"/>
        </w:rPr>
      </w:pPr>
      <w:r w:rsidRPr="00940020">
        <w:rPr>
          <w:b/>
          <w:bCs/>
          <w:color w:val="000000" w:themeColor="text1"/>
          <w:sz w:val="28"/>
          <w:szCs w:val="28"/>
        </w:rPr>
        <w:t>Điều 2</w:t>
      </w:r>
      <w:r w:rsidR="008A113C" w:rsidRPr="00940020">
        <w:rPr>
          <w:b/>
          <w:bCs/>
          <w:color w:val="000000" w:themeColor="text1"/>
          <w:sz w:val="28"/>
          <w:szCs w:val="28"/>
        </w:rPr>
        <w:t>1</w:t>
      </w:r>
      <w:r w:rsidRPr="00940020">
        <w:rPr>
          <w:b/>
          <w:bCs/>
          <w:color w:val="000000" w:themeColor="text1"/>
          <w:sz w:val="28"/>
          <w:szCs w:val="28"/>
        </w:rPr>
        <w:t>. Cảnh báo và thận trọng khi dùng thuốc</w:t>
      </w:r>
    </w:p>
    <w:p w14:paraId="62762BBA" w14:textId="5561CE7C" w:rsidR="00021B8E" w:rsidRPr="00940020" w:rsidRDefault="00E76E6C" w:rsidP="00695466">
      <w:pPr>
        <w:spacing w:before="80" w:line="288" w:lineRule="auto"/>
        <w:ind w:firstLine="567"/>
        <w:jc w:val="both"/>
        <w:rPr>
          <w:color w:val="000000" w:themeColor="text1"/>
          <w:sz w:val="28"/>
          <w:szCs w:val="28"/>
        </w:rPr>
      </w:pPr>
      <w:r w:rsidRPr="00940020">
        <w:rPr>
          <w:color w:val="000000" w:themeColor="text1"/>
          <w:sz w:val="28"/>
          <w:szCs w:val="28"/>
        </w:rPr>
        <w:t xml:space="preserve">1. </w:t>
      </w:r>
      <w:r w:rsidR="007C1488" w:rsidRPr="00940020">
        <w:rPr>
          <w:color w:val="000000" w:themeColor="text1"/>
          <w:sz w:val="28"/>
          <w:szCs w:val="28"/>
          <w:lang w:val="vi-VN"/>
        </w:rPr>
        <w:t xml:space="preserve">Phải ghi rõ cách phòng ngừa, thận trọng khi sử dụng thuốc, tình trạng cần thận trọng khi dùng thuốc, khuyến cáo đặc biệt khi dùng thuốc cho </w:t>
      </w:r>
      <w:r w:rsidR="007C1488" w:rsidRPr="00940020">
        <w:rPr>
          <w:color w:val="000000" w:themeColor="text1"/>
          <w:sz w:val="28"/>
          <w:szCs w:val="28"/>
        </w:rPr>
        <w:t>tr</w:t>
      </w:r>
      <w:r w:rsidR="007C1488" w:rsidRPr="00940020">
        <w:rPr>
          <w:color w:val="000000" w:themeColor="text1"/>
          <w:sz w:val="28"/>
          <w:szCs w:val="28"/>
          <w:lang w:val="vi-VN"/>
        </w:rPr>
        <w:t xml:space="preserve">ẻ em, người mắc bệnh </w:t>
      </w:r>
      <w:r w:rsidR="0023393E" w:rsidRPr="00940020">
        <w:rPr>
          <w:color w:val="000000" w:themeColor="text1"/>
          <w:sz w:val="28"/>
          <w:szCs w:val="28"/>
          <w:lang w:val="vi-VN"/>
        </w:rPr>
        <w:t>mạn tính</w:t>
      </w:r>
      <w:r w:rsidR="005D4DA8" w:rsidRPr="00940020">
        <w:rPr>
          <w:color w:val="000000" w:themeColor="text1"/>
          <w:sz w:val="28"/>
          <w:szCs w:val="28"/>
        </w:rPr>
        <w:t xml:space="preserve"> </w:t>
      </w:r>
      <w:r w:rsidR="007C1488" w:rsidRPr="00940020">
        <w:rPr>
          <w:color w:val="000000" w:themeColor="text1"/>
          <w:sz w:val="28"/>
          <w:szCs w:val="28"/>
          <w:lang w:val="vi-VN"/>
        </w:rPr>
        <w:t>(nếu có thông tin)</w:t>
      </w:r>
      <w:r w:rsidR="007C1488" w:rsidRPr="00940020">
        <w:rPr>
          <w:color w:val="000000" w:themeColor="text1"/>
          <w:sz w:val="28"/>
          <w:szCs w:val="28"/>
        </w:rPr>
        <w:t>.</w:t>
      </w:r>
    </w:p>
    <w:p w14:paraId="6A785795" w14:textId="0E267D94" w:rsidR="00021B8E" w:rsidRPr="00695466" w:rsidRDefault="00E76E6C" w:rsidP="00695466">
      <w:pPr>
        <w:spacing w:before="80" w:line="288" w:lineRule="auto"/>
        <w:ind w:firstLine="567"/>
        <w:jc w:val="both"/>
        <w:rPr>
          <w:color w:val="000000" w:themeColor="text1"/>
          <w:sz w:val="28"/>
          <w:szCs w:val="28"/>
        </w:rPr>
      </w:pPr>
      <w:r w:rsidRPr="00940020">
        <w:rPr>
          <w:color w:val="000000" w:themeColor="text1"/>
          <w:sz w:val="28"/>
          <w:szCs w:val="28"/>
        </w:rPr>
        <w:t>2.</w:t>
      </w:r>
      <w:r w:rsidR="005D4DA8" w:rsidRPr="00940020">
        <w:rPr>
          <w:color w:val="000000" w:themeColor="text1"/>
          <w:sz w:val="28"/>
          <w:szCs w:val="28"/>
        </w:rPr>
        <w:t xml:space="preserve"> </w:t>
      </w:r>
      <w:r w:rsidR="007C1488" w:rsidRPr="00940020">
        <w:rPr>
          <w:color w:val="000000" w:themeColor="text1"/>
          <w:sz w:val="28"/>
          <w:szCs w:val="28"/>
          <w:lang w:val="vi-VN"/>
        </w:rPr>
        <w:t>Các tình trạng cần thận trọng khi dùng thuốc</w:t>
      </w:r>
      <w:r w:rsidR="00695466">
        <w:rPr>
          <w:color w:val="000000" w:themeColor="text1"/>
          <w:sz w:val="28"/>
          <w:szCs w:val="28"/>
        </w:rPr>
        <w:t>:</w:t>
      </w:r>
    </w:p>
    <w:p w14:paraId="25C4E73E" w14:textId="243B5EF7" w:rsidR="00021B8E" w:rsidRPr="00940020" w:rsidRDefault="007E5D22" w:rsidP="00EB4341">
      <w:pPr>
        <w:spacing w:before="80" w:line="276" w:lineRule="auto"/>
        <w:ind w:firstLine="567"/>
        <w:jc w:val="both"/>
        <w:rPr>
          <w:color w:val="000000" w:themeColor="text1"/>
          <w:sz w:val="28"/>
          <w:szCs w:val="28"/>
        </w:rPr>
      </w:pPr>
      <w:r w:rsidRPr="00940020">
        <w:rPr>
          <w:color w:val="000000" w:themeColor="text1"/>
          <w:sz w:val="28"/>
          <w:szCs w:val="28"/>
        </w:rPr>
        <w:t>a)</w:t>
      </w:r>
      <w:r w:rsidR="007C1488" w:rsidRPr="00940020">
        <w:rPr>
          <w:color w:val="000000" w:themeColor="text1"/>
          <w:sz w:val="28"/>
          <w:szCs w:val="28"/>
          <w:lang w:val="vi-VN"/>
        </w:rPr>
        <w:t xml:space="preserve"> Các xét nghiệm hoặc tình trạng của người bệnh cần đánh giá trước khi sử dụng thuốc, biện pháp cần thiết để giảm thiểu nguy cơ phản ứng có hại cho người bệnh trong quá trình sử dụng thuốc;</w:t>
      </w:r>
    </w:p>
    <w:p w14:paraId="0DE7EF85" w14:textId="77777777" w:rsidR="00021B8E" w:rsidRPr="00940020" w:rsidRDefault="007E5D22" w:rsidP="00EB4341">
      <w:pPr>
        <w:spacing w:before="80" w:line="276" w:lineRule="auto"/>
        <w:ind w:firstLine="567"/>
        <w:jc w:val="both"/>
        <w:rPr>
          <w:color w:val="000000" w:themeColor="text1"/>
          <w:sz w:val="28"/>
          <w:szCs w:val="28"/>
        </w:rPr>
      </w:pPr>
      <w:r w:rsidRPr="00940020">
        <w:rPr>
          <w:color w:val="000000" w:themeColor="text1"/>
          <w:sz w:val="28"/>
          <w:szCs w:val="28"/>
        </w:rPr>
        <w:t>b)</w:t>
      </w:r>
      <w:r w:rsidRPr="00940020">
        <w:rPr>
          <w:color w:val="000000" w:themeColor="text1"/>
          <w:sz w:val="28"/>
          <w:szCs w:val="28"/>
          <w:lang w:val="vi-VN"/>
        </w:rPr>
        <w:t xml:space="preserve"> </w:t>
      </w:r>
      <w:r w:rsidR="007C1488" w:rsidRPr="00940020">
        <w:rPr>
          <w:color w:val="000000" w:themeColor="text1"/>
          <w:sz w:val="28"/>
          <w:szCs w:val="28"/>
          <w:lang w:val="vi-VN"/>
        </w:rPr>
        <w:t xml:space="preserve">Các phản ứng có hại nghiêm trọng cần cảnh báo cho </w:t>
      </w:r>
      <w:r w:rsidR="00E76E6C" w:rsidRPr="00940020">
        <w:rPr>
          <w:color w:val="000000" w:themeColor="text1"/>
          <w:sz w:val="28"/>
          <w:szCs w:val="28"/>
        </w:rPr>
        <w:t>nhân viên</w:t>
      </w:r>
      <w:r w:rsidR="007C1488" w:rsidRPr="00940020">
        <w:rPr>
          <w:color w:val="000000" w:themeColor="text1"/>
          <w:sz w:val="28"/>
          <w:szCs w:val="28"/>
          <w:lang w:val="vi-VN"/>
        </w:rPr>
        <w:t xml:space="preserve"> y tế;</w:t>
      </w:r>
    </w:p>
    <w:p w14:paraId="15DC8B6C" w14:textId="77777777" w:rsidR="00021B8E" w:rsidRPr="00940020" w:rsidRDefault="007E5D22" w:rsidP="00EB4341">
      <w:pPr>
        <w:spacing w:before="80" w:line="276" w:lineRule="auto"/>
        <w:ind w:firstLine="567"/>
        <w:jc w:val="both"/>
        <w:rPr>
          <w:color w:val="000000" w:themeColor="text1"/>
          <w:sz w:val="28"/>
          <w:szCs w:val="28"/>
        </w:rPr>
      </w:pPr>
      <w:r w:rsidRPr="00940020">
        <w:rPr>
          <w:color w:val="000000" w:themeColor="text1"/>
          <w:sz w:val="28"/>
          <w:szCs w:val="28"/>
        </w:rPr>
        <w:t>c)</w:t>
      </w:r>
      <w:r w:rsidRPr="00940020">
        <w:rPr>
          <w:color w:val="000000" w:themeColor="text1"/>
          <w:sz w:val="28"/>
          <w:szCs w:val="28"/>
          <w:lang w:val="vi-VN"/>
        </w:rPr>
        <w:t xml:space="preserve"> </w:t>
      </w:r>
      <w:r w:rsidR="007C1488" w:rsidRPr="00940020">
        <w:rPr>
          <w:color w:val="000000" w:themeColor="text1"/>
          <w:sz w:val="28"/>
          <w:szCs w:val="28"/>
          <w:lang w:val="vi-VN"/>
        </w:rPr>
        <w:t>Các biện pháp dự phòng và phát hiện sớm các triệu chứng của phản ứng có hại nghiêm trọng;</w:t>
      </w:r>
    </w:p>
    <w:p w14:paraId="48DD7A5C" w14:textId="77777777" w:rsidR="00021B8E" w:rsidRPr="00940020" w:rsidRDefault="007E5D22" w:rsidP="00EB4341">
      <w:pPr>
        <w:spacing w:before="80" w:line="276" w:lineRule="auto"/>
        <w:ind w:firstLine="567"/>
        <w:jc w:val="both"/>
        <w:rPr>
          <w:color w:val="000000" w:themeColor="text1"/>
          <w:sz w:val="28"/>
          <w:szCs w:val="28"/>
        </w:rPr>
      </w:pPr>
      <w:r w:rsidRPr="00940020">
        <w:rPr>
          <w:color w:val="000000" w:themeColor="text1"/>
          <w:sz w:val="28"/>
          <w:szCs w:val="28"/>
        </w:rPr>
        <w:t>d)</w:t>
      </w:r>
      <w:r w:rsidRPr="00940020">
        <w:rPr>
          <w:color w:val="000000" w:themeColor="text1"/>
          <w:sz w:val="28"/>
          <w:szCs w:val="28"/>
          <w:lang w:val="vi-VN"/>
        </w:rPr>
        <w:t xml:space="preserve"> </w:t>
      </w:r>
      <w:r w:rsidR="007C1488" w:rsidRPr="00940020">
        <w:rPr>
          <w:color w:val="000000" w:themeColor="text1"/>
          <w:sz w:val="28"/>
          <w:szCs w:val="28"/>
          <w:lang w:val="vi-VN"/>
        </w:rPr>
        <w:t>Các nguy cơ liên quan đến khởi đầu hoặc tạm ngừng điều trị;</w:t>
      </w:r>
    </w:p>
    <w:p w14:paraId="73AC0A3D" w14:textId="77777777" w:rsidR="00021B8E" w:rsidRPr="00940020" w:rsidRDefault="007E5D22" w:rsidP="00EB4341">
      <w:pPr>
        <w:spacing w:before="80" w:line="276" w:lineRule="auto"/>
        <w:ind w:firstLine="567"/>
        <w:jc w:val="both"/>
        <w:rPr>
          <w:color w:val="000000" w:themeColor="text1"/>
          <w:sz w:val="28"/>
          <w:szCs w:val="28"/>
        </w:rPr>
      </w:pPr>
      <w:r w:rsidRPr="00940020">
        <w:rPr>
          <w:color w:val="000000" w:themeColor="text1"/>
          <w:sz w:val="28"/>
          <w:szCs w:val="28"/>
        </w:rPr>
        <w:t>đ)</w:t>
      </w:r>
      <w:r w:rsidRPr="00940020">
        <w:rPr>
          <w:color w:val="000000" w:themeColor="text1"/>
          <w:sz w:val="28"/>
          <w:szCs w:val="28"/>
          <w:lang w:val="vi-VN"/>
        </w:rPr>
        <w:t xml:space="preserve"> </w:t>
      </w:r>
      <w:r w:rsidR="007C1488" w:rsidRPr="00940020">
        <w:rPr>
          <w:color w:val="000000" w:themeColor="text1"/>
          <w:sz w:val="28"/>
          <w:szCs w:val="28"/>
          <w:lang w:val="vi-VN"/>
        </w:rPr>
        <w:t>Các đối tượng đặc biệt có nguy cơ cao xảy ra phản ứng có hại liên quan đến nhóm thuốc (các phản ứng này thường nghiêm trọng hoặc thường gặp);</w:t>
      </w:r>
    </w:p>
    <w:p w14:paraId="2A11B8CD" w14:textId="77777777" w:rsidR="00021B8E" w:rsidRPr="00940020" w:rsidRDefault="00DD0C34" w:rsidP="00EB4341">
      <w:pPr>
        <w:spacing w:before="80" w:line="276" w:lineRule="auto"/>
        <w:ind w:firstLine="567"/>
        <w:jc w:val="both"/>
        <w:rPr>
          <w:color w:val="000000" w:themeColor="text1"/>
          <w:sz w:val="28"/>
          <w:szCs w:val="28"/>
        </w:rPr>
      </w:pPr>
      <w:r w:rsidRPr="00940020">
        <w:rPr>
          <w:color w:val="000000" w:themeColor="text1"/>
          <w:sz w:val="28"/>
          <w:szCs w:val="28"/>
        </w:rPr>
        <w:t>e)</w:t>
      </w:r>
      <w:r w:rsidRPr="00940020">
        <w:rPr>
          <w:color w:val="000000" w:themeColor="text1"/>
          <w:sz w:val="28"/>
          <w:szCs w:val="28"/>
          <w:lang w:val="vi-VN"/>
        </w:rPr>
        <w:t xml:space="preserve"> </w:t>
      </w:r>
      <w:r w:rsidR="007C1488" w:rsidRPr="00940020">
        <w:rPr>
          <w:color w:val="000000" w:themeColor="text1"/>
          <w:sz w:val="28"/>
          <w:szCs w:val="28"/>
          <w:lang w:val="vi-VN"/>
        </w:rPr>
        <w:t>Các dấu hiệu, triệu chứng lâm sàng hoặc xét nghiệm cần theo dõi trong quá trình điều trị. Các xét nghiệm bị ảnh hưởng bởi việc sử dụng thuốc;</w:t>
      </w:r>
    </w:p>
    <w:p w14:paraId="04EB6705" w14:textId="77777777" w:rsidR="00021B8E" w:rsidRPr="00940020" w:rsidRDefault="00DD0C34" w:rsidP="00EB4341">
      <w:pPr>
        <w:spacing w:before="80" w:line="276" w:lineRule="auto"/>
        <w:ind w:firstLine="567"/>
        <w:jc w:val="both"/>
        <w:rPr>
          <w:color w:val="000000" w:themeColor="text1"/>
          <w:sz w:val="28"/>
          <w:szCs w:val="28"/>
        </w:rPr>
      </w:pPr>
      <w:r w:rsidRPr="00940020">
        <w:rPr>
          <w:color w:val="000000" w:themeColor="text1"/>
          <w:sz w:val="28"/>
          <w:szCs w:val="28"/>
        </w:rPr>
        <w:t>g)</w:t>
      </w:r>
      <w:r w:rsidRPr="00940020">
        <w:rPr>
          <w:color w:val="000000" w:themeColor="text1"/>
          <w:sz w:val="28"/>
          <w:szCs w:val="28"/>
          <w:lang w:val="vi-VN"/>
        </w:rPr>
        <w:t xml:space="preserve"> </w:t>
      </w:r>
      <w:r w:rsidR="007C1488" w:rsidRPr="00940020">
        <w:rPr>
          <w:color w:val="000000" w:themeColor="text1"/>
          <w:sz w:val="28"/>
          <w:szCs w:val="28"/>
          <w:lang w:val="vi-VN"/>
        </w:rPr>
        <w:t xml:space="preserve">Cảnh báo và thận trọng trên đối tượng bệnh là trẻ em liên quan đến độ an toàn của thuốc khi dùng dài hạn (ví dụ ảnh hưởng lên sự phát triển của trẻ, sự phát triển tâm thần kinh, sinh dục và các </w:t>
      </w:r>
      <w:r w:rsidR="007C1488" w:rsidRPr="00940020">
        <w:rPr>
          <w:color w:val="000000" w:themeColor="text1"/>
          <w:sz w:val="28"/>
          <w:szCs w:val="28"/>
          <w:shd w:val="solid" w:color="FFFFFF" w:fill="auto"/>
          <w:lang w:val="vi-VN"/>
        </w:rPr>
        <w:t>trường hợp</w:t>
      </w:r>
      <w:r w:rsidR="007C1488" w:rsidRPr="00940020">
        <w:rPr>
          <w:color w:val="000000" w:themeColor="text1"/>
          <w:sz w:val="28"/>
          <w:szCs w:val="28"/>
          <w:lang w:val="vi-VN"/>
        </w:rPr>
        <w:t xml:space="preserve"> khác);</w:t>
      </w:r>
    </w:p>
    <w:p w14:paraId="55DBD66C" w14:textId="14B6DD22" w:rsidR="00021B8E" w:rsidRPr="00940020" w:rsidRDefault="00DD0C34" w:rsidP="00EB4341">
      <w:pPr>
        <w:spacing w:before="80" w:line="276" w:lineRule="auto"/>
        <w:ind w:firstLine="567"/>
        <w:jc w:val="both"/>
        <w:rPr>
          <w:color w:val="000000" w:themeColor="text1"/>
          <w:sz w:val="28"/>
          <w:szCs w:val="28"/>
        </w:rPr>
      </w:pPr>
      <w:r w:rsidRPr="00940020">
        <w:rPr>
          <w:color w:val="000000" w:themeColor="text1"/>
          <w:sz w:val="28"/>
          <w:szCs w:val="28"/>
        </w:rPr>
        <w:t>h)</w:t>
      </w:r>
      <w:r w:rsidRPr="00940020">
        <w:rPr>
          <w:color w:val="000000" w:themeColor="text1"/>
          <w:sz w:val="28"/>
          <w:szCs w:val="28"/>
          <w:lang w:val="vi-VN"/>
        </w:rPr>
        <w:t xml:space="preserve"> </w:t>
      </w:r>
      <w:r w:rsidR="007C1488" w:rsidRPr="00940020">
        <w:rPr>
          <w:color w:val="000000" w:themeColor="text1"/>
          <w:sz w:val="28"/>
          <w:szCs w:val="28"/>
          <w:lang w:val="vi-VN"/>
        </w:rPr>
        <w:t>Các cảnh báo</w:t>
      </w:r>
      <w:r w:rsidR="00A712FC" w:rsidRPr="00940020">
        <w:rPr>
          <w:color w:val="000000" w:themeColor="text1"/>
          <w:sz w:val="28"/>
          <w:szCs w:val="28"/>
        </w:rPr>
        <w:t xml:space="preserve"> liên quan đến tá dược hoặc chất tồn dư có tác dụng hoặc ản</w:t>
      </w:r>
      <w:r w:rsidR="00E76E6C" w:rsidRPr="00940020">
        <w:rPr>
          <w:color w:val="000000" w:themeColor="text1"/>
          <w:sz w:val="28"/>
          <w:szCs w:val="28"/>
        </w:rPr>
        <w:t>h hưởng bất lợi đã được biết rõ. Phải ghi rõ nội dung cảnh báo đến thành phần tá dược này ở mục này hoặc ghi trong mục cảnh báo và thận trọng khi dùng thuốc</w:t>
      </w:r>
      <w:r w:rsidRPr="00940020">
        <w:rPr>
          <w:color w:val="000000" w:themeColor="text1"/>
          <w:sz w:val="28"/>
          <w:szCs w:val="28"/>
        </w:rPr>
        <w:t>;</w:t>
      </w:r>
    </w:p>
    <w:p w14:paraId="6DBDE27F" w14:textId="77777777" w:rsidR="00021B8E" w:rsidRPr="00940020" w:rsidRDefault="00DD0C34" w:rsidP="00EB4341">
      <w:pPr>
        <w:spacing w:before="80" w:line="276" w:lineRule="auto"/>
        <w:ind w:firstLine="567"/>
        <w:jc w:val="both"/>
        <w:rPr>
          <w:color w:val="000000" w:themeColor="text1"/>
          <w:sz w:val="28"/>
          <w:szCs w:val="28"/>
        </w:rPr>
      </w:pPr>
      <w:r w:rsidRPr="00940020">
        <w:rPr>
          <w:color w:val="000000" w:themeColor="text1"/>
          <w:sz w:val="28"/>
          <w:szCs w:val="28"/>
        </w:rPr>
        <w:t xml:space="preserve">i) </w:t>
      </w:r>
      <w:r w:rsidR="00A712FC" w:rsidRPr="00940020">
        <w:rPr>
          <w:color w:val="000000" w:themeColor="text1"/>
          <w:sz w:val="28"/>
          <w:szCs w:val="28"/>
        </w:rPr>
        <w:t xml:space="preserve">Cảnh </w:t>
      </w:r>
      <w:r w:rsidR="002C204D" w:rsidRPr="00940020">
        <w:rPr>
          <w:color w:val="000000" w:themeColor="text1"/>
          <w:sz w:val="28"/>
          <w:szCs w:val="28"/>
          <w:lang w:val="vi-VN"/>
        </w:rPr>
        <w:t>báo</w:t>
      </w:r>
      <w:r w:rsidR="00A712FC" w:rsidRPr="00940020">
        <w:rPr>
          <w:color w:val="000000" w:themeColor="text1"/>
          <w:sz w:val="28"/>
          <w:szCs w:val="28"/>
        </w:rPr>
        <w:t xml:space="preserve"> về thành phần </w:t>
      </w:r>
      <w:r w:rsidR="007C1488" w:rsidRPr="00940020">
        <w:rPr>
          <w:color w:val="000000" w:themeColor="text1"/>
          <w:sz w:val="28"/>
          <w:szCs w:val="28"/>
          <w:lang w:val="vi-VN"/>
        </w:rPr>
        <w:t xml:space="preserve">ethanol có trong thành phần </w:t>
      </w:r>
      <w:r w:rsidR="000701F4" w:rsidRPr="00940020">
        <w:rPr>
          <w:color w:val="000000" w:themeColor="text1"/>
          <w:sz w:val="28"/>
          <w:szCs w:val="28"/>
        </w:rPr>
        <w:t>công thức</w:t>
      </w:r>
      <w:r w:rsidR="007C1488" w:rsidRPr="00940020">
        <w:rPr>
          <w:color w:val="000000" w:themeColor="text1"/>
          <w:sz w:val="28"/>
          <w:szCs w:val="28"/>
          <w:lang w:val="vi-VN"/>
        </w:rPr>
        <w:t xml:space="preserve"> thuốc</w:t>
      </w:r>
      <w:r w:rsidRPr="00940020">
        <w:rPr>
          <w:color w:val="000000" w:themeColor="text1"/>
          <w:sz w:val="28"/>
          <w:szCs w:val="28"/>
        </w:rPr>
        <w:t>;</w:t>
      </w:r>
    </w:p>
    <w:p w14:paraId="28A7063E" w14:textId="77777777" w:rsidR="00021B8E" w:rsidRDefault="00DD0C34" w:rsidP="00EB4341">
      <w:pPr>
        <w:spacing w:before="80" w:line="276" w:lineRule="auto"/>
        <w:ind w:firstLine="567"/>
        <w:jc w:val="both"/>
        <w:rPr>
          <w:color w:val="000000" w:themeColor="text1"/>
          <w:sz w:val="28"/>
          <w:szCs w:val="28"/>
          <w:lang w:val="vi-VN"/>
        </w:rPr>
      </w:pPr>
      <w:r w:rsidRPr="00940020">
        <w:rPr>
          <w:color w:val="000000" w:themeColor="text1"/>
          <w:sz w:val="28"/>
          <w:szCs w:val="28"/>
        </w:rPr>
        <w:t>k)</w:t>
      </w:r>
      <w:r w:rsidRPr="00940020">
        <w:rPr>
          <w:color w:val="000000" w:themeColor="text1"/>
          <w:sz w:val="28"/>
          <w:szCs w:val="28"/>
          <w:lang w:val="vi-VN"/>
        </w:rPr>
        <w:t xml:space="preserve"> </w:t>
      </w:r>
      <w:r w:rsidR="007C1488" w:rsidRPr="00940020">
        <w:rPr>
          <w:color w:val="000000" w:themeColor="text1"/>
          <w:sz w:val="28"/>
          <w:szCs w:val="28"/>
          <w:lang w:val="vi-VN"/>
        </w:rPr>
        <w:t xml:space="preserve">Các nguy cơ liên quan đến </w:t>
      </w:r>
      <w:r w:rsidR="00A712FC" w:rsidRPr="00940020">
        <w:rPr>
          <w:color w:val="000000" w:themeColor="text1"/>
          <w:sz w:val="28"/>
          <w:szCs w:val="28"/>
        </w:rPr>
        <w:t>sai sót có thể gặp trong quá trình sử dụng thuốc</w:t>
      </w:r>
      <w:r w:rsidR="007C1488" w:rsidRPr="00940020">
        <w:rPr>
          <w:color w:val="000000" w:themeColor="text1"/>
          <w:sz w:val="28"/>
          <w:szCs w:val="28"/>
          <w:lang w:val="vi-VN"/>
        </w:rPr>
        <w:t>.</w:t>
      </w:r>
    </w:p>
    <w:p w14:paraId="678100E2" w14:textId="68D6D7F5" w:rsidR="007A15BE" w:rsidRDefault="007A15BE" w:rsidP="00EB4341">
      <w:pPr>
        <w:spacing w:before="80" w:line="276" w:lineRule="auto"/>
        <w:ind w:firstLine="567"/>
        <w:jc w:val="both"/>
        <w:rPr>
          <w:color w:val="000000" w:themeColor="text1"/>
          <w:sz w:val="28"/>
          <w:szCs w:val="28"/>
        </w:rPr>
      </w:pPr>
      <w:r>
        <w:rPr>
          <w:color w:val="000000" w:themeColor="text1"/>
          <w:sz w:val="28"/>
          <w:szCs w:val="28"/>
        </w:rPr>
        <w:t>3. Đối với sinh phẩm tương tự (Biosimilars)</w:t>
      </w:r>
      <w:r w:rsidR="00695466">
        <w:rPr>
          <w:color w:val="000000" w:themeColor="text1"/>
          <w:sz w:val="28"/>
          <w:szCs w:val="28"/>
        </w:rPr>
        <w:t>:</w:t>
      </w:r>
    </w:p>
    <w:p w14:paraId="5B95C337" w14:textId="654603E6" w:rsidR="007A15BE" w:rsidRPr="007A15BE" w:rsidRDefault="007A15BE" w:rsidP="00EB4341">
      <w:pPr>
        <w:spacing w:before="80" w:line="276" w:lineRule="auto"/>
        <w:ind w:firstLine="567"/>
        <w:jc w:val="both"/>
        <w:rPr>
          <w:color w:val="000000" w:themeColor="text1"/>
          <w:sz w:val="28"/>
          <w:szCs w:val="28"/>
        </w:rPr>
      </w:pPr>
      <w:r>
        <w:rPr>
          <w:color w:val="000000" w:themeColor="text1"/>
          <w:sz w:val="28"/>
          <w:szCs w:val="28"/>
        </w:rPr>
        <w:t>Phải ghi rõ cảnh báo về các nguy cơ liên quan đến việc thay thế, chuyển đổi giữa sinh phẩm tham chiếu và sinh phẩm tương tự trong quá trình điều trị.</w:t>
      </w:r>
    </w:p>
    <w:p w14:paraId="2AA745C7" w14:textId="77777777" w:rsidR="00021B8E" w:rsidRPr="00940020" w:rsidRDefault="000701F4" w:rsidP="00EB4341">
      <w:pPr>
        <w:spacing w:before="80" w:line="276" w:lineRule="auto"/>
        <w:ind w:firstLine="567"/>
        <w:jc w:val="both"/>
        <w:rPr>
          <w:b/>
          <w:strike/>
          <w:color w:val="000000" w:themeColor="text1"/>
          <w:sz w:val="28"/>
          <w:szCs w:val="28"/>
        </w:rPr>
      </w:pPr>
      <w:r w:rsidRPr="00940020">
        <w:rPr>
          <w:b/>
          <w:color w:val="000000" w:themeColor="text1"/>
          <w:sz w:val="28"/>
          <w:szCs w:val="28"/>
        </w:rPr>
        <w:t>Điều 2</w:t>
      </w:r>
      <w:r w:rsidR="008A113C" w:rsidRPr="00940020">
        <w:rPr>
          <w:b/>
          <w:color w:val="000000" w:themeColor="text1"/>
          <w:sz w:val="28"/>
          <w:szCs w:val="28"/>
        </w:rPr>
        <w:t>2</w:t>
      </w:r>
      <w:r w:rsidRPr="00940020">
        <w:rPr>
          <w:b/>
          <w:color w:val="000000" w:themeColor="text1"/>
          <w:sz w:val="28"/>
          <w:szCs w:val="28"/>
        </w:rPr>
        <w:t xml:space="preserve">. </w:t>
      </w:r>
      <w:r w:rsidR="002539E3" w:rsidRPr="00940020">
        <w:rPr>
          <w:b/>
          <w:color w:val="000000" w:themeColor="text1"/>
          <w:sz w:val="28"/>
          <w:szCs w:val="28"/>
        </w:rPr>
        <w:t>Sử dụng</w:t>
      </w:r>
      <w:r w:rsidR="007C1488" w:rsidRPr="00940020">
        <w:rPr>
          <w:b/>
          <w:color w:val="000000" w:themeColor="text1"/>
          <w:sz w:val="28"/>
          <w:szCs w:val="28"/>
          <w:lang w:val="vi-VN"/>
        </w:rPr>
        <w:t xml:space="preserve"> thuốc cho phụ nữ có thai và cho con bú</w:t>
      </w:r>
    </w:p>
    <w:p w14:paraId="6E2CA12E" w14:textId="77777777" w:rsidR="00021B8E" w:rsidRPr="00940020" w:rsidRDefault="008A113C" w:rsidP="00EB4341">
      <w:pPr>
        <w:spacing w:before="80" w:line="276" w:lineRule="auto"/>
        <w:ind w:firstLine="567"/>
        <w:jc w:val="both"/>
        <w:rPr>
          <w:color w:val="000000" w:themeColor="text1"/>
          <w:sz w:val="28"/>
          <w:szCs w:val="28"/>
        </w:rPr>
      </w:pPr>
      <w:r w:rsidRPr="00940020">
        <w:rPr>
          <w:color w:val="000000" w:themeColor="text1"/>
          <w:sz w:val="28"/>
          <w:szCs w:val="28"/>
        </w:rPr>
        <w:t xml:space="preserve">1. </w:t>
      </w:r>
      <w:r w:rsidR="002539E3" w:rsidRPr="00940020">
        <w:rPr>
          <w:color w:val="000000" w:themeColor="text1"/>
          <w:sz w:val="28"/>
          <w:szCs w:val="28"/>
          <w:lang w:val="vi-VN"/>
        </w:rPr>
        <w:t xml:space="preserve">Sử dụng thuốc </w:t>
      </w:r>
      <w:r w:rsidR="007C1488" w:rsidRPr="00940020">
        <w:rPr>
          <w:color w:val="000000" w:themeColor="text1"/>
          <w:sz w:val="28"/>
          <w:szCs w:val="28"/>
          <w:lang w:val="vi-VN"/>
        </w:rPr>
        <w:t>cho phụ nữ có thai</w:t>
      </w:r>
      <w:r w:rsidR="000701F4" w:rsidRPr="00940020">
        <w:rPr>
          <w:color w:val="000000" w:themeColor="text1"/>
          <w:sz w:val="28"/>
          <w:szCs w:val="28"/>
        </w:rPr>
        <w:t>:</w:t>
      </w:r>
    </w:p>
    <w:p w14:paraId="41306343" w14:textId="61F20199" w:rsidR="00021B8E" w:rsidRPr="00940020" w:rsidRDefault="005D4DA8" w:rsidP="00EB4341">
      <w:pPr>
        <w:spacing w:before="80" w:line="276" w:lineRule="auto"/>
        <w:ind w:firstLine="567"/>
        <w:jc w:val="both"/>
        <w:rPr>
          <w:color w:val="000000" w:themeColor="text1"/>
          <w:sz w:val="28"/>
          <w:szCs w:val="28"/>
        </w:rPr>
      </w:pPr>
      <w:r w:rsidRPr="00940020">
        <w:rPr>
          <w:color w:val="000000" w:themeColor="text1"/>
          <w:sz w:val="28"/>
          <w:szCs w:val="28"/>
        </w:rPr>
        <w:t>a)</w:t>
      </w:r>
      <w:r w:rsidR="000701F4" w:rsidRPr="00940020">
        <w:rPr>
          <w:color w:val="000000" w:themeColor="text1"/>
          <w:sz w:val="28"/>
          <w:szCs w:val="28"/>
        </w:rPr>
        <w:t xml:space="preserve"> Cung cấp các thông tin về nguy cơ của thuốc trên phụ nữ có thai</w:t>
      </w:r>
      <w:r w:rsidR="00CB4F38" w:rsidRPr="00940020">
        <w:rPr>
          <w:color w:val="000000" w:themeColor="text1"/>
          <w:sz w:val="28"/>
          <w:szCs w:val="28"/>
        </w:rPr>
        <w:t xml:space="preserve">. Trường hợp </w:t>
      </w:r>
      <w:r w:rsidR="00CB4F38" w:rsidRPr="00940020">
        <w:rPr>
          <w:color w:val="000000" w:themeColor="text1"/>
          <w:sz w:val="28"/>
          <w:szCs w:val="28"/>
          <w:lang w:val="vi-VN"/>
        </w:rPr>
        <w:t xml:space="preserve">chưa có </w:t>
      </w:r>
      <w:r w:rsidR="00CB4F38" w:rsidRPr="00940020">
        <w:rPr>
          <w:color w:val="000000" w:themeColor="text1"/>
          <w:sz w:val="28"/>
          <w:szCs w:val="28"/>
        </w:rPr>
        <w:t xml:space="preserve">đủ thông tin </w:t>
      </w:r>
      <w:r w:rsidR="00CB4F38" w:rsidRPr="00940020">
        <w:rPr>
          <w:color w:val="000000" w:themeColor="text1"/>
          <w:sz w:val="28"/>
          <w:szCs w:val="28"/>
          <w:lang w:val="vi-VN"/>
        </w:rPr>
        <w:t xml:space="preserve">về ảnh hưởng của thuốc đối với </w:t>
      </w:r>
      <w:r w:rsidR="00CB4F38" w:rsidRPr="00940020">
        <w:rPr>
          <w:color w:val="000000" w:themeColor="text1"/>
          <w:sz w:val="28"/>
          <w:szCs w:val="28"/>
        </w:rPr>
        <w:t xml:space="preserve">phụ nữ có thai, </w:t>
      </w:r>
      <w:r w:rsidR="00CB4F38" w:rsidRPr="00940020">
        <w:rPr>
          <w:color w:val="000000" w:themeColor="text1"/>
          <w:sz w:val="28"/>
          <w:szCs w:val="28"/>
          <w:lang w:val="vi-VN"/>
        </w:rPr>
        <w:t>phải nêu rõ “</w:t>
      </w:r>
      <w:r w:rsidR="006D30D2" w:rsidRPr="00940020">
        <w:rPr>
          <w:color w:val="000000" w:themeColor="text1"/>
          <w:sz w:val="28"/>
          <w:szCs w:val="28"/>
        </w:rPr>
        <w:t>Không có dữ liệu về sử dụng thuốc trên phụ nữ có thai, chỉ nên dùng thuốc nếu lợ</w:t>
      </w:r>
      <w:r w:rsidR="00E5490F">
        <w:rPr>
          <w:color w:val="000000" w:themeColor="text1"/>
          <w:sz w:val="28"/>
          <w:szCs w:val="28"/>
        </w:rPr>
        <w:t>i ích vượt trội so với nguy cơ";</w:t>
      </w:r>
    </w:p>
    <w:p w14:paraId="785CDD6C" w14:textId="464E2C0E" w:rsidR="00021B8E" w:rsidRPr="00940020" w:rsidRDefault="00936519" w:rsidP="00EB4341">
      <w:pPr>
        <w:spacing w:before="80" w:line="276" w:lineRule="auto"/>
        <w:ind w:firstLine="567"/>
        <w:jc w:val="both"/>
        <w:rPr>
          <w:color w:val="000000" w:themeColor="text1"/>
          <w:sz w:val="28"/>
          <w:szCs w:val="28"/>
          <w:lang w:val="vi-VN"/>
        </w:rPr>
      </w:pPr>
      <w:r w:rsidRPr="00940020">
        <w:rPr>
          <w:color w:val="000000" w:themeColor="text1"/>
          <w:sz w:val="28"/>
          <w:szCs w:val="28"/>
        </w:rPr>
        <w:t>b)</w:t>
      </w:r>
      <w:r w:rsidR="00D64C94" w:rsidRPr="00940020">
        <w:rPr>
          <w:color w:val="000000" w:themeColor="text1"/>
          <w:sz w:val="28"/>
          <w:szCs w:val="28"/>
        </w:rPr>
        <w:t xml:space="preserve"> Các khuyến cáo sử dụng thuốc cho phụ nữ có thai phải bao gồm nội dung</w:t>
      </w:r>
      <w:r w:rsidR="007C1488" w:rsidRPr="00940020">
        <w:rPr>
          <w:color w:val="000000" w:themeColor="text1"/>
          <w:sz w:val="28"/>
          <w:szCs w:val="28"/>
          <w:lang w:val="vi-VN"/>
        </w:rPr>
        <w:t>: sử dụng thuốc ở phụ nữ có khả năng mang thai hoặc đang sử dụng các biện pháp tránh thai, sử dụng thuốc trong các g</w:t>
      </w:r>
      <w:r w:rsidR="00E5490F">
        <w:rPr>
          <w:color w:val="000000" w:themeColor="text1"/>
          <w:sz w:val="28"/>
          <w:szCs w:val="28"/>
          <w:lang w:val="vi-VN"/>
        </w:rPr>
        <w:t>iai đoạn khác nhau của thai kỳ;</w:t>
      </w:r>
    </w:p>
    <w:p w14:paraId="1DA78181" w14:textId="3BE32A06" w:rsidR="00021B8E" w:rsidRPr="00940020" w:rsidRDefault="00A027F5" w:rsidP="00272EFA">
      <w:pPr>
        <w:spacing w:before="80" w:line="288" w:lineRule="auto"/>
        <w:ind w:firstLine="567"/>
        <w:jc w:val="both"/>
        <w:rPr>
          <w:color w:val="000000" w:themeColor="text1"/>
          <w:sz w:val="28"/>
          <w:szCs w:val="28"/>
        </w:rPr>
      </w:pPr>
      <w:r w:rsidRPr="00940020">
        <w:rPr>
          <w:color w:val="000000" w:themeColor="text1"/>
          <w:sz w:val="28"/>
          <w:szCs w:val="28"/>
        </w:rPr>
        <w:t xml:space="preserve">c) </w:t>
      </w:r>
      <w:r w:rsidRPr="00940020">
        <w:rPr>
          <w:color w:val="000000" w:themeColor="text1"/>
          <w:sz w:val="28"/>
          <w:szCs w:val="28"/>
          <w:lang w:val="vi-VN"/>
        </w:rPr>
        <w:t>Bổ sung thông tin về ảnh hưởng của thuốc lên thai nhi, trong đó phải cung cấp các thông tin chính về ảnh hưởng có thể có của thuốc lên thai nhi. N</w:t>
      </w:r>
      <w:r w:rsidRPr="00940020">
        <w:rPr>
          <w:color w:val="000000" w:themeColor="text1"/>
          <w:sz w:val="28"/>
          <w:szCs w:val="28"/>
        </w:rPr>
        <w:t>ế</w:t>
      </w:r>
      <w:r w:rsidRPr="00940020">
        <w:rPr>
          <w:color w:val="000000" w:themeColor="text1"/>
          <w:sz w:val="28"/>
          <w:szCs w:val="28"/>
          <w:lang w:val="vi-VN"/>
        </w:rPr>
        <w:t xml:space="preserve">u không có thông tin về độc tính trên thai nhi, phải ghi rõ trong </w:t>
      </w:r>
      <w:r w:rsidRPr="00940020">
        <w:rPr>
          <w:color w:val="000000" w:themeColor="text1"/>
          <w:sz w:val="28"/>
          <w:szCs w:val="28"/>
          <w:shd w:val="solid" w:color="FFFFFF" w:fill="auto"/>
          <w:lang w:val="vi-VN"/>
        </w:rPr>
        <w:t>trường hợp</w:t>
      </w:r>
      <w:r w:rsidR="00E5490F">
        <w:rPr>
          <w:color w:val="000000" w:themeColor="text1"/>
          <w:sz w:val="28"/>
          <w:szCs w:val="28"/>
          <w:lang w:val="vi-VN"/>
        </w:rPr>
        <w:t xml:space="preserve"> này;</w:t>
      </w:r>
    </w:p>
    <w:p w14:paraId="3E2002B6" w14:textId="77777777" w:rsidR="00021B8E" w:rsidRPr="00940020" w:rsidRDefault="00A027F5" w:rsidP="00272EFA">
      <w:pPr>
        <w:spacing w:before="80" w:line="288" w:lineRule="auto"/>
        <w:ind w:firstLine="567"/>
        <w:jc w:val="both"/>
        <w:rPr>
          <w:color w:val="000000" w:themeColor="text1"/>
          <w:sz w:val="28"/>
          <w:szCs w:val="28"/>
        </w:rPr>
      </w:pPr>
      <w:r w:rsidRPr="00940020">
        <w:rPr>
          <w:color w:val="000000" w:themeColor="text1"/>
          <w:sz w:val="28"/>
          <w:szCs w:val="28"/>
        </w:rPr>
        <w:t>d</w:t>
      </w:r>
      <w:r w:rsidR="00936519" w:rsidRPr="00940020">
        <w:rPr>
          <w:color w:val="000000" w:themeColor="text1"/>
          <w:sz w:val="28"/>
          <w:szCs w:val="28"/>
        </w:rPr>
        <w:t>)</w:t>
      </w:r>
      <w:r w:rsidR="001459F0" w:rsidRPr="00940020">
        <w:rPr>
          <w:color w:val="000000" w:themeColor="text1"/>
          <w:sz w:val="28"/>
          <w:szCs w:val="28"/>
        </w:rPr>
        <w:t xml:space="preserve"> </w:t>
      </w:r>
      <w:r w:rsidR="007C1488" w:rsidRPr="00940020">
        <w:rPr>
          <w:color w:val="000000" w:themeColor="text1"/>
          <w:sz w:val="28"/>
          <w:szCs w:val="28"/>
          <w:lang w:val="vi-VN"/>
        </w:rPr>
        <w:t>Cung cấp khuyến cáo về việc theo dõi thai nhi và trẻ sơ sinh có mẹ sử dụng thuốc trong thời kỳ mang thai (nếu có thông tin)</w:t>
      </w:r>
      <w:r w:rsidR="007C1488" w:rsidRPr="00940020">
        <w:rPr>
          <w:color w:val="000000" w:themeColor="text1"/>
          <w:sz w:val="28"/>
          <w:szCs w:val="28"/>
        </w:rPr>
        <w:t>.</w:t>
      </w:r>
    </w:p>
    <w:p w14:paraId="6D14D994" w14:textId="53015CD6" w:rsidR="00021B8E" w:rsidRPr="00B227A7" w:rsidRDefault="00A90495" w:rsidP="00272EFA">
      <w:pPr>
        <w:spacing w:before="80" w:line="288" w:lineRule="auto"/>
        <w:ind w:firstLine="567"/>
        <w:jc w:val="both"/>
        <w:rPr>
          <w:color w:val="000000" w:themeColor="text1"/>
          <w:sz w:val="28"/>
          <w:szCs w:val="28"/>
        </w:rPr>
      </w:pPr>
      <w:r w:rsidRPr="00940020">
        <w:rPr>
          <w:color w:val="000000" w:themeColor="text1"/>
          <w:sz w:val="28"/>
          <w:szCs w:val="28"/>
        </w:rPr>
        <w:t>2.</w:t>
      </w:r>
      <w:r w:rsidR="005D4DA8" w:rsidRPr="00940020">
        <w:rPr>
          <w:color w:val="000000" w:themeColor="text1"/>
          <w:sz w:val="28"/>
          <w:szCs w:val="28"/>
        </w:rPr>
        <w:t xml:space="preserve"> </w:t>
      </w:r>
      <w:r w:rsidR="002539E3" w:rsidRPr="00940020">
        <w:rPr>
          <w:color w:val="000000" w:themeColor="text1"/>
          <w:sz w:val="28"/>
          <w:szCs w:val="28"/>
          <w:lang w:val="vi-VN"/>
        </w:rPr>
        <w:t xml:space="preserve">Sử dụng thuốc </w:t>
      </w:r>
      <w:r w:rsidR="007C1488" w:rsidRPr="00940020">
        <w:rPr>
          <w:color w:val="000000" w:themeColor="text1"/>
          <w:sz w:val="28"/>
          <w:szCs w:val="28"/>
          <w:lang w:val="vi-VN"/>
        </w:rPr>
        <w:t>cho phụ nữ cho con bú</w:t>
      </w:r>
      <w:r w:rsidR="002C38D0">
        <w:rPr>
          <w:color w:val="000000" w:themeColor="text1"/>
          <w:sz w:val="28"/>
          <w:szCs w:val="28"/>
        </w:rPr>
        <w:t>:</w:t>
      </w:r>
    </w:p>
    <w:p w14:paraId="53EBFE52" w14:textId="77777777" w:rsidR="00021B8E" w:rsidRPr="00940020" w:rsidRDefault="00E76F15" w:rsidP="00272EFA">
      <w:pPr>
        <w:spacing w:before="80" w:line="288" w:lineRule="auto"/>
        <w:ind w:firstLine="567"/>
        <w:jc w:val="both"/>
        <w:rPr>
          <w:color w:val="000000" w:themeColor="text1"/>
          <w:sz w:val="28"/>
          <w:szCs w:val="28"/>
        </w:rPr>
      </w:pPr>
      <w:r w:rsidRPr="00940020">
        <w:rPr>
          <w:color w:val="000000" w:themeColor="text1"/>
          <w:sz w:val="28"/>
          <w:szCs w:val="28"/>
        </w:rPr>
        <w:t>Ghi</w:t>
      </w:r>
      <w:r w:rsidR="00A90495" w:rsidRPr="00940020">
        <w:rPr>
          <w:color w:val="000000" w:themeColor="text1"/>
          <w:sz w:val="28"/>
          <w:szCs w:val="28"/>
          <w:lang w:val="vi-VN"/>
        </w:rPr>
        <w:t xml:space="preserve"> </w:t>
      </w:r>
      <w:r w:rsidR="007C1488" w:rsidRPr="00940020">
        <w:rPr>
          <w:color w:val="000000" w:themeColor="text1"/>
          <w:sz w:val="28"/>
          <w:szCs w:val="28"/>
          <w:lang w:val="vi-VN"/>
        </w:rPr>
        <w:t>cụ thể</w:t>
      </w:r>
      <w:r w:rsidR="005D4DA8" w:rsidRPr="00940020">
        <w:rPr>
          <w:color w:val="000000" w:themeColor="text1"/>
          <w:sz w:val="28"/>
          <w:szCs w:val="28"/>
        </w:rPr>
        <w:t xml:space="preserve"> </w:t>
      </w:r>
      <w:r w:rsidR="00A90495" w:rsidRPr="00940020">
        <w:rPr>
          <w:color w:val="000000" w:themeColor="text1"/>
          <w:sz w:val="28"/>
          <w:szCs w:val="28"/>
        </w:rPr>
        <w:t xml:space="preserve">theo </w:t>
      </w:r>
      <w:r w:rsidR="002C204D" w:rsidRPr="00940020">
        <w:rPr>
          <w:color w:val="000000" w:themeColor="text1"/>
          <w:sz w:val="28"/>
          <w:szCs w:val="28"/>
          <w:lang w:val="vi-VN"/>
        </w:rPr>
        <w:t>từng</w:t>
      </w:r>
      <w:r w:rsidR="00A90495" w:rsidRPr="00940020">
        <w:rPr>
          <w:color w:val="000000" w:themeColor="text1"/>
          <w:sz w:val="28"/>
          <w:szCs w:val="28"/>
        </w:rPr>
        <w:t xml:space="preserve"> trường hợp như</w:t>
      </w:r>
      <w:r w:rsidR="007C1488" w:rsidRPr="00940020">
        <w:rPr>
          <w:color w:val="000000" w:themeColor="text1"/>
          <w:sz w:val="28"/>
          <w:szCs w:val="28"/>
          <w:lang w:val="vi-VN"/>
        </w:rPr>
        <w:t>: ngừng hoặc tiếp tục cho con bú</w:t>
      </w:r>
      <w:r w:rsidRPr="00940020">
        <w:rPr>
          <w:color w:val="000000" w:themeColor="text1"/>
          <w:sz w:val="28"/>
          <w:szCs w:val="28"/>
        </w:rPr>
        <w:t>,</w:t>
      </w:r>
      <w:r w:rsidR="007C1488" w:rsidRPr="00940020">
        <w:rPr>
          <w:color w:val="000000" w:themeColor="text1"/>
          <w:sz w:val="28"/>
          <w:szCs w:val="28"/>
          <w:lang w:val="vi-VN"/>
        </w:rPr>
        <w:t xml:space="preserve"> ngừng hoặc tiếp tục điều trị (nếu có đầy đủ thông tin)</w:t>
      </w:r>
      <w:r w:rsidR="007C1488" w:rsidRPr="00940020">
        <w:rPr>
          <w:color w:val="000000" w:themeColor="text1"/>
          <w:sz w:val="28"/>
          <w:szCs w:val="28"/>
        </w:rPr>
        <w:t>.</w:t>
      </w:r>
    </w:p>
    <w:p w14:paraId="1F887DDC" w14:textId="77777777" w:rsidR="00021B8E" w:rsidRPr="00940020" w:rsidRDefault="001F7FE1" w:rsidP="00272EFA">
      <w:pPr>
        <w:spacing w:before="80" w:line="288" w:lineRule="auto"/>
        <w:ind w:firstLine="567"/>
        <w:jc w:val="both"/>
        <w:rPr>
          <w:b/>
          <w:color w:val="000000" w:themeColor="text1"/>
          <w:sz w:val="28"/>
          <w:szCs w:val="28"/>
        </w:rPr>
      </w:pPr>
      <w:r w:rsidRPr="00940020">
        <w:rPr>
          <w:b/>
          <w:color w:val="000000" w:themeColor="text1"/>
          <w:sz w:val="28"/>
          <w:szCs w:val="28"/>
        </w:rPr>
        <w:t>Điều 2</w:t>
      </w:r>
      <w:r w:rsidR="008A113C" w:rsidRPr="00940020">
        <w:rPr>
          <w:b/>
          <w:color w:val="000000" w:themeColor="text1"/>
          <w:sz w:val="28"/>
          <w:szCs w:val="28"/>
        </w:rPr>
        <w:t>3</w:t>
      </w:r>
      <w:r w:rsidRPr="00940020">
        <w:rPr>
          <w:b/>
          <w:color w:val="000000" w:themeColor="text1"/>
          <w:sz w:val="28"/>
          <w:szCs w:val="28"/>
        </w:rPr>
        <w:t>. Ảnh hưởng của thuốc lên khả năng lái xe, vận hành máy móc</w:t>
      </w:r>
    </w:p>
    <w:p w14:paraId="5251343E" w14:textId="77777777" w:rsidR="00021B8E" w:rsidRPr="00940020" w:rsidRDefault="00E76F15" w:rsidP="00272EFA">
      <w:pPr>
        <w:spacing w:before="80" w:line="288" w:lineRule="auto"/>
        <w:ind w:firstLine="567"/>
        <w:jc w:val="both"/>
        <w:rPr>
          <w:color w:val="000000" w:themeColor="text1"/>
          <w:sz w:val="28"/>
          <w:szCs w:val="28"/>
        </w:rPr>
      </w:pPr>
      <w:r w:rsidRPr="00940020">
        <w:rPr>
          <w:color w:val="000000" w:themeColor="text1"/>
          <w:sz w:val="28"/>
          <w:szCs w:val="28"/>
        </w:rPr>
        <w:t>1.</w:t>
      </w:r>
      <w:r w:rsidR="00F663D7" w:rsidRPr="00940020">
        <w:rPr>
          <w:color w:val="000000" w:themeColor="text1"/>
          <w:sz w:val="28"/>
          <w:szCs w:val="28"/>
          <w:lang w:val="vi-VN"/>
        </w:rPr>
        <w:t xml:space="preserve"> </w:t>
      </w:r>
      <w:r w:rsidR="002C204D" w:rsidRPr="00940020">
        <w:rPr>
          <w:color w:val="000000" w:themeColor="text1"/>
          <w:sz w:val="28"/>
          <w:szCs w:val="28"/>
          <w:lang w:val="vi-VN"/>
        </w:rPr>
        <w:t>G</w:t>
      </w:r>
      <w:r w:rsidR="00F663D7" w:rsidRPr="00940020">
        <w:rPr>
          <w:color w:val="000000" w:themeColor="text1"/>
          <w:sz w:val="28"/>
          <w:szCs w:val="28"/>
          <w:lang w:val="vi-VN"/>
        </w:rPr>
        <w:t xml:space="preserve">hi rõ </w:t>
      </w:r>
      <w:r w:rsidRPr="00940020">
        <w:rPr>
          <w:color w:val="000000" w:themeColor="text1"/>
          <w:sz w:val="28"/>
          <w:szCs w:val="28"/>
        </w:rPr>
        <w:t>ả</w:t>
      </w:r>
      <w:r w:rsidR="002C204D" w:rsidRPr="00940020">
        <w:rPr>
          <w:color w:val="000000" w:themeColor="text1"/>
          <w:sz w:val="28"/>
          <w:szCs w:val="28"/>
          <w:lang w:val="vi-VN"/>
        </w:rPr>
        <w:t>nh hưởng của thuốc lên khả năng lái xe, vận hành máy móc</w:t>
      </w:r>
      <w:r w:rsidRPr="00940020">
        <w:rPr>
          <w:color w:val="000000" w:themeColor="text1"/>
          <w:sz w:val="28"/>
          <w:szCs w:val="28"/>
          <w:lang w:val="vi-VN"/>
        </w:rPr>
        <w:t xml:space="preserve"> </w:t>
      </w:r>
      <w:r w:rsidR="00F663D7" w:rsidRPr="00940020">
        <w:rPr>
          <w:color w:val="000000" w:themeColor="text1"/>
          <w:sz w:val="28"/>
          <w:szCs w:val="28"/>
          <w:lang w:val="vi-VN"/>
        </w:rPr>
        <w:t xml:space="preserve">thuộc mức độ nào sau đây: </w:t>
      </w:r>
      <w:r w:rsidRPr="00940020">
        <w:rPr>
          <w:color w:val="000000" w:themeColor="text1"/>
          <w:sz w:val="28"/>
          <w:szCs w:val="28"/>
        </w:rPr>
        <w:t xml:space="preserve"> </w:t>
      </w:r>
      <w:r w:rsidR="00F663D7" w:rsidRPr="00940020">
        <w:rPr>
          <w:color w:val="000000" w:themeColor="text1"/>
          <w:sz w:val="28"/>
          <w:szCs w:val="28"/>
          <w:lang w:val="vi-VN"/>
        </w:rPr>
        <w:t>không ảnh hưởng hoặc ảnh hưởng không đáng kể, ảnh hưởng nhẹ, ảnh hưởng trung bình, ảnh hưởng nặng.</w:t>
      </w:r>
    </w:p>
    <w:p w14:paraId="104E07C4" w14:textId="0A2C9407" w:rsidR="00021B8E" w:rsidRPr="00940020" w:rsidRDefault="00F663D7" w:rsidP="00272EFA">
      <w:pPr>
        <w:spacing w:before="80" w:line="288" w:lineRule="auto"/>
        <w:ind w:firstLine="567"/>
        <w:jc w:val="both"/>
        <w:rPr>
          <w:color w:val="000000" w:themeColor="text1"/>
          <w:sz w:val="28"/>
          <w:szCs w:val="28"/>
        </w:rPr>
      </w:pPr>
      <w:r w:rsidRPr="00940020">
        <w:rPr>
          <w:color w:val="000000" w:themeColor="text1"/>
          <w:sz w:val="28"/>
          <w:szCs w:val="28"/>
          <w:lang w:val="vi-VN"/>
        </w:rPr>
        <w:t xml:space="preserve">Trường hợp chưa có bằng chứng về sự ảnh hưởng của thuốc đối </w:t>
      </w:r>
      <w:r w:rsidR="00A707E1" w:rsidRPr="00940020">
        <w:rPr>
          <w:color w:val="000000" w:themeColor="text1"/>
          <w:sz w:val="28"/>
          <w:szCs w:val="28"/>
        </w:rPr>
        <w:t xml:space="preserve">khả năng lái xe, vận hành máy móc, </w:t>
      </w:r>
      <w:r w:rsidRPr="00940020">
        <w:rPr>
          <w:color w:val="000000" w:themeColor="text1"/>
          <w:sz w:val="28"/>
          <w:szCs w:val="28"/>
          <w:lang w:val="vi-VN"/>
        </w:rPr>
        <w:t xml:space="preserve">phải nêu rõ “Chưa </w:t>
      </w:r>
      <w:r w:rsidR="004B408C" w:rsidRPr="00940020">
        <w:rPr>
          <w:color w:val="000000" w:themeColor="text1"/>
          <w:sz w:val="28"/>
          <w:szCs w:val="28"/>
        </w:rPr>
        <w:t xml:space="preserve">có </w:t>
      </w:r>
      <w:r w:rsidR="00A707E1" w:rsidRPr="00940020">
        <w:rPr>
          <w:color w:val="000000" w:themeColor="text1"/>
          <w:sz w:val="28"/>
          <w:szCs w:val="28"/>
        </w:rPr>
        <w:t xml:space="preserve">bằng chứng </w:t>
      </w:r>
      <w:r w:rsidRPr="00940020">
        <w:rPr>
          <w:color w:val="000000" w:themeColor="text1"/>
          <w:sz w:val="28"/>
          <w:szCs w:val="28"/>
          <w:lang w:val="vi-VN"/>
        </w:rPr>
        <w:t xml:space="preserve">về ảnh hưởng của thuốc lên khả năng </w:t>
      </w:r>
      <w:r w:rsidR="00A707E1" w:rsidRPr="00940020">
        <w:rPr>
          <w:color w:val="000000" w:themeColor="text1"/>
          <w:sz w:val="28"/>
          <w:szCs w:val="28"/>
        </w:rPr>
        <w:t xml:space="preserve">lái xe, </w:t>
      </w:r>
      <w:r w:rsidRPr="00940020">
        <w:rPr>
          <w:color w:val="000000" w:themeColor="text1"/>
          <w:sz w:val="28"/>
          <w:szCs w:val="28"/>
          <w:lang w:val="vi-VN"/>
        </w:rPr>
        <w:t>vận hành máy móc</w:t>
      </w:r>
      <w:r w:rsidR="00A707E1" w:rsidRPr="00940020">
        <w:rPr>
          <w:color w:val="000000" w:themeColor="text1"/>
          <w:sz w:val="28"/>
          <w:szCs w:val="28"/>
        </w:rPr>
        <w:t>".</w:t>
      </w:r>
    </w:p>
    <w:p w14:paraId="1C8CAA7E" w14:textId="14CFFD14" w:rsidR="00021B8E" w:rsidRPr="00272EFA" w:rsidRDefault="00E76F15" w:rsidP="00272EFA">
      <w:pPr>
        <w:spacing w:before="80" w:line="288" w:lineRule="auto"/>
        <w:ind w:firstLine="567"/>
        <w:jc w:val="both"/>
        <w:rPr>
          <w:color w:val="000000" w:themeColor="text1"/>
          <w:spacing w:val="4"/>
          <w:sz w:val="28"/>
          <w:szCs w:val="28"/>
        </w:rPr>
      </w:pPr>
      <w:r w:rsidRPr="00272EFA">
        <w:rPr>
          <w:color w:val="000000" w:themeColor="text1"/>
          <w:spacing w:val="4"/>
          <w:sz w:val="28"/>
          <w:szCs w:val="28"/>
        </w:rPr>
        <w:t xml:space="preserve">2. </w:t>
      </w:r>
      <w:r w:rsidR="007C717F" w:rsidRPr="00272EFA">
        <w:rPr>
          <w:color w:val="000000" w:themeColor="text1"/>
          <w:spacing w:val="4"/>
          <w:sz w:val="28"/>
          <w:szCs w:val="28"/>
        </w:rPr>
        <w:t>C</w:t>
      </w:r>
      <w:r w:rsidR="00F663D7" w:rsidRPr="00272EFA">
        <w:rPr>
          <w:color w:val="000000" w:themeColor="text1"/>
          <w:spacing w:val="4"/>
          <w:sz w:val="28"/>
          <w:szCs w:val="28"/>
          <w:lang w:val="vi-VN"/>
        </w:rPr>
        <w:t>ung cấp thêm các thông tin quan trọng khác (nếu có) như khoảng thời gian các ảnh hưởng này thuyên giảm và khả năng dung nạp thuốc khi tiếp tục sử dụng.</w:t>
      </w:r>
    </w:p>
    <w:p w14:paraId="5B7577C4" w14:textId="77777777" w:rsidR="00021B8E" w:rsidRPr="00940020" w:rsidRDefault="005F6201" w:rsidP="00272EFA">
      <w:pPr>
        <w:spacing w:before="80" w:line="276" w:lineRule="auto"/>
        <w:ind w:firstLine="567"/>
        <w:jc w:val="both"/>
        <w:rPr>
          <w:b/>
          <w:bCs/>
          <w:color w:val="000000" w:themeColor="text1"/>
          <w:sz w:val="28"/>
          <w:szCs w:val="28"/>
        </w:rPr>
      </w:pPr>
      <w:r w:rsidRPr="00940020">
        <w:rPr>
          <w:b/>
          <w:bCs/>
          <w:color w:val="000000" w:themeColor="text1"/>
          <w:sz w:val="28"/>
          <w:szCs w:val="28"/>
        </w:rPr>
        <w:t>Điều 2</w:t>
      </w:r>
      <w:r w:rsidR="008A113C" w:rsidRPr="00940020">
        <w:rPr>
          <w:b/>
          <w:bCs/>
          <w:color w:val="000000" w:themeColor="text1"/>
          <w:sz w:val="28"/>
          <w:szCs w:val="28"/>
        </w:rPr>
        <w:t>4</w:t>
      </w:r>
      <w:r w:rsidRPr="00940020">
        <w:rPr>
          <w:b/>
          <w:bCs/>
          <w:color w:val="000000" w:themeColor="text1"/>
          <w:sz w:val="28"/>
          <w:szCs w:val="28"/>
        </w:rPr>
        <w:t xml:space="preserve">. </w:t>
      </w:r>
      <w:r w:rsidR="00B04567" w:rsidRPr="00940020">
        <w:rPr>
          <w:b/>
          <w:bCs/>
          <w:color w:val="000000" w:themeColor="text1"/>
          <w:sz w:val="28"/>
          <w:szCs w:val="28"/>
        </w:rPr>
        <w:t>T</w:t>
      </w:r>
      <w:r w:rsidR="00B04567" w:rsidRPr="00940020">
        <w:rPr>
          <w:b/>
          <w:bCs/>
          <w:color w:val="000000" w:themeColor="text1"/>
          <w:sz w:val="28"/>
          <w:szCs w:val="28"/>
          <w:lang w:val="vi-VN"/>
        </w:rPr>
        <w:t>ương tác</w:t>
      </w:r>
      <w:r w:rsidR="00B04567" w:rsidRPr="00940020">
        <w:rPr>
          <w:b/>
          <w:bCs/>
          <w:color w:val="000000" w:themeColor="text1"/>
          <w:sz w:val="28"/>
          <w:szCs w:val="28"/>
        </w:rPr>
        <w:t>,</w:t>
      </w:r>
      <w:r w:rsidR="00936519" w:rsidRPr="00940020">
        <w:rPr>
          <w:b/>
          <w:bCs/>
          <w:color w:val="000000" w:themeColor="text1"/>
          <w:sz w:val="28"/>
          <w:szCs w:val="28"/>
        </w:rPr>
        <w:t xml:space="preserve"> </w:t>
      </w:r>
      <w:r w:rsidR="00B04567" w:rsidRPr="00940020">
        <w:rPr>
          <w:b/>
          <w:bCs/>
          <w:color w:val="000000" w:themeColor="text1"/>
          <w:sz w:val="28"/>
          <w:szCs w:val="28"/>
        </w:rPr>
        <w:t>tương kỵ</w:t>
      </w:r>
      <w:r w:rsidR="00936519" w:rsidRPr="00940020">
        <w:rPr>
          <w:b/>
          <w:bCs/>
          <w:color w:val="000000" w:themeColor="text1"/>
          <w:sz w:val="28"/>
          <w:szCs w:val="28"/>
        </w:rPr>
        <w:t xml:space="preserve"> </w:t>
      </w:r>
      <w:r w:rsidR="00B04567" w:rsidRPr="00940020">
        <w:rPr>
          <w:b/>
          <w:bCs/>
          <w:color w:val="000000" w:themeColor="text1"/>
          <w:sz w:val="28"/>
          <w:szCs w:val="28"/>
        </w:rPr>
        <w:t>của thuốc</w:t>
      </w:r>
    </w:p>
    <w:p w14:paraId="44808BCB" w14:textId="7653546E" w:rsidR="00021B8E" w:rsidRPr="00B227A7" w:rsidRDefault="00B04567" w:rsidP="00272EFA">
      <w:pPr>
        <w:spacing w:before="80" w:line="276" w:lineRule="auto"/>
        <w:ind w:firstLine="567"/>
        <w:jc w:val="both"/>
        <w:rPr>
          <w:color w:val="000000" w:themeColor="text1"/>
          <w:sz w:val="28"/>
          <w:szCs w:val="28"/>
        </w:rPr>
      </w:pPr>
      <w:r w:rsidRPr="00940020">
        <w:rPr>
          <w:color w:val="000000" w:themeColor="text1"/>
          <w:sz w:val="28"/>
          <w:szCs w:val="28"/>
        </w:rPr>
        <w:t xml:space="preserve">1. </w:t>
      </w:r>
      <w:r w:rsidRPr="00940020">
        <w:rPr>
          <w:color w:val="000000" w:themeColor="text1"/>
          <w:sz w:val="28"/>
          <w:szCs w:val="28"/>
          <w:lang w:val="vi-VN"/>
        </w:rPr>
        <w:t>Tương tác của thuốc</w:t>
      </w:r>
      <w:r w:rsidR="002C38D0">
        <w:rPr>
          <w:color w:val="000000" w:themeColor="text1"/>
          <w:sz w:val="28"/>
          <w:szCs w:val="28"/>
        </w:rPr>
        <w:t>:</w:t>
      </w:r>
    </w:p>
    <w:p w14:paraId="127FD2AD" w14:textId="77777777" w:rsidR="00021B8E" w:rsidRPr="00940020" w:rsidRDefault="00B04567" w:rsidP="00272EFA">
      <w:pPr>
        <w:spacing w:before="80" w:line="276" w:lineRule="auto"/>
        <w:ind w:firstLine="567"/>
        <w:jc w:val="both"/>
        <w:rPr>
          <w:color w:val="000000" w:themeColor="text1"/>
          <w:sz w:val="28"/>
          <w:szCs w:val="28"/>
        </w:rPr>
      </w:pPr>
      <w:r w:rsidRPr="00940020">
        <w:rPr>
          <w:color w:val="000000" w:themeColor="text1"/>
          <w:sz w:val="28"/>
          <w:szCs w:val="28"/>
        </w:rPr>
        <w:t xml:space="preserve">a) </w:t>
      </w:r>
      <w:r w:rsidRPr="00940020">
        <w:rPr>
          <w:color w:val="000000" w:themeColor="text1"/>
          <w:sz w:val="28"/>
          <w:szCs w:val="28"/>
          <w:lang w:val="vi-VN"/>
        </w:rPr>
        <w:t>Ghi đầy đủ các tương tác của thuốc với các thuốc khác và các loại tương tác khác (ví dụ: rượu, thực phẩm, thức ăn) có thể ảnh hưởng đến tác dụng</w:t>
      </w:r>
      <w:r w:rsidR="005A14A0" w:rsidRPr="00940020">
        <w:rPr>
          <w:color w:val="000000" w:themeColor="text1"/>
          <w:sz w:val="28"/>
          <w:szCs w:val="28"/>
          <w:lang w:val="vi-VN"/>
        </w:rPr>
        <w:t xml:space="preserve"> và hiệu quả điều trị của thuốc, cụ thể như sau:</w:t>
      </w:r>
    </w:p>
    <w:p w14:paraId="4CC1E7DA" w14:textId="77777777" w:rsidR="00021B8E" w:rsidRPr="00E5490F" w:rsidRDefault="005A14A0" w:rsidP="00272EFA">
      <w:pPr>
        <w:spacing w:before="80" w:line="276" w:lineRule="auto"/>
        <w:ind w:firstLine="567"/>
        <w:jc w:val="both"/>
        <w:rPr>
          <w:color w:val="000000" w:themeColor="text1"/>
          <w:spacing w:val="-4"/>
          <w:sz w:val="28"/>
          <w:szCs w:val="28"/>
        </w:rPr>
      </w:pPr>
      <w:r w:rsidRPr="00E5490F">
        <w:rPr>
          <w:color w:val="000000" w:themeColor="text1"/>
          <w:spacing w:val="-4"/>
          <w:sz w:val="28"/>
          <w:szCs w:val="28"/>
          <w:lang w:val="vi-VN"/>
        </w:rPr>
        <w:t xml:space="preserve">- Ghi rõ các tương tác thuốc trong trường hợp các tương tác có ý nghĩa lâm sàng dựa trên những đặc tính dược lực học và các </w:t>
      </w:r>
      <w:r w:rsidRPr="00E5490F">
        <w:rPr>
          <w:color w:val="000000" w:themeColor="text1"/>
          <w:spacing w:val="-4"/>
          <w:sz w:val="28"/>
          <w:szCs w:val="28"/>
          <w:shd w:val="solid" w:color="FFFFFF" w:fill="auto"/>
          <w:lang w:val="vi-VN"/>
        </w:rPr>
        <w:t>nghiên cứu</w:t>
      </w:r>
      <w:r w:rsidRPr="00E5490F">
        <w:rPr>
          <w:color w:val="000000" w:themeColor="text1"/>
          <w:spacing w:val="-4"/>
          <w:sz w:val="28"/>
          <w:szCs w:val="28"/>
          <w:lang w:val="vi-VN"/>
        </w:rPr>
        <w:t xml:space="preserve"> dược động học của thuốc;</w:t>
      </w:r>
    </w:p>
    <w:p w14:paraId="45E86818" w14:textId="4C438051" w:rsidR="00021B8E" w:rsidRPr="00940020" w:rsidRDefault="005A14A0" w:rsidP="00272EFA">
      <w:pPr>
        <w:spacing w:before="80" w:line="276" w:lineRule="auto"/>
        <w:ind w:firstLine="567"/>
        <w:jc w:val="both"/>
        <w:rPr>
          <w:color w:val="000000" w:themeColor="text1"/>
          <w:sz w:val="28"/>
          <w:szCs w:val="28"/>
        </w:rPr>
      </w:pPr>
      <w:r w:rsidRPr="00940020">
        <w:rPr>
          <w:color w:val="000000" w:themeColor="text1"/>
          <w:sz w:val="28"/>
          <w:szCs w:val="28"/>
          <w:lang w:val="vi-VN"/>
        </w:rPr>
        <w:t xml:space="preserve">- Ghi rõ hậu quả của tương tác thuốc: các biểu hiện lâm sàng (nếu có), ảnh hưởng của tương tác thuốc lên nồng độ thuốc trong máu, các thông số dược động học của </w:t>
      </w:r>
      <w:r w:rsidRPr="00940020">
        <w:rPr>
          <w:color w:val="000000" w:themeColor="text1"/>
          <w:sz w:val="28"/>
          <w:szCs w:val="28"/>
        </w:rPr>
        <w:t xml:space="preserve">hoạt chất </w:t>
      </w:r>
      <w:r w:rsidRPr="00940020">
        <w:rPr>
          <w:color w:val="000000" w:themeColor="text1"/>
          <w:sz w:val="28"/>
          <w:szCs w:val="28"/>
          <w:lang w:val="vi-VN"/>
        </w:rPr>
        <w:t>hoặc chất chuyển hóa có hoạt tính, ảnh hưởng của tương tác thuốc lên các kết quả xét nghiệm</w:t>
      </w:r>
      <w:r w:rsidRPr="00940020">
        <w:rPr>
          <w:color w:val="000000" w:themeColor="text1"/>
          <w:sz w:val="28"/>
          <w:szCs w:val="28"/>
        </w:rPr>
        <w:t xml:space="preserve">. </w:t>
      </w:r>
      <w:r w:rsidR="0066341D" w:rsidRPr="00940020">
        <w:rPr>
          <w:color w:val="000000" w:themeColor="text1"/>
          <w:sz w:val="28"/>
          <w:szCs w:val="28"/>
        </w:rPr>
        <w:t xml:space="preserve">Ghi </w:t>
      </w:r>
      <w:r w:rsidRPr="00940020">
        <w:rPr>
          <w:color w:val="000000" w:themeColor="text1"/>
          <w:sz w:val="28"/>
          <w:szCs w:val="28"/>
        </w:rPr>
        <w:t>rõ cách thức xử trí để g</w:t>
      </w:r>
      <w:r w:rsidR="00E5490F">
        <w:rPr>
          <w:color w:val="000000" w:themeColor="text1"/>
          <w:sz w:val="28"/>
          <w:szCs w:val="28"/>
        </w:rPr>
        <w:t>iảm thiểu hậu quả của tương tác;</w:t>
      </w:r>
    </w:p>
    <w:p w14:paraId="7FEE28A5" w14:textId="5D77FF8C" w:rsidR="00021B8E" w:rsidRPr="00940020" w:rsidRDefault="005A14A0" w:rsidP="00272EFA">
      <w:pPr>
        <w:spacing w:before="80" w:line="276" w:lineRule="auto"/>
        <w:ind w:firstLine="567"/>
        <w:jc w:val="both"/>
        <w:rPr>
          <w:color w:val="000000" w:themeColor="text1"/>
          <w:sz w:val="28"/>
          <w:szCs w:val="28"/>
        </w:rPr>
      </w:pPr>
      <w:r w:rsidRPr="00940020">
        <w:rPr>
          <w:color w:val="000000" w:themeColor="text1"/>
          <w:sz w:val="28"/>
          <w:szCs w:val="28"/>
          <w:lang w:val="vi-VN"/>
        </w:rPr>
        <w:t>- Ghi rõ cơ chế của tương tác nếu cơ chế đã rõ ràng. Nếu không có nghiên cứu nào về tương tác t</w:t>
      </w:r>
      <w:r w:rsidR="00E5490F">
        <w:rPr>
          <w:color w:val="000000" w:themeColor="text1"/>
          <w:sz w:val="28"/>
          <w:szCs w:val="28"/>
          <w:lang w:val="vi-VN"/>
        </w:rPr>
        <w:t>huốc, cần ghi rõ trong phần này;</w:t>
      </w:r>
    </w:p>
    <w:p w14:paraId="6E9A5087" w14:textId="77777777" w:rsidR="00021B8E" w:rsidRPr="00940020" w:rsidRDefault="005A14A0" w:rsidP="00272EFA">
      <w:pPr>
        <w:spacing w:before="80" w:line="276" w:lineRule="auto"/>
        <w:ind w:firstLine="567"/>
        <w:jc w:val="both"/>
        <w:rPr>
          <w:color w:val="000000" w:themeColor="text1"/>
          <w:sz w:val="28"/>
          <w:szCs w:val="28"/>
        </w:rPr>
      </w:pPr>
      <w:r w:rsidRPr="00940020">
        <w:rPr>
          <w:color w:val="000000" w:themeColor="text1"/>
          <w:sz w:val="28"/>
          <w:szCs w:val="28"/>
        </w:rPr>
        <w:t>-</w:t>
      </w:r>
      <w:r w:rsidRPr="00940020">
        <w:rPr>
          <w:color w:val="000000" w:themeColor="text1"/>
          <w:sz w:val="28"/>
          <w:szCs w:val="28"/>
          <w:lang w:val="vi-VN"/>
        </w:rPr>
        <w:t xml:space="preserve"> Các tương tác nghiêm trọng khác của thuốc như: sự hấp phụ thuốc vào bao bì đóng gói, bộ tiêm truyền.</w:t>
      </w:r>
    </w:p>
    <w:p w14:paraId="31103E5C" w14:textId="77777777" w:rsidR="00021B8E" w:rsidRPr="00940020" w:rsidRDefault="005A14A0" w:rsidP="00272EFA">
      <w:pPr>
        <w:spacing w:before="80" w:line="276" w:lineRule="auto"/>
        <w:ind w:firstLine="567"/>
        <w:jc w:val="both"/>
        <w:rPr>
          <w:color w:val="000000" w:themeColor="text1"/>
          <w:sz w:val="28"/>
          <w:szCs w:val="28"/>
        </w:rPr>
      </w:pPr>
      <w:r w:rsidRPr="00940020">
        <w:rPr>
          <w:color w:val="000000" w:themeColor="text1"/>
          <w:sz w:val="28"/>
          <w:szCs w:val="28"/>
        </w:rPr>
        <w:t>b)</w:t>
      </w:r>
      <w:r w:rsidR="00936519" w:rsidRPr="00940020">
        <w:rPr>
          <w:color w:val="000000" w:themeColor="text1"/>
          <w:sz w:val="28"/>
          <w:szCs w:val="28"/>
        </w:rPr>
        <w:t xml:space="preserve"> </w:t>
      </w:r>
      <w:r w:rsidR="00B04567" w:rsidRPr="00940020">
        <w:rPr>
          <w:color w:val="000000" w:themeColor="text1"/>
          <w:sz w:val="28"/>
          <w:szCs w:val="28"/>
          <w:lang w:val="vi-VN"/>
        </w:rPr>
        <w:t xml:space="preserve">Đối với </w:t>
      </w:r>
      <w:r w:rsidR="002C204D" w:rsidRPr="00940020">
        <w:rPr>
          <w:color w:val="000000" w:themeColor="text1"/>
          <w:sz w:val="28"/>
          <w:szCs w:val="28"/>
          <w:lang w:val="vi-VN"/>
        </w:rPr>
        <w:t>thuốc</w:t>
      </w:r>
      <w:r w:rsidRPr="00940020">
        <w:rPr>
          <w:color w:val="000000" w:themeColor="text1"/>
          <w:sz w:val="28"/>
          <w:szCs w:val="28"/>
        </w:rPr>
        <w:t xml:space="preserve"> dược liệu, </w:t>
      </w:r>
      <w:r w:rsidR="00B04567" w:rsidRPr="00940020">
        <w:rPr>
          <w:color w:val="000000" w:themeColor="text1"/>
          <w:sz w:val="28"/>
          <w:szCs w:val="28"/>
        </w:rPr>
        <w:t xml:space="preserve">thuốc cổ truyền </w:t>
      </w:r>
      <w:r w:rsidR="00B04567" w:rsidRPr="00940020">
        <w:rPr>
          <w:color w:val="000000" w:themeColor="text1"/>
          <w:sz w:val="28"/>
          <w:szCs w:val="28"/>
          <w:lang w:val="vi-VN"/>
        </w:rPr>
        <w:t xml:space="preserve">phải </w:t>
      </w:r>
      <w:r w:rsidR="007C717F" w:rsidRPr="00940020">
        <w:rPr>
          <w:color w:val="000000" w:themeColor="text1"/>
          <w:sz w:val="28"/>
          <w:szCs w:val="28"/>
        </w:rPr>
        <w:t xml:space="preserve">ghi rõ </w:t>
      </w:r>
      <w:r w:rsidR="00B04567" w:rsidRPr="00940020">
        <w:rPr>
          <w:color w:val="000000" w:themeColor="text1"/>
          <w:sz w:val="28"/>
          <w:szCs w:val="28"/>
          <w:lang w:val="vi-VN"/>
        </w:rPr>
        <w:t>các trường hợp kiêng kị khi dùng thuốc (nếu có). Ví dụ: nếu uống thuốc mang tính ôn nhiệt, cần kiêng các thức ăn sống lạnh; nếu uống thuốc mang tính hàn lương, cần kiêng các thức ăn cay nóng và kích thích</w:t>
      </w:r>
      <w:r w:rsidR="00B04567" w:rsidRPr="00940020">
        <w:rPr>
          <w:color w:val="000000" w:themeColor="text1"/>
          <w:sz w:val="28"/>
          <w:szCs w:val="28"/>
        </w:rPr>
        <w:t>.</w:t>
      </w:r>
    </w:p>
    <w:p w14:paraId="573517E0" w14:textId="75DB063B" w:rsidR="00021B8E" w:rsidRPr="00940020" w:rsidRDefault="00B04567" w:rsidP="00272EFA">
      <w:pPr>
        <w:spacing w:before="80" w:line="264" w:lineRule="auto"/>
        <w:ind w:firstLine="567"/>
        <w:jc w:val="both"/>
        <w:rPr>
          <w:color w:val="000000" w:themeColor="text1"/>
          <w:sz w:val="28"/>
          <w:szCs w:val="28"/>
        </w:rPr>
      </w:pPr>
      <w:r w:rsidRPr="00940020">
        <w:rPr>
          <w:color w:val="000000" w:themeColor="text1"/>
          <w:sz w:val="28"/>
          <w:szCs w:val="28"/>
        </w:rPr>
        <w:t>2. Tương kỵ</w:t>
      </w:r>
      <w:r w:rsidR="00936519" w:rsidRPr="00940020">
        <w:rPr>
          <w:color w:val="000000" w:themeColor="text1"/>
          <w:sz w:val="28"/>
          <w:szCs w:val="28"/>
        </w:rPr>
        <w:t xml:space="preserve"> </w:t>
      </w:r>
      <w:r w:rsidRPr="00940020">
        <w:rPr>
          <w:color w:val="000000" w:themeColor="text1"/>
          <w:sz w:val="28"/>
          <w:szCs w:val="28"/>
        </w:rPr>
        <w:t>của thuốc</w:t>
      </w:r>
      <w:r w:rsidR="002C38D0">
        <w:rPr>
          <w:color w:val="000000" w:themeColor="text1"/>
          <w:sz w:val="28"/>
          <w:szCs w:val="28"/>
        </w:rPr>
        <w:t>:</w:t>
      </w:r>
    </w:p>
    <w:p w14:paraId="2AE1DF04" w14:textId="3BADEE4C" w:rsidR="00021B8E" w:rsidRPr="00940020" w:rsidRDefault="00936519" w:rsidP="00272EFA">
      <w:pPr>
        <w:spacing w:before="80" w:line="264" w:lineRule="auto"/>
        <w:ind w:firstLine="567"/>
        <w:jc w:val="both"/>
        <w:rPr>
          <w:color w:val="000000" w:themeColor="text1"/>
          <w:sz w:val="28"/>
          <w:szCs w:val="28"/>
        </w:rPr>
      </w:pPr>
      <w:r w:rsidRPr="00940020">
        <w:rPr>
          <w:color w:val="000000" w:themeColor="text1"/>
          <w:sz w:val="28"/>
          <w:szCs w:val="28"/>
        </w:rPr>
        <w:t>a)</w:t>
      </w:r>
      <w:r w:rsidR="00B37032" w:rsidRPr="00940020">
        <w:rPr>
          <w:color w:val="000000" w:themeColor="text1"/>
          <w:sz w:val="28"/>
          <w:szCs w:val="28"/>
        </w:rPr>
        <w:t xml:space="preserve"> </w:t>
      </w:r>
      <w:r w:rsidR="005B49AF" w:rsidRPr="00940020">
        <w:rPr>
          <w:color w:val="000000" w:themeColor="text1"/>
          <w:sz w:val="28"/>
          <w:szCs w:val="28"/>
          <w:lang w:val="vi-VN"/>
        </w:rPr>
        <w:t>Ghi các thông tin về tính tương kỵ hóa học, vật lý của thuốc với các thuốc khác khi trộn lẫn hoặc dùng đồng thời, đặc biệt với những thuốc được hoàn nguyên hoặc pha loãng trước khi sử dụng</w:t>
      </w:r>
      <w:r w:rsidR="00B37032" w:rsidRPr="00940020">
        <w:rPr>
          <w:color w:val="000000" w:themeColor="text1"/>
          <w:sz w:val="28"/>
          <w:szCs w:val="28"/>
        </w:rPr>
        <w:t xml:space="preserve"> theo đường tiêm truyền tĩnh mạch</w:t>
      </w:r>
      <w:r w:rsidR="00E5490F">
        <w:rPr>
          <w:color w:val="000000" w:themeColor="text1"/>
          <w:sz w:val="28"/>
          <w:szCs w:val="28"/>
          <w:lang w:val="vi-VN"/>
        </w:rPr>
        <w:t>;</w:t>
      </w:r>
    </w:p>
    <w:p w14:paraId="363572D9" w14:textId="77777777" w:rsidR="00021B8E" w:rsidRPr="00940020" w:rsidRDefault="00936519" w:rsidP="00272EFA">
      <w:pPr>
        <w:spacing w:before="80" w:line="264" w:lineRule="auto"/>
        <w:ind w:firstLine="567"/>
        <w:jc w:val="both"/>
        <w:rPr>
          <w:color w:val="000000" w:themeColor="text1"/>
          <w:sz w:val="28"/>
          <w:szCs w:val="28"/>
        </w:rPr>
      </w:pPr>
      <w:r w:rsidRPr="00940020">
        <w:rPr>
          <w:color w:val="000000" w:themeColor="text1"/>
          <w:sz w:val="28"/>
          <w:szCs w:val="28"/>
        </w:rPr>
        <w:t xml:space="preserve">b) </w:t>
      </w:r>
      <w:r w:rsidR="00B37032" w:rsidRPr="00940020">
        <w:rPr>
          <w:color w:val="000000" w:themeColor="text1"/>
          <w:sz w:val="28"/>
          <w:szCs w:val="28"/>
        </w:rPr>
        <w:t xml:space="preserve">Trong </w:t>
      </w:r>
      <w:r w:rsidR="002C204D" w:rsidRPr="00940020">
        <w:rPr>
          <w:color w:val="000000" w:themeColor="text1"/>
          <w:sz w:val="28"/>
          <w:szCs w:val="28"/>
          <w:lang w:val="vi-VN"/>
        </w:rPr>
        <w:t>trường</w:t>
      </w:r>
      <w:r w:rsidR="00B37032" w:rsidRPr="00940020">
        <w:rPr>
          <w:color w:val="000000" w:themeColor="text1"/>
          <w:sz w:val="28"/>
          <w:szCs w:val="28"/>
        </w:rPr>
        <w:t xml:space="preserve"> hợp </w:t>
      </w:r>
      <w:r w:rsidR="00BA2EB7" w:rsidRPr="00940020">
        <w:rPr>
          <w:color w:val="000000" w:themeColor="text1"/>
          <w:sz w:val="28"/>
          <w:szCs w:val="28"/>
        </w:rPr>
        <w:t>c</w:t>
      </w:r>
      <w:r w:rsidR="0025690D" w:rsidRPr="00940020">
        <w:rPr>
          <w:color w:val="000000" w:themeColor="text1"/>
          <w:sz w:val="28"/>
          <w:szCs w:val="28"/>
        </w:rPr>
        <w:t>hưa có đủ thông tin về tương kỵ</w:t>
      </w:r>
      <w:r w:rsidR="00BA2EB7" w:rsidRPr="00940020">
        <w:rPr>
          <w:color w:val="000000" w:themeColor="text1"/>
          <w:sz w:val="28"/>
          <w:szCs w:val="28"/>
        </w:rPr>
        <w:t xml:space="preserve"> của thuốc, </w:t>
      </w:r>
      <w:r w:rsidR="007C717F" w:rsidRPr="00940020">
        <w:rPr>
          <w:color w:val="000000" w:themeColor="text1"/>
          <w:sz w:val="28"/>
          <w:szCs w:val="28"/>
        </w:rPr>
        <w:t xml:space="preserve">ghi </w:t>
      </w:r>
      <w:r w:rsidR="00B37032" w:rsidRPr="00940020">
        <w:rPr>
          <w:color w:val="000000" w:themeColor="text1"/>
          <w:sz w:val="28"/>
          <w:szCs w:val="28"/>
        </w:rPr>
        <w:t>bổ sung thêm câu: “Do không có các nghiên cứu về tính tương kỵ của thuốc, không trộn lẫn thuốc này với các thuốc khác”</w:t>
      </w:r>
      <w:r w:rsidR="00BA2EB7" w:rsidRPr="00940020">
        <w:rPr>
          <w:color w:val="000000" w:themeColor="text1"/>
          <w:sz w:val="28"/>
          <w:szCs w:val="28"/>
        </w:rPr>
        <w:t>.</w:t>
      </w:r>
    </w:p>
    <w:p w14:paraId="3B83B2DE" w14:textId="77777777" w:rsidR="00021B8E" w:rsidRPr="00940020" w:rsidRDefault="00B04567" w:rsidP="00272EFA">
      <w:pPr>
        <w:spacing w:before="80" w:line="264" w:lineRule="auto"/>
        <w:ind w:firstLine="567"/>
        <w:jc w:val="both"/>
        <w:rPr>
          <w:b/>
          <w:color w:val="000000" w:themeColor="text1"/>
          <w:sz w:val="28"/>
          <w:szCs w:val="28"/>
        </w:rPr>
      </w:pPr>
      <w:r w:rsidRPr="00940020">
        <w:rPr>
          <w:b/>
          <w:color w:val="000000" w:themeColor="text1"/>
          <w:sz w:val="28"/>
          <w:szCs w:val="28"/>
        </w:rPr>
        <w:t>Điều 2</w:t>
      </w:r>
      <w:r w:rsidR="008A113C" w:rsidRPr="00940020">
        <w:rPr>
          <w:b/>
          <w:color w:val="000000" w:themeColor="text1"/>
          <w:sz w:val="28"/>
          <w:szCs w:val="28"/>
        </w:rPr>
        <w:t>5</w:t>
      </w:r>
      <w:r w:rsidRPr="00940020">
        <w:rPr>
          <w:b/>
          <w:color w:val="000000" w:themeColor="text1"/>
          <w:sz w:val="28"/>
          <w:szCs w:val="28"/>
        </w:rPr>
        <w:t xml:space="preserve">. </w:t>
      </w:r>
      <w:r w:rsidR="00BE10CB" w:rsidRPr="00940020">
        <w:rPr>
          <w:b/>
          <w:color w:val="000000" w:themeColor="text1"/>
          <w:sz w:val="28"/>
          <w:szCs w:val="28"/>
        </w:rPr>
        <w:t>Tác dụng không mong muốn</w:t>
      </w:r>
      <w:r w:rsidRPr="00940020">
        <w:rPr>
          <w:b/>
          <w:color w:val="000000" w:themeColor="text1"/>
          <w:sz w:val="28"/>
          <w:szCs w:val="28"/>
        </w:rPr>
        <w:t xml:space="preserve"> của thuốc</w:t>
      </w:r>
    </w:p>
    <w:p w14:paraId="4671C5CA" w14:textId="77777777" w:rsidR="00021B8E" w:rsidRPr="00940020" w:rsidRDefault="00F02126" w:rsidP="00272EFA">
      <w:pPr>
        <w:spacing w:before="80" w:line="264" w:lineRule="auto"/>
        <w:ind w:firstLine="567"/>
        <w:jc w:val="both"/>
        <w:rPr>
          <w:color w:val="000000" w:themeColor="text1"/>
          <w:sz w:val="28"/>
          <w:szCs w:val="28"/>
        </w:rPr>
      </w:pPr>
      <w:r w:rsidRPr="00940020">
        <w:rPr>
          <w:color w:val="000000" w:themeColor="text1"/>
          <w:sz w:val="28"/>
          <w:szCs w:val="28"/>
        </w:rPr>
        <w:t xml:space="preserve">1. </w:t>
      </w:r>
      <w:r w:rsidR="00AD2362" w:rsidRPr="00940020">
        <w:rPr>
          <w:color w:val="000000" w:themeColor="text1"/>
          <w:sz w:val="28"/>
          <w:szCs w:val="28"/>
        </w:rPr>
        <w:t>G</w:t>
      </w:r>
      <w:r w:rsidR="00B04567" w:rsidRPr="00940020">
        <w:rPr>
          <w:color w:val="000000" w:themeColor="text1"/>
          <w:sz w:val="28"/>
          <w:szCs w:val="28"/>
          <w:lang w:val="vi-VN"/>
        </w:rPr>
        <w:t xml:space="preserve">hi rõ các trường hợp ngừng sử dụng thuốc, các </w:t>
      </w:r>
      <w:r w:rsidR="002C204D" w:rsidRPr="00940020">
        <w:rPr>
          <w:color w:val="000000" w:themeColor="text1"/>
          <w:sz w:val="28"/>
          <w:szCs w:val="28"/>
          <w:lang w:val="vi-VN"/>
        </w:rPr>
        <w:t>trường hợp</w:t>
      </w:r>
      <w:r w:rsidR="00B04567" w:rsidRPr="00940020">
        <w:rPr>
          <w:color w:val="000000" w:themeColor="text1"/>
          <w:sz w:val="28"/>
          <w:szCs w:val="28"/>
          <w:lang w:val="vi-VN"/>
        </w:rPr>
        <w:t xml:space="preserve"> phải thông báo cho bác sỹ, dược sĩ </w:t>
      </w:r>
      <w:r w:rsidR="004B066A" w:rsidRPr="00940020">
        <w:rPr>
          <w:color w:val="000000" w:themeColor="text1"/>
          <w:sz w:val="28"/>
          <w:szCs w:val="28"/>
        </w:rPr>
        <w:t xml:space="preserve">đối với </w:t>
      </w:r>
      <w:r w:rsidR="00B04567" w:rsidRPr="00940020">
        <w:rPr>
          <w:color w:val="000000" w:themeColor="text1"/>
          <w:sz w:val="28"/>
          <w:szCs w:val="28"/>
          <w:lang w:val="vi-VN"/>
        </w:rPr>
        <w:t xml:space="preserve">các </w:t>
      </w:r>
      <w:r w:rsidR="002C204D" w:rsidRPr="00940020">
        <w:rPr>
          <w:color w:val="000000" w:themeColor="text1"/>
          <w:sz w:val="28"/>
          <w:szCs w:val="28"/>
          <w:lang w:val="vi-VN"/>
        </w:rPr>
        <w:t xml:space="preserve">phản ứng có hại </w:t>
      </w:r>
      <w:r w:rsidR="00B04567" w:rsidRPr="00940020">
        <w:rPr>
          <w:color w:val="000000" w:themeColor="text1"/>
          <w:sz w:val="28"/>
          <w:szCs w:val="28"/>
          <w:lang w:val="vi-VN"/>
        </w:rPr>
        <w:t>có thể gặp phải khi sử dụng thuốc</w:t>
      </w:r>
      <w:r w:rsidR="00E30635" w:rsidRPr="00940020">
        <w:rPr>
          <w:color w:val="000000" w:themeColor="text1"/>
          <w:sz w:val="28"/>
          <w:szCs w:val="28"/>
        </w:rPr>
        <w:t xml:space="preserve"> </w:t>
      </w:r>
      <w:r w:rsidR="00E30635" w:rsidRPr="00940020">
        <w:rPr>
          <w:color w:val="000000" w:themeColor="text1"/>
          <w:sz w:val="28"/>
          <w:szCs w:val="28"/>
          <w:lang w:val="vi-VN"/>
        </w:rPr>
        <w:t xml:space="preserve">hoặc báo cáo </w:t>
      </w:r>
      <w:r w:rsidR="00E30635" w:rsidRPr="00940020">
        <w:rPr>
          <w:color w:val="000000" w:themeColor="text1"/>
          <w:sz w:val="28"/>
          <w:szCs w:val="28"/>
        </w:rPr>
        <w:t xml:space="preserve">các phản ứng có hại của thuốc </w:t>
      </w:r>
      <w:r w:rsidR="00E30635" w:rsidRPr="00940020">
        <w:rPr>
          <w:color w:val="000000" w:themeColor="text1"/>
          <w:sz w:val="28"/>
          <w:szCs w:val="28"/>
          <w:lang w:val="vi-VN"/>
        </w:rPr>
        <w:t>về Trung tâm Thông tin thuốc và Theo dõi phản ứng có hại của thuốc</w:t>
      </w:r>
      <w:r w:rsidR="00B04567" w:rsidRPr="00940020">
        <w:rPr>
          <w:color w:val="000000" w:themeColor="text1"/>
          <w:sz w:val="28"/>
          <w:szCs w:val="28"/>
          <w:lang w:val="vi-VN"/>
        </w:rPr>
        <w:t>.</w:t>
      </w:r>
    </w:p>
    <w:p w14:paraId="15BDB9BE" w14:textId="77777777" w:rsidR="00021B8E" w:rsidRPr="00940020" w:rsidRDefault="00F02126" w:rsidP="00272EFA">
      <w:pPr>
        <w:spacing w:before="80" w:line="264" w:lineRule="auto"/>
        <w:ind w:firstLine="567"/>
        <w:jc w:val="both"/>
        <w:rPr>
          <w:color w:val="000000" w:themeColor="text1"/>
          <w:sz w:val="28"/>
          <w:szCs w:val="28"/>
        </w:rPr>
      </w:pPr>
      <w:r w:rsidRPr="00940020">
        <w:rPr>
          <w:color w:val="000000" w:themeColor="text1"/>
          <w:sz w:val="28"/>
          <w:szCs w:val="28"/>
        </w:rPr>
        <w:t xml:space="preserve">2. </w:t>
      </w:r>
      <w:r w:rsidR="00B04567" w:rsidRPr="00940020">
        <w:rPr>
          <w:color w:val="000000" w:themeColor="text1"/>
          <w:sz w:val="28"/>
          <w:szCs w:val="28"/>
        </w:rPr>
        <w:t xml:space="preserve"> Ngoài các </w:t>
      </w:r>
      <w:r w:rsidR="002C204D" w:rsidRPr="00940020">
        <w:rPr>
          <w:color w:val="000000" w:themeColor="text1"/>
          <w:sz w:val="28"/>
          <w:szCs w:val="28"/>
          <w:lang w:val="vi-VN"/>
        </w:rPr>
        <w:t>nội</w:t>
      </w:r>
      <w:r w:rsidR="00B04567" w:rsidRPr="00940020">
        <w:rPr>
          <w:color w:val="000000" w:themeColor="text1"/>
          <w:sz w:val="28"/>
          <w:szCs w:val="28"/>
        </w:rPr>
        <w:t xml:space="preserve"> dung quy định tại khoản </w:t>
      </w:r>
      <w:r w:rsidRPr="00940020">
        <w:rPr>
          <w:color w:val="000000" w:themeColor="text1"/>
          <w:sz w:val="28"/>
          <w:szCs w:val="28"/>
        </w:rPr>
        <w:t>1</w:t>
      </w:r>
      <w:r w:rsidR="00B04567" w:rsidRPr="00940020">
        <w:rPr>
          <w:color w:val="000000" w:themeColor="text1"/>
          <w:sz w:val="28"/>
          <w:szCs w:val="28"/>
        </w:rPr>
        <w:t xml:space="preserve"> Điều này, </w:t>
      </w:r>
      <w:r w:rsidR="00B04567" w:rsidRPr="00940020">
        <w:rPr>
          <w:color w:val="000000" w:themeColor="text1"/>
          <w:sz w:val="28"/>
          <w:szCs w:val="28"/>
          <w:lang w:val="vi-VN"/>
        </w:rPr>
        <w:t>phải ghi bổ sung theo bảng tóm tắt các phản ứng có hại theo quy định (nếu có) sau đây:</w:t>
      </w:r>
    </w:p>
    <w:p w14:paraId="2A8B5BF5" w14:textId="77777777" w:rsidR="00021B8E" w:rsidRPr="009B61FA" w:rsidRDefault="00F02126" w:rsidP="00272EFA">
      <w:pPr>
        <w:spacing w:before="80" w:line="264" w:lineRule="auto"/>
        <w:ind w:firstLine="567"/>
        <w:jc w:val="both"/>
        <w:rPr>
          <w:color w:val="000000" w:themeColor="text1"/>
          <w:spacing w:val="-2"/>
          <w:sz w:val="28"/>
          <w:szCs w:val="28"/>
        </w:rPr>
      </w:pPr>
      <w:r w:rsidRPr="009B61FA">
        <w:rPr>
          <w:color w:val="000000" w:themeColor="text1"/>
          <w:spacing w:val="-2"/>
          <w:sz w:val="28"/>
          <w:szCs w:val="28"/>
        </w:rPr>
        <w:t>a)</w:t>
      </w:r>
      <w:r w:rsidR="00B04567" w:rsidRPr="009B61FA">
        <w:rPr>
          <w:color w:val="000000" w:themeColor="text1"/>
          <w:spacing w:val="-2"/>
          <w:sz w:val="28"/>
          <w:szCs w:val="28"/>
          <w:lang w:val="vi-VN"/>
        </w:rPr>
        <w:t xml:space="preserve"> Bảng tóm tắt các phản ứng có hại: được phân nhóm theo tần suất: rất thường gặp (ADR </w:t>
      </w:r>
      <w:r w:rsidR="00B04567" w:rsidRPr="009B61FA">
        <w:rPr>
          <w:color w:val="000000" w:themeColor="text1"/>
          <w:spacing w:val="-2"/>
          <w:sz w:val="28"/>
          <w:szCs w:val="28"/>
        </w:rPr>
        <w:t xml:space="preserve">≥ </w:t>
      </w:r>
      <w:r w:rsidR="00B04567" w:rsidRPr="009B61FA">
        <w:rPr>
          <w:color w:val="000000" w:themeColor="text1"/>
          <w:spacing w:val="-2"/>
          <w:sz w:val="28"/>
          <w:szCs w:val="28"/>
          <w:lang w:val="vi-VN"/>
        </w:rPr>
        <w:t xml:space="preserve">1/10), thường gặp (1/100 </w:t>
      </w:r>
      <w:r w:rsidR="00B04567" w:rsidRPr="009B61FA">
        <w:rPr>
          <w:color w:val="000000" w:themeColor="text1"/>
          <w:spacing w:val="-2"/>
          <w:sz w:val="28"/>
          <w:szCs w:val="28"/>
        </w:rPr>
        <w:t>≤</w:t>
      </w:r>
      <w:r w:rsidR="00B04567" w:rsidRPr="009B61FA">
        <w:rPr>
          <w:color w:val="000000" w:themeColor="text1"/>
          <w:spacing w:val="-2"/>
          <w:sz w:val="28"/>
          <w:szCs w:val="28"/>
          <w:lang w:val="vi-VN"/>
        </w:rPr>
        <w:t xml:space="preserve"> ADR &lt; 1/10), ít gặp (1/1000 </w:t>
      </w:r>
      <w:r w:rsidR="00B04567" w:rsidRPr="009B61FA">
        <w:rPr>
          <w:color w:val="000000" w:themeColor="text1"/>
          <w:spacing w:val="-2"/>
          <w:sz w:val="28"/>
          <w:szCs w:val="28"/>
        </w:rPr>
        <w:t>≤</w:t>
      </w:r>
      <w:r w:rsidR="00B04567" w:rsidRPr="009B61FA">
        <w:rPr>
          <w:color w:val="000000" w:themeColor="text1"/>
          <w:spacing w:val="-2"/>
          <w:sz w:val="28"/>
          <w:szCs w:val="28"/>
          <w:lang w:val="vi-VN"/>
        </w:rPr>
        <w:t xml:space="preserve"> ADR &lt; 1/100), hiếm gặp (1/1000 </w:t>
      </w:r>
      <w:r w:rsidR="00B04567" w:rsidRPr="009B61FA">
        <w:rPr>
          <w:color w:val="000000" w:themeColor="text1"/>
          <w:spacing w:val="-2"/>
          <w:sz w:val="28"/>
          <w:szCs w:val="28"/>
        </w:rPr>
        <w:t>≤</w:t>
      </w:r>
      <w:r w:rsidR="00B04567" w:rsidRPr="009B61FA">
        <w:rPr>
          <w:color w:val="000000" w:themeColor="text1"/>
          <w:spacing w:val="-2"/>
          <w:sz w:val="28"/>
          <w:szCs w:val="28"/>
          <w:lang w:val="vi-VN"/>
        </w:rPr>
        <w:t xml:space="preserve"> ADR &lt; 1/10000) và rất hiếm gặp (ADR &lt; 1/10000);</w:t>
      </w:r>
    </w:p>
    <w:p w14:paraId="3F5386BE" w14:textId="77777777" w:rsidR="00555D13" w:rsidRPr="00940020" w:rsidRDefault="00555D13" w:rsidP="00272EFA">
      <w:pPr>
        <w:spacing w:before="80" w:line="264" w:lineRule="auto"/>
        <w:ind w:firstLine="567"/>
        <w:jc w:val="both"/>
        <w:rPr>
          <w:color w:val="000000" w:themeColor="text1"/>
          <w:sz w:val="28"/>
          <w:szCs w:val="28"/>
          <w:lang w:val="vi-VN"/>
        </w:rPr>
      </w:pPr>
      <w:r w:rsidRPr="00940020">
        <w:rPr>
          <w:color w:val="000000" w:themeColor="text1"/>
          <w:sz w:val="28"/>
          <w:szCs w:val="28"/>
          <w:lang w:val="vi-VN"/>
        </w:rPr>
        <w:t xml:space="preserve">Đối với thuốc dược liệu, thuốc cổ truyền: chỉ </w:t>
      </w:r>
      <w:r w:rsidR="00CE2596" w:rsidRPr="00940020">
        <w:rPr>
          <w:color w:val="000000" w:themeColor="text1"/>
          <w:sz w:val="28"/>
          <w:szCs w:val="28"/>
        </w:rPr>
        <w:t>yêu cầu</w:t>
      </w:r>
      <w:r w:rsidRPr="00940020">
        <w:rPr>
          <w:color w:val="000000" w:themeColor="text1"/>
          <w:sz w:val="28"/>
          <w:szCs w:val="28"/>
          <w:lang w:val="vi-VN"/>
        </w:rPr>
        <w:t xml:space="preserve"> liệt kê các phản ứng có hại, không yêu cầu phải phân nhóm các phản ứng có hại theo tần suất.</w:t>
      </w:r>
    </w:p>
    <w:p w14:paraId="0264FE78" w14:textId="3FFCF299" w:rsidR="00021B8E" w:rsidRPr="00B227A7" w:rsidRDefault="00F02126" w:rsidP="00272EFA">
      <w:pPr>
        <w:spacing w:before="80" w:line="264" w:lineRule="auto"/>
        <w:ind w:firstLine="567"/>
        <w:jc w:val="both"/>
        <w:rPr>
          <w:color w:val="000000" w:themeColor="text1"/>
          <w:spacing w:val="2"/>
          <w:sz w:val="28"/>
          <w:szCs w:val="28"/>
        </w:rPr>
      </w:pPr>
      <w:r w:rsidRPr="00B227A7">
        <w:rPr>
          <w:color w:val="000000" w:themeColor="text1"/>
          <w:spacing w:val="2"/>
          <w:sz w:val="28"/>
          <w:szCs w:val="28"/>
        </w:rPr>
        <w:t>b)</w:t>
      </w:r>
      <w:r w:rsidR="00B04567" w:rsidRPr="00B227A7">
        <w:rPr>
          <w:color w:val="000000" w:themeColor="text1"/>
          <w:spacing w:val="2"/>
          <w:sz w:val="28"/>
          <w:szCs w:val="28"/>
          <w:lang w:val="vi-VN"/>
        </w:rPr>
        <w:t xml:space="preserve"> Với đối tượng người bệnh là trẻ em phải mô tả: đặc điểm về tu</w:t>
      </w:r>
      <w:r w:rsidR="00B04567" w:rsidRPr="00B227A7">
        <w:rPr>
          <w:color w:val="000000" w:themeColor="text1"/>
          <w:spacing w:val="2"/>
          <w:sz w:val="28"/>
          <w:szCs w:val="28"/>
        </w:rPr>
        <w:t>ổ</w:t>
      </w:r>
      <w:r w:rsidR="00B04567" w:rsidRPr="00B227A7">
        <w:rPr>
          <w:color w:val="000000" w:themeColor="text1"/>
          <w:spacing w:val="2"/>
          <w:sz w:val="28"/>
          <w:szCs w:val="28"/>
          <w:lang w:val="vi-VN"/>
        </w:rPr>
        <w:t>i và mức độ của phản ứng có hại trên đối tượng người bệnh nhi (nếu có); sự khác biệt có ý nghĩa lâm sàng giữa đối tượng người lớn và trẻ em (hoặc các nhóm tuổi cụ thể) về độ an toàn của thuốc (nếu có).</w:t>
      </w:r>
      <w:r w:rsidR="00A56F9C" w:rsidRPr="00B227A7">
        <w:rPr>
          <w:color w:val="000000" w:themeColor="text1"/>
          <w:spacing w:val="2"/>
          <w:sz w:val="28"/>
          <w:szCs w:val="28"/>
        </w:rPr>
        <w:t xml:space="preserve"> </w:t>
      </w:r>
      <w:r w:rsidR="00B04567" w:rsidRPr="00B227A7">
        <w:rPr>
          <w:color w:val="000000" w:themeColor="text1"/>
          <w:spacing w:val="2"/>
          <w:sz w:val="28"/>
          <w:szCs w:val="28"/>
          <w:lang w:val="vi-VN"/>
        </w:rPr>
        <w:t xml:space="preserve">Trong </w:t>
      </w:r>
      <w:r w:rsidR="00B04567" w:rsidRPr="00B227A7">
        <w:rPr>
          <w:color w:val="000000" w:themeColor="text1"/>
          <w:spacing w:val="2"/>
          <w:sz w:val="28"/>
          <w:szCs w:val="28"/>
          <w:shd w:val="solid" w:color="FFFFFF" w:fill="auto"/>
          <w:lang w:val="vi-VN"/>
        </w:rPr>
        <w:t>trường hợp</w:t>
      </w:r>
      <w:r w:rsidR="00B04567" w:rsidRPr="00B227A7">
        <w:rPr>
          <w:color w:val="000000" w:themeColor="text1"/>
          <w:spacing w:val="2"/>
          <w:sz w:val="28"/>
          <w:szCs w:val="28"/>
          <w:lang w:val="vi-VN"/>
        </w:rPr>
        <w:t xml:space="preserve"> thông tin này đã được đề cập trong mục khác của tờ hướng dẫn sử dụng, phải ghi câu chỉ dẫn đến mục có thông tin;</w:t>
      </w:r>
    </w:p>
    <w:p w14:paraId="7782F418" w14:textId="77777777" w:rsidR="00021B8E" w:rsidRPr="00940020" w:rsidRDefault="00F02126" w:rsidP="00272EFA">
      <w:pPr>
        <w:spacing w:before="80" w:line="264" w:lineRule="auto"/>
        <w:ind w:firstLine="567"/>
        <w:jc w:val="both"/>
        <w:rPr>
          <w:color w:val="000000" w:themeColor="text1"/>
          <w:sz w:val="28"/>
          <w:szCs w:val="28"/>
        </w:rPr>
      </w:pPr>
      <w:r w:rsidRPr="00940020">
        <w:rPr>
          <w:color w:val="000000" w:themeColor="text1"/>
          <w:sz w:val="28"/>
          <w:szCs w:val="28"/>
        </w:rPr>
        <w:t>c)</w:t>
      </w:r>
      <w:r w:rsidR="00B04567" w:rsidRPr="00940020">
        <w:rPr>
          <w:color w:val="000000" w:themeColor="text1"/>
          <w:sz w:val="28"/>
          <w:szCs w:val="28"/>
          <w:lang w:val="vi-VN"/>
        </w:rPr>
        <w:t xml:space="preserve"> Bất kỳ sự khác biệt nào có ý nghĩa lâm sàng (về tần suất xảy ra phản ứng, mức độ nghiêm trọng, khả năng hồi phục và yêu cầu cần theo dõi) ở những đối tượng đặc biệt (ví dụ người cao tuổi, người bệnh có suy gan, suy thận, người bệnh có bệnh mắc kèm khác) phải được nêu rõ.</w:t>
      </w:r>
    </w:p>
    <w:p w14:paraId="75DB26E4" w14:textId="77777777" w:rsidR="00021B8E" w:rsidRPr="00940020" w:rsidRDefault="00410D06" w:rsidP="00272EFA">
      <w:pPr>
        <w:spacing w:before="80" w:line="264" w:lineRule="auto"/>
        <w:ind w:firstLine="567"/>
        <w:jc w:val="both"/>
        <w:rPr>
          <w:color w:val="000000" w:themeColor="text1"/>
          <w:sz w:val="28"/>
          <w:szCs w:val="28"/>
        </w:rPr>
      </w:pPr>
      <w:r w:rsidRPr="00940020">
        <w:rPr>
          <w:color w:val="000000" w:themeColor="text1"/>
          <w:sz w:val="28"/>
          <w:szCs w:val="28"/>
        </w:rPr>
        <w:t xml:space="preserve">3. Trường hợp </w:t>
      </w:r>
      <w:r w:rsidR="002C204D" w:rsidRPr="00940020">
        <w:rPr>
          <w:color w:val="000000" w:themeColor="text1"/>
          <w:sz w:val="28"/>
          <w:szCs w:val="28"/>
          <w:lang w:val="vi-VN"/>
        </w:rPr>
        <w:t>chưa</w:t>
      </w:r>
      <w:r w:rsidRPr="00940020">
        <w:rPr>
          <w:color w:val="000000" w:themeColor="text1"/>
          <w:sz w:val="28"/>
          <w:szCs w:val="28"/>
        </w:rPr>
        <w:t xml:space="preserve"> ghi nhận </w:t>
      </w:r>
      <w:r w:rsidR="00B85E32" w:rsidRPr="00940020">
        <w:rPr>
          <w:color w:val="000000" w:themeColor="text1"/>
          <w:sz w:val="28"/>
          <w:szCs w:val="28"/>
        </w:rPr>
        <w:t>được hoặc chưa có bằng chứng về</w:t>
      </w:r>
      <w:r w:rsidR="00320321" w:rsidRPr="00940020">
        <w:rPr>
          <w:color w:val="000000" w:themeColor="text1"/>
          <w:sz w:val="28"/>
          <w:szCs w:val="28"/>
        </w:rPr>
        <w:t xml:space="preserve"> </w:t>
      </w:r>
      <w:r w:rsidR="00B85E32" w:rsidRPr="00940020">
        <w:rPr>
          <w:color w:val="000000" w:themeColor="text1"/>
          <w:sz w:val="28"/>
          <w:szCs w:val="28"/>
        </w:rPr>
        <w:t>phản ứng có hại của</w:t>
      </w:r>
      <w:r w:rsidRPr="00940020">
        <w:rPr>
          <w:color w:val="000000" w:themeColor="text1"/>
          <w:sz w:val="28"/>
          <w:szCs w:val="28"/>
        </w:rPr>
        <w:t xml:space="preserve"> thuốc, </w:t>
      </w:r>
      <w:r w:rsidR="0066341D" w:rsidRPr="00940020">
        <w:rPr>
          <w:color w:val="000000" w:themeColor="text1"/>
          <w:sz w:val="28"/>
          <w:szCs w:val="28"/>
        </w:rPr>
        <w:t xml:space="preserve">ghi </w:t>
      </w:r>
      <w:r w:rsidRPr="00940020">
        <w:rPr>
          <w:color w:val="000000" w:themeColor="text1"/>
          <w:sz w:val="28"/>
          <w:szCs w:val="28"/>
        </w:rPr>
        <w:t>bổ sung dòng chữ</w:t>
      </w:r>
      <w:r w:rsidR="00320321" w:rsidRPr="00940020">
        <w:rPr>
          <w:color w:val="000000" w:themeColor="text1"/>
          <w:sz w:val="28"/>
          <w:szCs w:val="28"/>
        </w:rPr>
        <w:t>:</w:t>
      </w:r>
      <w:r w:rsidRPr="00940020">
        <w:rPr>
          <w:color w:val="000000" w:themeColor="text1"/>
          <w:sz w:val="28"/>
          <w:szCs w:val="28"/>
        </w:rPr>
        <w:t xml:space="preserve"> "</w:t>
      </w:r>
      <w:r w:rsidR="00B85E32" w:rsidRPr="00940020">
        <w:rPr>
          <w:color w:val="000000" w:themeColor="text1"/>
          <w:sz w:val="28"/>
          <w:szCs w:val="28"/>
        </w:rPr>
        <w:t>Chưa ghi nhận được báo cáo về phản ứng có hại của thuốc"</w:t>
      </w:r>
      <w:r w:rsidR="00E62316" w:rsidRPr="00940020">
        <w:rPr>
          <w:color w:val="000000" w:themeColor="text1"/>
          <w:sz w:val="28"/>
          <w:szCs w:val="28"/>
        </w:rPr>
        <w:t xml:space="preserve"> và câu </w:t>
      </w:r>
      <w:r w:rsidR="00E62316" w:rsidRPr="00940020">
        <w:rPr>
          <w:color w:val="000000" w:themeColor="text1"/>
          <w:sz w:val="28"/>
          <w:szCs w:val="28"/>
          <w:lang w:val="vi-VN"/>
        </w:rPr>
        <w:t xml:space="preserve">“Thông báo ngay cho bác sỹ hoặc dược sỹ những </w:t>
      </w:r>
      <w:r w:rsidR="00E62316" w:rsidRPr="00940020">
        <w:rPr>
          <w:color w:val="000000" w:themeColor="text1"/>
          <w:sz w:val="28"/>
          <w:szCs w:val="28"/>
        </w:rPr>
        <w:t xml:space="preserve">phản ứng có hại </w:t>
      </w:r>
      <w:r w:rsidR="00E62316" w:rsidRPr="00940020">
        <w:rPr>
          <w:color w:val="000000" w:themeColor="text1"/>
          <w:sz w:val="28"/>
          <w:szCs w:val="28"/>
          <w:lang w:val="vi-VN"/>
        </w:rPr>
        <w:t>gặp phải khi sử dụng thuốc”</w:t>
      </w:r>
      <w:r w:rsidR="00E62316" w:rsidRPr="00940020">
        <w:rPr>
          <w:color w:val="000000" w:themeColor="text1"/>
          <w:sz w:val="28"/>
          <w:szCs w:val="28"/>
        </w:rPr>
        <w:t>.</w:t>
      </w:r>
    </w:p>
    <w:p w14:paraId="736FF86E" w14:textId="2172403C" w:rsidR="00021B8E" w:rsidRPr="00940020" w:rsidRDefault="005A0DDE" w:rsidP="00EB4341">
      <w:pPr>
        <w:spacing w:before="80" w:line="276" w:lineRule="auto"/>
        <w:ind w:firstLine="567"/>
        <w:jc w:val="both"/>
        <w:rPr>
          <w:color w:val="000000" w:themeColor="text1"/>
          <w:sz w:val="28"/>
          <w:szCs w:val="28"/>
        </w:rPr>
      </w:pPr>
      <w:r w:rsidRPr="00940020">
        <w:rPr>
          <w:b/>
          <w:bCs/>
          <w:color w:val="000000" w:themeColor="text1"/>
          <w:sz w:val="28"/>
          <w:szCs w:val="28"/>
        </w:rPr>
        <w:t>Điều 2</w:t>
      </w:r>
      <w:r w:rsidR="008A113C" w:rsidRPr="00940020">
        <w:rPr>
          <w:b/>
          <w:bCs/>
          <w:color w:val="000000" w:themeColor="text1"/>
          <w:sz w:val="28"/>
          <w:szCs w:val="28"/>
        </w:rPr>
        <w:t>6</w:t>
      </w:r>
      <w:r w:rsidRPr="00940020">
        <w:rPr>
          <w:b/>
          <w:bCs/>
          <w:color w:val="000000" w:themeColor="text1"/>
          <w:sz w:val="28"/>
          <w:szCs w:val="28"/>
        </w:rPr>
        <w:t xml:space="preserve">. </w:t>
      </w:r>
      <w:r w:rsidRPr="00940020">
        <w:rPr>
          <w:b/>
          <w:color w:val="000000" w:themeColor="text1"/>
          <w:sz w:val="28"/>
          <w:szCs w:val="28"/>
          <w:lang w:val="vi-VN"/>
        </w:rPr>
        <w:t>Quá liều và cách xử trí</w:t>
      </w:r>
    </w:p>
    <w:p w14:paraId="299A7AB0" w14:textId="77777777" w:rsidR="00021B8E" w:rsidRPr="00940020" w:rsidRDefault="005A0DDE" w:rsidP="00EB4341">
      <w:pPr>
        <w:spacing w:before="80" w:line="276" w:lineRule="auto"/>
        <w:ind w:firstLine="567"/>
        <w:jc w:val="both"/>
        <w:rPr>
          <w:color w:val="000000" w:themeColor="text1"/>
          <w:sz w:val="28"/>
          <w:szCs w:val="28"/>
        </w:rPr>
      </w:pPr>
      <w:r w:rsidRPr="00940020">
        <w:rPr>
          <w:color w:val="000000" w:themeColor="text1"/>
          <w:sz w:val="28"/>
          <w:szCs w:val="28"/>
        </w:rPr>
        <w:t>1. Quá liều:</w:t>
      </w:r>
    </w:p>
    <w:p w14:paraId="26618CFA" w14:textId="7C0B0FFA" w:rsidR="00021B8E" w:rsidRPr="009B61FA" w:rsidRDefault="00CE2596" w:rsidP="00EB4341">
      <w:pPr>
        <w:spacing w:before="80" w:line="276" w:lineRule="auto"/>
        <w:ind w:firstLine="567"/>
        <w:jc w:val="both"/>
        <w:rPr>
          <w:color w:val="000000" w:themeColor="text1"/>
          <w:spacing w:val="-2"/>
          <w:sz w:val="28"/>
          <w:szCs w:val="28"/>
        </w:rPr>
      </w:pPr>
      <w:r w:rsidRPr="009B61FA">
        <w:rPr>
          <w:color w:val="000000" w:themeColor="text1"/>
          <w:spacing w:val="-2"/>
          <w:sz w:val="28"/>
          <w:szCs w:val="28"/>
        </w:rPr>
        <w:t xml:space="preserve">a) </w:t>
      </w:r>
      <w:r w:rsidR="005A0DDE" w:rsidRPr="009B61FA">
        <w:rPr>
          <w:color w:val="000000" w:themeColor="text1"/>
          <w:spacing w:val="-2"/>
          <w:sz w:val="28"/>
          <w:szCs w:val="28"/>
          <w:lang w:val="vi-VN"/>
        </w:rPr>
        <w:t>Ghi cụ thể các triệu chứng và biểu hiện khi sử dụng thuốc quá liều:</w:t>
      </w:r>
      <w:r w:rsidR="005A0DDE" w:rsidRPr="009B61FA">
        <w:rPr>
          <w:color w:val="000000" w:themeColor="text1"/>
          <w:spacing w:val="-2"/>
          <w:sz w:val="28"/>
          <w:szCs w:val="28"/>
        </w:rPr>
        <w:t xml:space="preserve"> Ghi cụ thể</w:t>
      </w:r>
      <w:r w:rsidR="005A0DDE" w:rsidRPr="009B61FA">
        <w:rPr>
          <w:color w:val="000000" w:themeColor="text1"/>
          <w:spacing w:val="-2"/>
          <w:sz w:val="28"/>
          <w:szCs w:val="28"/>
          <w:lang w:val="vi-VN"/>
        </w:rPr>
        <w:t xml:space="preserve"> các triệu chứng và dấu hiệu ngộ độc cấp tính</w:t>
      </w:r>
      <w:r w:rsidR="005A0DDE" w:rsidRPr="009B61FA">
        <w:rPr>
          <w:color w:val="000000" w:themeColor="text1"/>
          <w:spacing w:val="-2"/>
          <w:sz w:val="28"/>
          <w:szCs w:val="28"/>
        </w:rPr>
        <w:t xml:space="preserve">, </w:t>
      </w:r>
      <w:r w:rsidR="005A0DDE" w:rsidRPr="009B61FA">
        <w:rPr>
          <w:color w:val="000000" w:themeColor="text1"/>
          <w:spacing w:val="-2"/>
          <w:sz w:val="28"/>
          <w:szCs w:val="28"/>
          <w:lang w:val="vi-VN"/>
        </w:rPr>
        <w:t>khả năng gây ra dị tật (nếu có)</w:t>
      </w:r>
      <w:r w:rsidR="009B61FA">
        <w:rPr>
          <w:color w:val="000000" w:themeColor="text1"/>
          <w:spacing w:val="-2"/>
          <w:sz w:val="28"/>
          <w:szCs w:val="28"/>
        </w:rPr>
        <w:t>;</w:t>
      </w:r>
    </w:p>
    <w:p w14:paraId="076A20E6" w14:textId="77777777" w:rsidR="007E5FDF" w:rsidRPr="00940020" w:rsidRDefault="00CE2596" w:rsidP="00EB4341">
      <w:pPr>
        <w:spacing w:before="80" w:line="276" w:lineRule="auto"/>
        <w:ind w:firstLine="567"/>
        <w:jc w:val="both"/>
        <w:rPr>
          <w:color w:val="000000" w:themeColor="text1"/>
          <w:sz w:val="28"/>
          <w:szCs w:val="28"/>
        </w:rPr>
      </w:pPr>
      <w:r w:rsidRPr="00940020">
        <w:rPr>
          <w:color w:val="000000" w:themeColor="text1"/>
          <w:sz w:val="28"/>
          <w:szCs w:val="28"/>
        </w:rPr>
        <w:t xml:space="preserve">b) Trường hợp chưa có thông tin về việc sử dụng thuốc quá liều: ghi </w:t>
      </w:r>
      <w:r w:rsidR="007E5FDF" w:rsidRPr="00940020">
        <w:rPr>
          <w:color w:val="000000" w:themeColor="text1"/>
          <w:sz w:val="28"/>
          <w:szCs w:val="28"/>
        </w:rPr>
        <w:t>cụ thể câu “</w:t>
      </w:r>
      <w:r w:rsidR="00DB4926" w:rsidRPr="00940020">
        <w:rPr>
          <w:color w:val="000000" w:themeColor="text1"/>
          <w:sz w:val="28"/>
          <w:szCs w:val="28"/>
        </w:rPr>
        <w:t xml:space="preserve">Không có dữ liệu về sử dụng thuốc </w:t>
      </w:r>
      <w:r w:rsidR="007E5FDF" w:rsidRPr="00940020">
        <w:rPr>
          <w:color w:val="000000" w:themeColor="text1"/>
          <w:sz w:val="28"/>
          <w:szCs w:val="28"/>
        </w:rPr>
        <w:t>quá liều, không dùng quá liều chỉ định của thuốc”.</w:t>
      </w:r>
    </w:p>
    <w:p w14:paraId="0D7CD560" w14:textId="77777777" w:rsidR="00021B8E" w:rsidRPr="00940020" w:rsidRDefault="005A0DDE" w:rsidP="00EB4341">
      <w:pPr>
        <w:spacing w:before="80" w:line="276" w:lineRule="auto"/>
        <w:ind w:firstLine="567"/>
        <w:jc w:val="both"/>
        <w:rPr>
          <w:color w:val="000000" w:themeColor="text1"/>
          <w:sz w:val="28"/>
          <w:szCs w:val="28"/>
        </w:rPr>
      </w:pPr>
      <w:r w:rsidRPr="00940020">
        <w:rPr>
          <w:color w:val="000000" w:themeColor="text1"/>
          <w:sz w:val="28"/>
          <w:szCs w:val="28"/>
        </w:rPr>
        <w:t xml:space="preserve">2. Cách </w:t>
      </w:r>
      <w:r w:rsidR="002C204D" w:rsidRPr="00940020">
        <w:rPr>
          <w:color w:val="000000" w:themeColor="text1"/>
          <w:sz w:val="28"/>
          <w:szCs w:val="28"/>
          <w:lang w:val="vi-VN"/>
        </w:rPr>
        <w:t>xử</w:t>
      </w:r>
      <w:r w:rsidRPr="00940020">
        <w:rPr>
          <w:color w:val="000000" w:themeColor="text1"/>
          <w:sz w:val="28"/>
          <w:szCs w:val="28"/>
        </w:rPr>
        <w:t xml:space="preserve"> trí khi dùng thuốc quá liều:</w:t>
      </w:r>
    </w:p>
    <w:p w14:paraId="091271BC" w14:textId="38DD44CA" w:rsidR="00021B8E" w:rsidRPr="00940020" w:rsidRDefault="005A0DDE" w:rsidP="00EB4341">
      <w:pPr>
        <w:spacing w:before="80" w:line="276" w:lineRule="auto"/>
        <w:ind w:firstLine="567"/>
        <w:jc w:val="both"/>
        <w:rPr>
          <w:color w:val="000000" w:themeColor="text1"/>
          <w:sz w:val="28"/>
          <w:szCs w:val="28"/>
        </w:rPr>
      </w:pPr>
      <w:r w:rsidRPr="00940020">
        <w:rPr>
          <w:color w:val="000000" w:themeColor="text1"/>
          <w:sz w:val="28"/>
          <w:szCs w:val="28"/>
        </w:rPr>
        <w:t xml:space="preserve">a) </w:t>
      </w:r>
      <w:r w:rsidRPr="00940020">
        <w:rPr>
          <w:color w:val="000000" w:themeColor="text1"/>
          <w:sz w:val="28"/>
          <w:szCs w:val="28"/>
          <w:lang w:val="vi-VN"/>
        </w:rPr>
        <w:t xml:space="preserve">Ghi cụ thể các biện pháp hoặc cách xử trí quá liều, bao gồm cả biện pháp theo dõi, sử dụng các thuốc </w:t>
      </w:r>
      <w:r w:rsidR="0023393E" w:rsidRPr="00940020">
        <w:rPr>
          <w:color w:val="000000" w:themeColor="text1"/>
          <w:sz w:val="28"/>
          <w:szCs w:val="28"/>
        </w:rPr>
        <w:t>chủ vận</w:t>
      </w:r>
      <w:r w:rsidRPr="00940020">
        <w:rPr>
          <w:color w:val="000000" w:themeColor="text1"/>
          <w:sz w:val="28"/>
          <w:szCs w:val="28"/>
          <w:lang w:val="vi-VN"/>
        </w:rPr>
        <w:t>, đối kháng, giải độc, phương pháp tăng cường thải trừ thuốc khỏi cơ th</w:t>
      </w:r>
      <w:r w:rsidRPr="00940020">
        <w:rPr>
          <w:color w:val="000000" w:themeColor="text1"/>
          <w:sz w:val="28"/>
          <w:szCs w:val="28"/>
        </w:rPr>
        <w:t>ể</w:t>
      </w:r>
      <w:r w:rsidRPr="00940020">
        <w:rPr>
          <w:color w:val="000000" w:themeColor="text1"/>
          <w:sz w:val="28"/>
          <w:szCs w:val="28"/>
          <w:lang w:val="vi-VN"/>
        </w:rPr>
        <w:t xml:space="preserve">. </w:t>
      </w:r>
      <w:r w:rsidRPr="00940020">
        <w:rPr>
          <w:color w:val="000000" w:themeColor="text1"/>
          <w:sz w:val="28"/>
          <w:szCs w:val="28"/>
          <w:shd w:val="solid" w:color="FFFFFF" w:fill="auto"/>
          <w:lang w:val="vi-VN"/>
        </w:rPr>
        <w:t>Trường hợp</w:t>
      </w:r>
      <w:r w:rsidRPr="00940020">
        <w:rPr>
          <w:color w:val="000000" w:themeColor="text1"/>
          <w:sz w:val="28"/>
          <w:szCs w:val="28"/>
          <w:lang w:val="vi-VN"/>
        </w:rPr>
        <w:t xml:space="preserve"> chưa có thông tin hoặc thông tin chưa đầy đủ thì ghi dòng chữ “</w:t>
      </w:r>
      <w:r w:rsidR="00D036C8" w:rsidRPr="00940020">
        <w:rPr>
          <w:color w:val="000000" w:themeColor="text1"/>
          <w:sz w:val="28"/>
          <w:szCs w:val="28"/>
        </w:rPr>
        <w:t>T</w:t>
      </w:r>
      <w:r w:rsidRPr="00940020">
        <w:rPr>
          <w:color w:val="000000" w:themeColor="text1"/>
          <w:sz w:val="28"/>
          <w:szCs w:val="28"/>
          <w:lang w:val="vi-VN"/>
        </w:rPr>
        <w:t>ích cực theo dõi để có biện pháp xử trí kịp thời”</w:t>
      </w:r>
      <w:r w:rsidR="009B61FA">
        <w:rPr>
          <w:color w:val="000000" w:themeColor="text1"/>
          <w:sz w:val="28"/>
          <w:szCs w:val="28"/>
        </w:rPr>
        <w:t>;</w:t>
      </w:r>
    </w:p>
    <w:p w14:paraId="23A1F312" w14:textId="1B855161" w:rsidR="00021B8E" w:rsidRPr="00940020" w:rsidRDefault="005A0DDE" w:rsidP="00EB4341">
      <w:pPr>
        <w:spacing w:before="80" w:line="276" w:lineRule="auto"/>
        <w:ind w:firstLine="567"/>
        <w:jc w:val="both"/>
        <w:rPr>
          <w:color w:val="000000" w:themeColor="text1"/>
          <w:sz w:val="28"/>
          <w:szCs w:val="28"/>
        </w:rPr>
      </w:pPr>
      <w:r w:rsidRPr="00940020">
        <w:rPr>
          <w:color w:val="000000" w:themeColor="text1"/>
          <w:sz w:val="28"/>
          <w:szCs w:val="28"/>
        </w:rPr>
        <w:t xml:space="preserve">b) </w:t>
      </w:r>
      <w:r w:rsidRPr="00940020">
        <w:rPr>
          <w:color w:val="000000" w:themeColor="text1"/>
          <w:sz w:val="28"/>
          <w:szCs w:val="28"/>
          <w:lang w:val="vi-VN"/>
        </w:rPr>
        <w:t xml:space="preserve">Cung cấp thông tin chuyên biệt cho các đối tượng đặc biệt như: người cao tuổi, </w:t>
      </w:r>
      <w:r w:rsidR="009D6F22" w:rsidRPr="00940020">
        <w:rPr>
          <w:color w:val="000000" w:themeColor="text1"/>
          <w:sz w:val="28"/>
          <w:szCs w:val="28"/>
        </w:rPr>
        <w:t xml:space="preserve">phụ nữ có thai và cho con bú, trẻ em, </w:t>
      </w:r>
      <w:r w:rsidRPr="00940020">
        <w:rPr>
          <w:color w:val="000000" w:themeColor="text1"/>
          <w:sz w:val="28"/>
          <w:szCs w:val="28"/>
          <w:lang w:val="vi-VN"/>
        </w:rPr>
        <w:t xml:space="preserve">người có suy gan, suy thận, người bệnh có bệnh </w:t>
      </w:r>
      <w:r w:rsidR="00F36653" w:rsidRPr="00940020">
        <w:rPr>
          <w:color w:val="000000" w:themeColor="text1"/>
          <w:sz w:val="28"/>
          <w:szCs w:val="28"/>
        </w:rPr>
        <w:t>m</w:t>
      </w:r>
      <w:r w:rsidR="00F36653">
        <w:rPr>
          <w:color w:val="000000" w:themeColor="text1"/>
          <w:sz w:val="28"/>
          <w:szCs w:val="28"/>
        </w:rPr>
        <w:t>ạ</w:t>
      </w:r>
      <w:r w:rsidR="00F36653" w:rsidRPr="00940020">
        <w:rPr>
          <w:color w:val="000000" w:themeColor="text1"/>
          <w:sz w:val="28"/>
          <w:szCs w:val="28"/>
        </w:rPr>
        <w:t xml:space="preserve">n </w:t>
      </w:r>
      <w:r w:rsidR="009D6F22" w:rsidRPr="00940020">
        <w:rPr>
          <w:color w:val="000000" w:themeColor="text1"/>
          <w:sz w:val="28"/>
          <w:szCs w:val="28"/>
        </w:rPr>
        <w:t xml:space="preserve">tính </w:t>
      </w:r>
      <w:r w:rsidRPr="00940020">
        <w:rPr>
          <w:color w:val="000000" w:themeColor="text1"/>
          <w:sz w:val="28"/>
          <w:szCs w:val="28"/>
          <w:lang w:val="vi-VN"/>
        </w:rPr>
        <w:t>mắc kèm theo (nếu có)</w:t>
      </w:r>
      <w:r w:rsidRPr="00940020">
        <w:rPr>
          <w:color w:val="000000" w:themeColor="text1"/>
          <w:sz w:val="28"/>
          <w:szCs w:val="28"/>
        </w:rPr>
        <w:t>.</w:t>
      </w:r>
    </w:p>
    <w:p w14:paraId="16F6AEBE" w14:textId="77777777" w:rsidR="00021B8E" w:rsidRPr="00940020" w:rsidRDefault="005A0DDE" w:rsidP="00EB4341">
      <w:pPr>
        <w:spacing w:before="80" w:line="276" w:lineRule="auto"/>
        <w:ind w:firstLine="567"/>
        <w:jc w:val="both"/>
        <w:rPr>
          <w:b/>
          <w:bCs/>
          <w:color w:val="000000" w:themeColor="text1"/>
          <w:sz w:val="28"/>
          <w:szCs w:val="28"/>
        </w:rPr>
      </w:pPr>
      <w:r w:rsidRPr="00940020">
        <w:rPr>
          <w:b/>
          <w:bCs/>
          <w:color w:val="000000" w:themeColor="text1"/>
          <w:sz w:val="28"/>
          <w:szCs w:val="28"/>
        </w:rPr>
        <w:t>Điều 2</w:t>
      </w:r>
      <w:r w:rsidR="008A113C" w:rsidRPr="00940020">
        <w:rPr>
          <w:b/>
          <w:bCs/>
          <w:color w:val="000000" w:themeColor="text1"/>
          <w:sz w:val="28"/>
          <w:szCs w:val="28"/>
        </w:rPr>
        <w:t>7</w:t>
      </w:r>
      <w:r w:rsidRPr="00940020">
        <w:rPr>
          <w:b/>
          <w:bCs/>
          <w:color w:val="000000" w:themeColor="text1"/>
          <w:sz w:val="28"/>
          <w:szCs w:val="28"/>
        </w:rPr>
        <w:t xml:space="preserve">. </w:t>
      </w:r>
      <w:r w:rsidR="00E84641" w:rsidRPr="00940020">
        <w:rPr>
          <w:b/>
          <w:bCs/>
          <w:color w:val="000000" w:themeColor="text1"/>
          <w:sz w:val="28"/>
          <w:szCs w:val="28"/>
        </w:rPr>
        <w:t>T</w:t>
      </w:r>
      <w:r w:rsidR="00935EFC" w:rsidRPr="00940020">
        <w:rPr>
          <w:b/>
          <w:bCs/>
          <w:color w:val="000000" w:themeColor="text1"/>
          <w:sz w:val="28"/>
          <w:szCs w:val="28"/>
        </w:rPr>
        <w:t>hông tin về dược lý, lâm sàng</w:t>
      </w:r>
    </w:p>
    <w:p w14:paraId="109A6127" w14:textId="77777777" w:rsidR="00021B8E" w:rsidRPr="00940020" w:rsidRDefault="008A113C" w:rsidP="00EB4341">
      <w:pPr>
        <w:spacing w:before="80" w:line="276" w:lineRule="auto"/>
        <w:ind w:firstLine="567"/>
        <w:jc w:val="both"/>
        <w:rPr>
          <w:color w:val="000000" w:themeColor="text1"/>
          <w:sz w:val="28"/>
          <w:szCs w:val="28"/>
        </w:rPr>
      </w:pPr>
      <w:r w:rsidRPr="00940020">
        <w:rPr>
          <w:color w:val="000000" w:themeColor="text1"/>
          <w:sz w:val="28"/>
          <w:szCs w:val="28"/>
        </w:rPr>
        <w:t xml:space="preserve">1. </w:t>
      </w:r>
      <w:r w:rsidR="00346E9A" w:rsidRPr="00940020">
        <w:rPr>
          <w:color w:val="000000" w:themeColor="text1"/>
          <w:sz w:val="28"/>
          <w:szCs w:val="28"/>
        </w:rPr>
        <w:t>Đặc tính d</w:t>
      </w:r>
      <w:r w:rsidR="005A0DDE" w:rsidRPr="00940020">
        <w:rPr>
          <w:color w:val="000000" w:themeColor="text1"/>
          <w:sz w:val="28"/>
          <w:szCs w:val="28"/>
          <w:lang w:val="vi-VN"/>
        </w:rPr>
        <w:t>ược lực học</w:t>
      </w:r>
      <w:r w:rsidR="00234CEA" w:rsidRPr="00940020">
        <w:rPr>
          <w:color w:val="000000" w:themeColor="text1"/>
          <w:sz w:val="28"/>
          <w:szCs w:val="28"/>
        </w:rPr>
        <w:t xml:space="preserve">: </w:t>
      </w:r>
      <w:r w:rsidR="007D3EDD" w:rsidRPr="00940020">
        <w:rPr>
          <w:color w:val="000000" w:themeColor="text1"/>
          <w:sz w:val="28"/>
          <w:szCs w:val="28"/>
        </w:rPr>
        <w:t>B</w:t>
      </w:r>
      <w:r w:rsidR="005A0DDE" w:rsidRPr="00940020">
        <w:rPr>
          <w:color w:val="000000" w:themeColor="text1"/>
          <w:sz w:val="28"/>
          <w:szCs w:val="28"/>
        </w:rPr>
        <w:t xml:space="preserve">ao gồm </w:t>
      </w:r>
      <w:r w:rsidR="005A0DDE" w:rsidRPr="00940020">
        <w:rPr>
          <w:color w:val="000000" w:themeColor="text1"/>
          <w:sz w:val="28"/>
          <w:szCs w:val="28"/>
          <w:lang w:val="vi-VN"/>
        </w:rPr>
        <w:t>các nội dung sau đây:</w:t>
      </w:r>
    </w:p>
    <w:p w14:paraId="0D8DDC81" w14:textId="77777777" w:rsidR="00021B8E" w:rsidRPr="00940020" w:rsidRDefault="005A0DDE" w:rsidP="00EB4341">
      <w:pPr>
        <w:spacing w:before="80" w:line="276" w:lineRule="auto"/>
        <w:ind w:firstLine="567"/>
        <w:jc w:val="both"/>
        <w:rPr>
          <w:color w:val="000000" w:themeColor="text1"/>
          <w:sz w:val="28"/>
          <w:szCs w:val="28"/>
        </w:rPr>
      </w:pPr>
      <w:r w:rsidRPr="00940020">
        <w:rPr>
          <w:color w:val="000000" w:themeColor="text1"/>
          <w:sz w:val="28"/>
          <w:szCs w:val="28"/>
        </w:rPr>
        <w:t>a)</w:t>
      </w:r>
      <w:r w:rsidRPr="00940020">
        <w:rPr>
          <w:color w:val="000000" w:themeColor="text1"/>
          <w:sz w:val="28"/>
          <w:szCs w:val="28"/>
          <w:lang w:val="vi-VN"/>
        </w:rPr>
        <w:t xml:space="preserve"> Nhóm dược lý và mã ATC của thuốc</w:t>
      </w:r>
      <w:r w:rsidR="00195D9A" w:rsidRPr="00940020">
        <w:rPr>
          <w:color w:val="000000" w:themeColor="text1"/>
          <w:sz w:val="28"/>
          <w:szCs w:val="28"/>
        </w:rPr>
        <w:t xml:space="preserve"> (nếu có)</w:t>
      </w:r>
      <w:r w:rsidRPr="00940020">
        <w:rPr>
          <w:color w:val="000000" w:themeColor="text1"/>
          <w:sz w:val="28"/>
          <w:szCs w:val="28"/>
          <w:lang w:val="vi-VN"/>
        </w:rPr>
        <w:t>;</w:t>
      </w:r>
    </w:p>
    <w:p w14:paraId="1650F158" w14:textId="77777777" w:rsidR="00021B8E" w:rsidRPr="009B61FA" w:rsidRDefault="005A0DDE" w:rsidP="00EB4341">
      <w:pPr>
        <w:spacing w:before="80" w:line="276" w:lineRule="auto"/>
        <w:ind w:firstLine="567"/>
        <w:jc w:val="both"/>
        <w:rPr>
          <w:color w:val="000000" w:themeColor="text1"/>
          <w:spacing w:val="-4"/>
          <w:sz w:val="28"/>
          <w:szCs w:val="28"/>
        </w:rPr>
      </w:pPr>
      <w:r w:rsidRPr="009B61FA">
        <w:rPr>
          <w:color w:val="000000" w:themeColor="text1"/>
          <w:spacing w:val="-4"/>
          <w:sz w:val="28"/>
          <w:szCs w:val="28"/>
        </w:rPr>
        <w:t>b)</w:t>
      </w:r>
      <w:r w:rsidRPr="009B61FA">
        <w:rPr>
          <w:color w:val="000000" w:themeColor="text1"/>
          <w:spacing w:val="-4"/>
          <w:sz w:val="28"/>
          <w:szCs w:val="28"/>
          <w:lang w:val="vi-VN"/>
        </w:rPr>
        <w:t xml:space="preserve"> Mô tả cơ chế tác dụng của thuốc tương ứng với các </w:t>
      </w:r>
      <w:r w:rsidR="00BB6DC2" w:rsidRPr="009B61FA">
        <w:rPr>
          <w:color w:val="000000" w:themeColor="text1"/>
          <w:spacing w:val="-4"/>
          <w:sz w:val="28"/>
          <w:szCs w:val="28"/>
          <w:lang w:val="vi-VN"/>
        </w:rPr>
        <w:t>chỉ định được phê duyệt;</w:t>
      </w:r>
    </w:p>
    <w:p w14:paraId="3A478473" w14:textId="77777777" w:rsidR="00021B8E" w:rsidRPr="00940020" w:rsidRDefault="005A0DDE" w:rsidP="00EB4341">
      <w:pPr>
        <w:spacing w:before="80" w:line="276" w:lineRule="auto"/>
        <w:ind w:firstLine="567"/>
        <w:jc w:val="both"/>
        <w:rPr>
          <w:color w:val="000000" w:themeColor="text1"/>
          <w:sz w:val="28"/>
          <w:szCs w:val="28"/>
        </w:rPr>
      </w:pPr>
      <w:r w:rsidRPr="00940020">
        <w:rPr>
          <w:color w:val="000000" w:themeColor="text1"/>
          <w:sz w:val="28"/>
          <w:szCs w:val="28"/>
        </w:rPr>
        <w:t xml:space="preserve">2. </w:t>
      </w:r>
      <w:r w:rsidR="00346E9A" w:rsidRPr="00940020">
        <w:rPr>
          <w:color w:val="000000" w:themeColor="text1"/>
          <w:sz w:val="28"/>
          <w:szCs w:val="28"/>
        </w:rPr>
        <w:t xml:space="preserve">Đặc tính </w:t>
      </w:r>
      <w:r w:rsidR="002C204D" w:rsidRPr="00940020">
        <w:rPr>
          <w:color w:val="000000" w:themeColor="text1"/>
          <w:sz w:val="28"/>
          <w:szCs w:val="28"/>
          <w:lang w:val="vi-VN"/>
        </w:rPr>
        <w:t>dược</w:t>
      </w:r>
      <w:r w:rsidRPr="00940020">
        <w:rPr>
          <w:color w:val="000000" w:themeColor="text1"/>
          <w:sz w:val="28"/>
          <w:szCs w:val="28"/>
          <w:lang w:val="vi-VN"/>
        </w:rPr>
        <w:t xml:space="preserve"> động học</w:t>
      </w:r>
      <w:r w:rsidR="00234CEA" w:rsidRPr="00940020">
        <w:rPr>
          <w:color w:val="000000" w:themeColor="text1"/>
          <w:sz w:val="28"/>
          <w:szCs w:val="28"/>
        </w:rPr>
        <w:t>: b</w:t>
      </w:r>
      <w:r w:rsidRPr="00940020">
        <w:rPr>
          <w:color w:val="000000" w:themeColor="text1"/>
          <w:sz w:val="28"/>
          <w:szCs w:val="28"/>
        </w:rPr>
        <w:t xml:space="preserve">ao gồm </w:t>
      </w:r>
      <w:r w:rsidRPr="00940020">
        <w:rPr>
          <w:color w:val="000000" w:themeColor="text1"/>
          <w:sz w:val="28"/>
          <w:szCs w:val="28"/>
          <w:lang w:val="vi-VN"/>
        </w:rPr>
        <w:t>các nội dung sau đây:</w:t>
      </w:r>
    </w:p>
    <w:p w14:paraId="64B1148E" w14:textId="1E649694" w:rsidR="00021B8E" w:rsidRPr="00940020" w:rsidRDefault="005A0DDE" w:rsidP="00EB4341">
      <w:pPr>
        <w:spacing w:before="80" w:line="276" w:lineRule="auto"/>
        <w:ind w:firstLine="567"/>
        <w:jc w:val="both"/>
        <w:rPr>
          <w:color w:val="000000" w:themeColor="text1"/>
          <w:sz w:val="28"/>
          <w:szCs w:val="28"/>
        </w:rPr>
      </w:pPr>
      <w:r w:rsidRPr="00940020">
        <w:rPr>
          <w:color w:val="000000" w:themeColor="text1"/>
          <w:sz w:val="28"/>
          <w:szCs w:val="28"/>
        </w:rPr>
        <w:t>a)</w:t>
      </w:r>
      <w:r w:rsidRPr="00940020">
        <w:rPr>
          <w:color w:val="000000" w:themeColor="text1"/>
          <w:sz w:val="28"/>
          <w:szCs w:val="28"/>
          <w:lang w:val="vi-VN"/>
        </w:rPr>
        <w:t xml:space="preserve"> Đặc tính dược động học của thuốc (hấp thu, phân </w:t>
      </w:r>
      <w:r w:rsidRPr="00940020">
        <w:rPr>
          <w:color w:val="000000" w:themeColor="text1"/>
          <w:sz w:val="28"/>
          <w:szCs w:val="28"/>
        </w:rPr>
        <w:t>phối</w:t>
      </w:r>
      <w:r w:rsidRPr="00940020">
        <w:rPr>
          <w:color w:val="000000" w:themeColor="text1"/>
          <w:sz w:val="28"/>
          <w:szCs w:val="28"/>
          <w:lang w:val="vi-VN"/>
        </w:rPr>
        <w:t>, chuyển hóa, thải trừ,</w:t>
      </w:r>
      <w:r w:rsidRPr="00940020">
        <w:rPr>
          <w:color w:val="000000" w:themeColor="text1"/>
          <w:sz w:val="28"/>
          <w:szCs w:val="28"/>
        </w:rPr>
        <w:t xml:space="preserve"> và các đặc tính khác)</w:t>
      </w:r>
      <w:r w:rsidRPr="00940020">
        <w:rPr>
          <w:color w:val="000000" w:themeColor="text1"/>
          <w:sz w:val="28"/>
          <w:szCs w:val="28"/>
          <w:lang w:val="vi-VN"/>
        </w:rPr>
        <w:t xml:space="preserve"> tương ứng với liều được khuyến cáo, nồng độ và d</w:t>
      </w:r>
      <w:r w:rsidR="009B61FA">
        <w:rPr>
          <w:color w:val="000000" w:themeColor="text1"/>
          <w:sz w:val="28"/>
          <w:szCs w:val="28"/>
          <w:lang w:val="vi-VN"/>
        </w:rPr>
        <w:t>ạng bào chế của thuốc;</w:t>
      </w:r>
    </w:p>
    <w:p w14:paraId="786E7130" w14:textId="77777777" w:rsidR="00021B8E" w:rsidRPr="00940020" w:rsidRDefault="005A0DDE" w:rsidP="00EB4341">
      <w:pPr>
        <w:spacing w:before="80" w:line="276" w:lineRule="auto"/>
        <w:ind w:firstLine="567"/>
        <w:jc w:val="both"/>
        <w:rPr>
          <w:color w:val="000000" w:themeColor="text1"/>
          <w:sz w:val="28"/>
          <w:szCs w:val="28"/>
        </w:rPr>
      </w:pPr>
      <w:r w:rsidRPr="00940020">
        <w:rPr>
          <w:color w:val="000000" w:themeColor="text1"/>
          <w:sz w:val="28"/>
          <w:szCs w:val="28"/>
        </w:rPr>
        <w:t>b)</w:t>
      </w:r>
      <w:r w:rsidRPr="00940020">
        <w:rPr>
          <w:color w:val="000000" w:themeColor="text1"/>
          <w:sz w:val="28"/>
          <w:szCs w:val="28"/>
          <w:lang w:val="vi-VN"/>
        </w:rPr>
        <w:t xml:space="preserve"> Mô tả sự khác biệt giữa các yếu tố (như tuổi, giới tính, cân nặng, tình trạng hút thuốc, người bệnh có suy gan, suy thận) ảnh hưởng đến các thông số dược động học. Nếu những ảnh hưởng này có ý nghĩa lâm sàng, </w:t>
      </w:r>
      <w:r w:rsidR="0022665B" w:rsidRPr="00940020">
        <w:rPr>
          <w:color w:val="000000" w:themeColor="text1"/>
          <w:sz w:val="28"/>
          <w:szCs w:val="28"/>
        </w:rPr>
        <w:t>ghi</w:t>
      </w:r>
      <w:r w:rsidRPr="00940020">
        <w:rPr>
          <w:color w:val="000000" w:themeColor="text1"/>
          <w:sz w:val="28"/>
          <w:szCs w:val="28"/>
          <w:lang w:val="vi-VN"/>
        </w:rPr>
        <w:t xml:space="preserve"> rõ bằng các thông số định lượng được;</w:t>
      </w:r>
    </w:p>
    <w:p w14:paraId="3FF923F7" w14:textId="77777777" w:rsidR="00021B8E" w:rsidRPr="00940020" w:rsidRDefault="005A0DDE" w:rsidP="00EB4341">
      <w:pPr>
        <w:spacing w:before="80" w:line="276" w:lineRule="auto"/>
        <w:ind w:firstLine="567"/>
        <w:jc w:val="both"/>
        <w:rPr>
          <w:color w:val="000000" w:themeColor="text1"/>
          <w:sz w:val="28"/>
          <w:szCs w:val="28"/>
        </w:rPr>
      </w:pPr>
      <w:r w:rsidRPr="00940020">
        <w:rPr>
          <w:color w:val="000000" w:themeColor="text1"/>
          <w:sz w:val="28"/>
          <w:szCs w:val="28"/>
        </w:rPr>
        <w:t>c)</w:t>
      </w:r>
      <w:r w:rsidRPr="00940020">
        <w:rPr>
          <w:color w:val="000000" w:themeColor="text1"/>
          <w:sz w:val="28"/>
          <w:szCs w:val="28"/>
          <w:lang w:val="vi-VN"/>
        </w:rPr>
        <w:t xml:space="preserve"> Mối liên quan giữa liều, nồng độ, thông số dược </w:t>
      </w:r>
      <w:r w:rsidR="00F3283C" w:rsidRPr="00940020">
        <w:rPr>
          <w:color w:val="000000" w:themeColor="text1"/>
          <w:sz w:val="28"/>
          <w:szCs w:val="28"/>
        </w:rPr>
        <w:t>động</w:t>
      </w:r>
      <w:r w:rsidRPr="00940020">
        <w:rPr>
          <w:color w:val="000000" w:themeColor="text1"/>
          <w:sz w:val="28"/>
          <w:szCs w:val="28"/>
          <w:lang w:val="vi-VN"/>
        </w:rPr>
        <w:t xml:space="preserve"> học (cả tiêu chí đánh giá chính, tiêu chí phụ, </w:t>
      </w:r>
      <w:r w:rsidR="0023393E" w:rsidRPr="00940020">
        <w:rPr>
          <w:color w:val="000000" w:themeColor="text1"/>
          <w:sz w:val="28"/>
          <w:szCs w:val="28"/>
          <w:lang w:val="vi-VN"/>
        </w:rPr>
        <w:t>tác dụng không mong muốn</w:t>
      </w:r>
      <w:r w:rsidRPr="00940020">
        <w:rPr>
          <w:color w:val="000000" w:themeColor="text1"/>
          <w:sz w:val="28"/>
          <w:szCs w:val="28"/>
          <w:lang w:val="vi-VN"/>
        </w:rPr>
        <w:t>) và đặc điểm của quần thể người bệnh được nghiên cứu;</w:t>
      </w:r>
    </w:p>
    <w:p w14:paraId="53E5995D" w14:textId="77777777" w:rsidR="00021B8E" w:rsidRPr="00940020" w:rsidRDefault="005A0DDE" w:rsidP="00EB4341">
      <w:pPr>
        <w:spacing w:before="80" w:line="276" w:lineRule="auto"/>
        <w:ind w:firstLine="567"/>
        <w:jc w:val="both"/>
        <w:rPr>
          <w:color w:val="000000" w:themeColor="text1"/>
          <w:sz w:val="28"/>
          <w:szCs w:val="28"/>
        </w:rPr>
      </w:pPr>
      <w:r w:rsidRPr="00940020">
        <w:rPr>
          <w:color w:val="000000" w:themeColor="text1"/>
          <w:sz w:val="28"/>
          <w:szCs w:val="28"/>
        </w:rPr>
        <w:t>d)</w:t>
      </w:r>
      <w:r w:rsidRPr="00940020">
        <w:rPr>
          <w:color w:val="000000" w:themeColor="text1"/>
          <w:sz w:val="28"/>
          <w:szCs w:val="28"/>
          <w:lang w:val="vi-VN"/>
        </w:rPr>
        <w:t xml:space="preserve"> Với đối tượng người bệnh là trẻ em: </w:t>
      </w:r>
      <w:r w:rsidR="0022665B" w:rsidRPr="00940020">
        <w:rPr>
          <w:color w:val="000000" w:themeColor="text1"/>
          <w:sz w:val="28"/>
          <w:szCs w:val="28"/>
        </w:rPr>
        <w:t>ghi</w:t>
      </w:r>
      <w:r w:rsidR="0022665B" w:rsidRPr="00940020">
        <w:rPr>
          <w:color w:val="000000" w:themeColor="text1"/>
          <w:sz w:val="28"/>
          <w:szCs w:val="28"/>
          <w:lang w:val="vi-VN"/>
        </w:rPr>
        <w:t xml:space="preserve"> </w:t>
      </w:r>
      <w:r w:rsidRPr="00940020">
        <w:rPr>
          <w:color w:val="000000" w:themeColor="text1"/>
          <w:sz w:val="28"/>
          <w:szCs w:val="28"/>
          <w:lang w:val="vi-VN"/>
        </w:rPr>
        <w:t xml:space="preserve">tóm tắt các kết quả từ những nghiên cứu dược động học trên những nhóm tuổi trẻ em khác nhau và so sánh với người lớn (nếu có). </w:t>
      </w:r>
      <w:r w:rsidR="0022665B" w:rsidRPr="00940020">
        <w:rPr>
          <w:color w:val="000000" w:themeColor="text1"/>
          <w:sz w:val="28"/>
          <w:szCs w:val="28"/>
        </w:rPr>
        <w:t>C</w:t>
      </w:r>
      <w:r w:rsidRPr="00940020">
        <w:rPr>
          <w:color w:val="000000" w:themeColor="text1"/>
          <w:sz w:val="28"/>
          <w:szCs w:val="28"/>
          <w:lang w:val="vi-VN"/>
        </w:rPr>
        <w:t xml:space="preserve">hỉ rõ các dạng bào chế được sử dụng cho các nghiên cứu dược động học trên </w:t>
      </w:r>
      <w:r w:rsidRPr="00940020">
        <w:rPr>
          <w:color w:val="000000" w:themeColor="text1"/>
          <w:sz w:val="28"/>
          <w:szCs w:val="28"/>
        </w:rPr>
        <w:t>tr</w:t>
      </w:r>
      <w:r w:rsidRPr="00940020">
        <w:rPr>
          <w:color w:val="000000" w:themeColor="text1"/>
          <w:sz w:val="28"/>
          <w:szCs w:val="28"/>
          <w:lang w:val="vi-VN"/>
        </w:rPr>
        <w:t>ẻ em, nêu rõ các vấn đề không chắc chắn do giới hạn sử dụng trên người bệnh là trẻ em.</w:t>
      </w:r>
    </w:p>
    <w:p w14:paraId="2A396E70" w14:textId="77777777" w:rsidR="00021B8E" w:rsidRPr="00940020" w:rsidRDefault="00BB6DC2" w:rsidP="00EB4341">
      <w:pPr>
        <w:spacing w:before="80" w:line="276" w:lineRule="auto"/>
        <w:ind w:firstLine="567"/>
        <w:jc w:val="both"/>
        <w:rPr>
          <w:color w:val="000000" w:themeColor="text1"/>
          <w:sz w:val="28"/>
          <w:szCs w:val="28"/>
        </w:rPr>
      </w:pPr>
      <w:r w:rsidRPr="00940020">
        <w:rPr>
          <w:color w:val="000000" w:themeColor="text1"/>
          <w:sz w:val="28"/>
          <w:szCs w:val="28"/>
        </w:rPr>
        <w:t>3.</w:t>
      </w:r>
      <w:r w:rsidR="00936519" w:rsidRPr="00940020">
        <w:rPr>
          <w:color w:val="000000" w:themeColor="text1"/>
          <w:sz w:val="28"/>
          <w:szCs w:val="28"/>
        </w:rPr>
        <w:t xml:space="preserve"> </w:t>
      </w:r>
      <w:r w:rsidR="00E8313B" w:rsidRPr="00940020">
        <w:rPr>
          <w:color w:val="000000" w:themeColor="text1"/>
          <w:sz w:val="28"/>
          <w:szCs w:val="28"/>
        </w:rPr>
        <w:t>Dữ liệu</w:t>
      </w:r>
      <w:r w:rsidRPr="00940020">
        <w:rPr>
          <w:color w:val="000000" w:themeColor="text1"/>
          <w:sz w:val="28"/>
          <w:szCs w:val="28"/>
        </w:rPr>
        <w:t xml:space="preserve"> từ các thử nghiệm lâm sàng</w:t>
      </w:r>
      <w:r w:rsidR="007D3EDD" w:rsidRPr="00940020">
        <w:rPr>
          <w:color w:val="000000" w:themeColor="text1"/>
          <w:sz w:val="28"/>
          <w:szCs w:val="28"/>
        </w:rPr>
        <w:t xml:space="preserve">, </w:t>
      </w:r>
      <w:r w:rsidR="001F7FE1" w:rsidRPr="00940020">
        <w:rPr>
          <w:color w:val="000000" w:themeColor="text1"/>
          <w:sz w:val="28"/>
          <w:szCs w:val="28"/>
        </w:rPr>
        <w:t xml:space="preserve">phi </w:t>
      </w:r>
      <w:r w:rsidR="007D3EDD" w:rsidRPr="00940020">
        <w:rPr>
          <w:color w:val="000000" w:themeColor="text1"/>
          <w:sz w:val="28"/>
          <w:szCs w:val="28"/>
        </w:rPr>
        <w:t>lâm sàng</w:t>
      </w:r>
      <w:r w:rsidR="00936519" w:rsidRPr="00940020">
        <w:rPr>
          <w:color w:val="000000" w:themeColor="text1"/>
          <w:sz w:val="28"/>
          <w:szCs w:val="28"/>
        </w:rPr>
        <w:t xml:space="preserve"> </w:t>
      </w:r>
      <w:r w:rsidR="00E8313B" w:rsidRPr="00940020">
        <w:rPr>
          <w:color w:val="000000" w:themeColor="text1"/>
          <w:sz w:val="28"/>
          <w:szCs w:val="28"/>
        </w:rPr>
        <w:t>(nếu có):</w:t>
      </w:r>
    </w:p>
    <w:p w14:paraId="784E7682" w14:textId="13F16CCE" w:rsidR="00021B8E" w:rsidRPr="00940020" w:rsidRDefault="007D3EDD" w:rsidP="00EB4341">
      <w:pPr>
        <w:spacing w:before="80" w:line="276" w:lineRule="auto"/>
        <w:ind w:firstLine="567"/>
        <w:jc w:val="both"/>
        <w:rPr>
          <w:color w:val="000000" w:themeColor="text1"/>
          <w:sz w:val="28"/>
          <w:szCs w:val="28"/>
        </w:rPr>
      </w:pPr>
      <w:r w:rsidRPr="00940020">
        <w:rPr>
          <w:color w:val="000000" w:themeColor="text1"/>
          <w:sz w:val="28"/>
          <w:szCs w:val="28"/>
        </w:rPr>
        <w:t xml:space="preserve">a) </w:t>
      </w:r>
      <w:r w:rsidR="00BB6DC2" w:rsidRPr="00940020">
        <w:rPr>
          <w:color w:val="000000" w:themeColor="text1"/>
          <w:sz w:val="28"/>
          <w:szCs w:val="28"/>
          <w:lang w:val="vi-VN"/>
        </w:rPr>
        <w:t>Tóm tắt những kết quả chính được ghi nhận từ các thử nghiệm lâm sàng</w:t>
      </w:r>
      <w:r w:rsidR="00936519" w:rsidRPr="00940020">
        <w:rPr>
          <w:color w:val="000000" w:themeColor="text1"/>
          <w:sz w:val="28"/>
          <w:szCs w:val="28"/>
        </w:rPr>
        <w:t xml:space="preserve"> </w:t>
      </w:r>
      <w:r w:rsidR="00BB6DC2" w:rsidRPr="00940020">
        <w:rPr>
          <w:color w:val="000000" w:themeColor="text1"/>
          <w:sz w:val="28"/>
          <w:szCs w:val="28"/>
          <w:lang w:val="vi-VN"/>
        </w:rPr>
        <w:t>lớn hỗ trợ cho chỉ định được phê duyệt của thuốc (nếu có</w:t>
      </w:r>
      <w:r w:rsidR="00BB6DC2" w:rsidRPr="00940020">
        <w:rPr>
          <w:color w:val="000000" w:themeColor="text1"/>
          <w:sz w:val="28"/>
          <w:szCs w:val="28"/>
        </w:rPr>
        <w:t>), bao gồm tối thiểu các thông tin sau</w:t>
      </w:r>
      <w:r w:rsidR="009B61FA">
        <w:rPr>
          <w:color w:val="000000" w:themeColor="text1"/>
          <w:sz w:val="28"/>
          <w:szCs w:val="28"/>
        </w:rPr>
        <w:t xml:space="preserve"> đây</w:t>
      </w:r>
      <w:r w:rsidR="00BB6DC2" w:rsidRPr="00940020">
        <w:rPr>
          <w:color w:val="000000" w:themeColor="text1"/>
          <w:sz w:val="28"/>
          <w:szCs w:val="28"/>
        </w:rPr>
        <w:t>:</w:t>
      </w:r>
    </w:p>
    <w:p w14:paraId="75253F6D" w14:textId="77777777" w:rsidR="00021B8E" w:rsidRPr="00940020" w:rsidRDefault="00BB6DC2" w:rsidP="00EB4341">
      <w:pPr>
        <w:spacing w:before="80" w:line="276" w:lineRule="auto"/>
        <w:ind w:firstLine="567"/>
        <w:jc w:val="both"/>
        <w:rPr>
          <w:color w:val="000000" w:themeColor="text1"/>
          <w:sz w:val="28"/>
          <w:szCs w:val="28"/>
        </w:rPr>
      </w:pPr>
      <w:r w:rsidRPr="00940020">
        <w:rPr>
          <w:color w:val="000000" w:themeColor="text1"/>
          <w:sz w:val="28"/>
          <w:szCs w:val="28"/>
        </w:rPr>
        <w:t>- M</w:t>
      </w:r>
      <w:r w:rsidRPr="00940020">
        <w:rPr>
          <w:color w:val="000000" w:themeColor="text1"/>
          <w:sz w:val="28"/>
          <w:szCs w:val="28"/>
          <w:lang w:val="vi-VN"/>
        </w:rPr>
        <w:t>ô tả các đặc điểm chính của mẫu nghiên cứu</w:t>
      </w:r>
      <w:r w:rsidRPr="00940020">
        <w:rPr>
          <w:color w:val="000000" w:themeColor="text1"/>
          <w:sz w:val="28"/>
          <w:szCs w:val="28"/>
        </w:rPr>
        <w:t>;</w:t>
      </w:r>
    </w:p>
    <w:p w14:paraId="30FF2F83" w14:textId="77777777" w:rsidR="00021B8E" w:rsidRPr="00940020" w:rsidRDefault="00BB6DC2" w:rsidP="00EB4341">
      <w:pPr>
        <w:spacing w:before="80" w:line="276" w:lineRule="auto"/>
        <w:ind w:firstLine="567"/>
        <w:jc w:val="both"/>
        <w:rPr>
          <w:color w:val="000000" w:themeColor="text1"/>
          <w:sz w:val="28"/>
          <w:szCs w:val="28"/>
        </w:rPr>
      </w:pPr>
      <w:r w:rsidRPr="00940020">
        <w:rPr>
          <w:color w:val="000000" w:themeColor="text1"/>
          <w:sz w:val="28"/>
          <w:szCs w:val="28"/>
        </w:rPr>
        <w:t>- T</w:t>
      </w:r>
      <w:r w:rsidRPr="00940020">
        <w:rPr>
          <w:color w:val="000000" w:themeColor="text1"/>
          <w:sz w:val="28"/>
          <w:szCs w:val="28"/>
          <w:lang w:val="vi-VN"/>
        </w:rPr>
        <w:t>iêu chí đánh giá chính</w:t>
      </w:r>
      <w:r w:rsidRPr="00940020">
        <w:rPr>
          <w:color w:val="000000" w:themeColor="text1"/>
          <w:sz w:val="28"/>
          <w:szCs w:val="28"/>
        </w:rPr>
        <w:t>;</w:t>
      </w:r>
    </w:p>
    <w:p w14:paraId="48CE7241" w14:textId="77777777" w:rsidR="00021B8E" w:rsidRPr="00940020" w:rsidRDefault="00BB6DC2" w:rsidP="00EB4341">
      <w:pPr>
        <w:spacing w:before="80" w:line="276" w:lineRule="auto"/>
        <w:ind w:firstLine="567"/>
        <w:jc w:val="both"/>
        <w:rPr>
          <w:color w:val="000000" w:themeColor="text1"/>
          <w:sz w:val="28"/>
          <w:szCs w:val="28"/>
        </w:rPr>
      </w:pPr>
      <w:r w:rsidRPr="00940020">
        <w:rPr>
          <w:color w:val="000000" w:themeColor="text1"/>
          <w:sz w:val="28"/>
          <w:szCs w:val="28"/>
        </w:rPr>
        <w:t>- T</w:t>
      </w:r>
      <w:r w:rsidRPr="00940020">
        <w:rPr>
          <w:color w:val="000000" w:themeColor="text1"/>
          <w:sz w:val="28"/>
          <w:szCs w:val="28"/>
          <w:lang w:val="vi-VN"/>
        </w:rPr>
        <w:t>iêu chí đánh giá phụ (</w:t>
      </w:r>
      <w:r w:rsidRPr="00940020">
        <w:rPr>
          <w:color w:val="000000" w:themeColor="text1"/>
          <w:sz w:val="28"/>
          <w:szCs w:val="28"/>
        </w:rPr>
        <w:t>nếu có</w:t>
      </w:r>
      <w:r w:rsidRPr="00940020">
        <w:rPr>
          <w:color w:val="000000" w:themeColor="text1"/>
          <w:sz w:val="28"/>
          <w:szCs w:val="28"/>
          <w:lang w:val="vi-VN"/>
        </w:rPr>
        <w:t>)</w:t>
      </w:r>
      <w:r w:rsidRPr="00940020">
        <w:rPr>
          <w:color w:val="000000" w:themeColor="text1"/>
          <w:sz w:val="28"/>
          <w:szCs w:val="28"/>
        </w:rPr>
        <w:t>;</w:t>
      </w:r>
    </w:p>
    <w:p w14:paraId="33021443" w14:textId="77777777" w:rsidR="00021B8E" w:rsidRPr="00940020" w:rsidRDefault="00BB6DC2" w:rsidP="00EB4341">
      <w:pPr>
        <w:spacing w:before="80" w:line="276" w:lineRule="auto"/>
        <w:ind w:firstLine="567"/>
        <w:jc w:val="both"/>
        <w:rPr>
          <w:color w:val="000000" w:themeColor="text1"/>
          <w:sz w:val="28"/>
          <w:szCs w:val="28"/>
        </w:rPr>
      </w:pPr>
      <w:r w:rsidRPr="00940020">
        <w:rPr>
          <w:color w:val="000000" w:themeColor="text1"/>
          <w:sz w:val="28"/>
          <w:szCs w:val="28"/>
          <w:lang w:val="vi-VN"/>
        </w:rPr>
        <w:t xml:space="preserve">- Kết quả của nghiên cứu </w:t>
      </w:r>
      <w:r w:rsidRPr="00940020">
        <w:rPr>
          <w:color w:val="000000" w:themeColor="text1"/>
          <w:sz w:val="28"/>
          <w:szCs w:val="28"/>
        </w:rPr>
        <w:t>liên quan đến tiêu chí chính.</w:t>
      </w:r>
    </w:p>
    <w:p w14:paraId="71D01059" w14:textId="77777777" w:rsidR="00021B8E" w:rsidRPr="00940020" w:rsidRDefault="007D3EDD" w:rsidP="00EB4341">
      <w:pPr>
        <w:spacing w:before="80" w:line="276" w:lineRule="auto"/>
        <w:ind w:firstLine="567"/>
        <w:jc w:val="both"/>
        <w:rPr>
          <w:color w:val="000000" w:themeColor="text1"/>
          <w:sz w:val="28"/>
          <w:szCs w:val="28"/>
        </w:rPr>
      </w:pPr>
      <w:r w:rsidRPr="00940020">
        <w:rPr>
          <w:color w:val="000000" w:themeColor="text1"/>
          <w:sz w:val="28"/>
          <w:szCs w:val="28"/>
        </w:rPr>
        <w:t xml:space="preserve">b) Cung </w:t>
      </w:r>
      <w:r w:rsidR="002C204D" w:rsidRPr="00940020">
        <w:rPr>
          <w:color w:val="000000" w:themeColor="text1"/>
          <w:sz w:val="28"/>
          <w:szCs w:val="28"/>
          <w:lang w:val="vi-VN"/>
        </w:rPr>
        <w:t>cấp</w:t>
      </w:r>
      <w:r w:rsidRPr="00940020">
        <w:rPr>
          <w:color w:val="000000" w:themeColor="text1"/>
          <w:sz w:val="28"/>
          <w:szCs w:val="28"/>
        </w:rPr>
        <w:t xml:space="preserve"> các thông tin chính liên quan đến các nghiên cứu </w:t>
      </w:r>
      <w:r w:rsidR="001F7FE1" w:rsidRPr="00940020">
        <w:rPr>
          <w:color w:val="000000" w:themeColor="text1"/>
          <w:sz w:val="28"/>
          <w:szCs w:val="28"/>
        </w:rPr>
        <w:t xml:space="preserve">phi </w:t>
      </w:r>
      <w:r w:rsidRPr="00940020">
        <w:rPr>
          <w:color w:val="000000" w:themeColor="text1"/>
          <w:sz w:val="28"/>
          <w:szCs w:val="28"/>
        </w:rPr>
        <w:t>lâm sàng (nếu có).</w:t>
      </w:r>
    </w:p>
    <w:p w14:paraId="56102782" w14:textId="5FDFF8B7" w:rsidR="00021B8E" w:rsidRPr="00940020" w:rsidRDefault="008B2609" w:rsidP="00EB4341">
      <w:pPr>
        <w:spacing w:before="80" w:line="276" w:lineRule="auto"/>
        <w:ind w:firstLine="567"/>
        <w:jc w:val="both"/>
        <w:rPr>
          <w:color w:val="000000" w:themeColor="text1"/>
          <w:sz w:val="28"/>
          <w:szCs w:val="28"/>
        </w:rPr>
      </w:pPr>
      <w:r w:rsidRPr="00940020">
        <w:rPr>
          <w:b/>
          <w:bCs/>
          <w:color w:val="000000" w:themeColor="text1"/>
          <w:sz w:val="28"/>
          <w:szCs w:val="28"/>
        </w:rPr>
        <w:t>Điều 2</w:t>
      </w:r>
      <w:r w:rsidR="008A113C" w:rsidRPr="00940020">
        <w:rPr>
          <w:b/>
          <w:bCs/>
          <w:color w:val="000000" w:themeColor="text1"/>
          <w:sz w:val="28"/>
          <w:szCs w:val="28"/>
        </w:rPr>
        <w:t>8</w:t>
      </w:r>
      <w:r w:rsidRPr="00940020">
        <w:rPr>
          <w:b/>
          <w:bCs/>
          <w:color w:val="000000" w:themeColor="text1"/>
          <w:sz w:val="28"/>
          <w:szCs w:val="28"/>
        </w:rPr>
        <w:t xml:space="preserve">. </w:t>
      </w:r>
      <w:bookmarkEnd w:id="25"/>
      <w:r w:rsidR="00FD26D7" w:rsidRPr="00940020">
        <w:rPr>
          <w:b/>
          <w:bCs/>
          <w:color w:val="000000" w:themeColor="text1"/>
          <w:sz w:val="28"/>
          <w:szCs w:val="28"/>
        </w:rPr>
        <w:t>Đơn vị đóng gói nhỏ nhất, q</w:t>
      </w:r>
      <w:r w:rsidR="00FD26D7" w:rsidRPr="00940020">
        <w:rPr>
          <w:b/>
          <w:bCs/>
          <w:color w:val="000000" w:themeColor="text1"/>
          <w:sz w:val="28"/>
          <w:szCs w:val="28"/>
          <w:lang w:val="vi-VN"/>
        </w:rPr>
        <w:t>uy cách đóng gói</w:t>
      </w:r>
    </w:p>
    <w:p w14:paraId="44C885C3" w14:textId="2FE7E7CA" w:rsidR="00021B8E" w:rsidRPr="00940020" w:rsidRDefault="009B61FA" w:rsidP="00EB4341">
      <w:pPr>
        <w:tabs>
          <w:tab w:val="left" w:pos="993"/>
        </w:tabs>
        <w:spacing w:before="80" w:line="276" w:lineRule="auto"/>
        <w:ind w:firstLine="567"/>
        <w:jc w:val="both"/>
        <w:rPr>
          <w:color w:val="000000" w:themeColor="text1"/>
          <w:sz w:val="28"/>
          <w:szCs w:val="28"/>
        </w:rPr>
      </w:pPr>
      <w:r>
        <w:rPr>
          <w:color w:val="000000" w:themeColor="text1"/>
          <w:sz w:val="28"/>
          <w:szCs w:val="28"/>
        </w:rPr>
        <w:t xml:space="preserve">1. </w:t>
      </w:r>
      <w:r w:rsidR="00FD26D7" w:rsidRPr="00940020">
        <w:rPr>
          <w:color w:val="000000" w:themeColor="text1"/>
          <w:sz w:val="28"/>
          <w:szCs w:val="28"/>
        </w:rPr>
        <w:t>Đơn vị đóng gói nhỏ nhất</w:t>
      </w:r>
      <w:r w:rsidR="00BC2F73" w:rsidRPr="00940020">
        <w:rPr>
          <w:color w:val="000000" w:themeColor="text1"/>
          <w:sz w:val="28"/>
          <w:szCs w:val="28"/>
        </w:rPr>
        <w:t xml:space="preserve"> </w:t>
      </w:r>
      <w:r w:rsidR="004D7CBC" w:rsidRPr="00940020">
        <w:rPr>
          <w:color w:val="000000" w:themeColor="text1"/>
          <w:sz w:val="28"/>
          <w:szCs w:val="28"/>
        </w:rPr>
        <w:t xml:space="preserve">thông thường </w:t>
      </w:r>
      <w:r w:rsidR="00BC2F73" w:rsidRPr="00940020">
        <w:rPr>
          <w:color w:val="000000" w:themeColor="text1"/>
          <w:sz w:val="28"/>
          <w:szCs w:val="28"/>
        </w:rPr>
        <w:t>được quy định như sau:</w:t>
      </w:r>
    </w:p>
    <w:p w14:paraId="7C6416E9" w14:textId="12EFFB27" w:rsidR="00021B8E" w:rsidRPr="00940020" w:rsidRDefault="00BC2F73" w:rsidP="00EB4341">
      <w:pPr>
        <w:spacing w:before="80" w:line="276" w:lineRule="auto"/>
        <w:ind w:firstLine="567"/>
        <w:jc w:val="both"/>
        <w:rPr>
          <w:color w:val="000000" w:themeColor="text1"/>
          <w:spacing w:val="-6"/>
          <w:sz w:val="28"/>
          <w:szCs w:val="28"/>
        </w:rPr>
      </w:pPr>
      <w:r w:rsidRPr="00940020">
        <w:rPr>
          <w:color w:val="000000" w:themeColor="text1"/>
          <w:sz w:val="28"/>
          <w:szCs w:val="28"/>
          <w:lang w:val="vi-VN"/>
        </w:rPr>
        <w:t>a) Đối với dạng bào chế là viên, đơn vị đóng gói nhỏ nhất là viên</w:t>
      </w:r>
      <w:r w:rsidRPr="00940020">
        <w:rPr>
          <w:color w:val="000000" w:themeColor="text1"/>
          <w:sz w:val="28"/>
          <w:szCs w:val="28"/>
        </w:rPr>
        <w:t xml:space="preserve">. </w:t>
      </w:r>
      <w:r w:rsidRPr="00940020">
        <w:rPr>
          <w:color w:val="000000" w:themeColor="text1"/>
          <w:spacing w:val="-6"/>
          <w:sz w:val="28"/>
          <w:szCs w:val="28"/>
        </w:rPr>
        <w:t>Trường hợp viên hoàn nhỏ thì đơn vị đóng gói nhỏ nhất là gói, chai, lọ hoặc t</w:t>
      </w:r>
      <w:r w:rsidR="00B3095B">
        <w:rPr>
          <w:color w:val="000000" w:themeColor="text1"/>
          <w:spacing w:val="-6"/>
          <w:sz w:val="28"/>
          <w:szCs w:val="28"/>
        </w:rPr>
        <w:t>úi;</w:t>
      </w:r>
    </w:p>
    <w:p w14:paraId="26CFD358" w14:textId="2460F535" w:rsidR="00021B8E" w:rsidRPr="00940020" w:rsidRDefault="00BC2F73" w:rsidP="00EB4341">
      <w:pPr>
        <w:spacing w:before="80" w:line="276" w:lineRule="auto"/>
        <w:ind w:firstLine="567"/>
        <w:jc w:val="both"/>
        <w:rPr>
          <w:color w:val="000000" w:themeColor="text1"/>
          <w:sz w:val="28"/>
          <w:szCs w:val="28"/>
          <w:lang w:val="vi-VN"/>
        </w:rPr>
      </w:pPr>
      <w:r w:rsidRPr="00940020">
        <w:rPr>
          <w:color w:val="000000" w:themeColor="text1"/>
          <w:sz w:val="28"/>
          <w:szCs w:val="28"/>
          <w:lang w:val="vi-VN"/>
        </w:rPr>
        <w:t>b) Đối với dạng bào chế là dạng lỏng, đơn vị đóng gói nhỏ nhất là ống, chai, lọ, túi, ống tiêm, bơm tiêm đóng sẵn thuốc;</w:t>
      </w:r>
    </w:p>
    <w:p w14:paraId="0DEBA3A0" w14:textId="77777777" w:rsidR="00021B8E" w:rsidRPr="00940020" w:rsidRDefault="00BC2F73" w:rsidP="00EB4341">
      <w:pPr>
        <w:spacing w:before="80" w:line="276" w:lineRule="auto"/>
        <w:ind w:firstLine="567"/>
        <w:jc w:val="both"/>
        <w:rPr>
          <w:color w:val="000000" w:themeColor="text1"/>
          <w:sz w:val="28"/>
          <w:szCs w:val="28"/>
          <w:lang w:val="vi-VN"/>
        </w:rPr>
      </w:pPr>
      <w:r w:rsidRPr="00940020">
        <w:rPr>
          <w:color w:val="000000" w:themeColor="text1"/>
          <w:sz w:val="28"/>
          <w:szCs w:val="28"/>
          <w:lang w:val="vi-VN"/>
        </w:rPr>
        <w:t>c) Đối với dạng bào chế là dạng bột pha tiêm, đơn vị đóng gói nhỏ nhất là ống, chai, lọ, túi, ống tiêm, bơm tiêm đóng sẵn thuốc;</w:t>
      </w:r>
    </w:p>
    <w:p w14:paraId="23F0DDA2" w14:textId="77777777" w:rsidR="00021B8E" w:rsidRPr="00940020" w:rsidRDefault="00BC2F73" w:rsidP="00EB4341">
      <w:pPr>
        <w:spacing w:before="80" w:line="276" w:lineRule="auto"/>
        <w:ind w:firstLine="567"/>
        <w:jc w:val="both"/>
        <w:rPr>
          <w:color w:val="000000" w:themeColor="text1"/>
          <w:sz w:val="28"/>
          <w:szCs w:val="28"/>
          <w:lang w:val="vi-VN"/>
        </w:rPr>
      </w:pPr>
      <w:r w:rsidRPr="00940020">
        <w:rPr>
          <w:color w:val="000000" w:themeColor="text1"/>
          <w:sz w:val="28"/>
          <w:szCs w:val="28"/>
          <w:lang w:val="vi-VN"/>
        </w:rPr>
        <w:t>d) Đối với dạng bào chế là dạng bột, cốm pha uống, đơn vị đóng gói nhỏ nhất là gói, chai, lọ, túi;</w:t>
      </w:r>
    </w:p>
    <w:p w14:paraId="6A7365A4" w14:textId="79DFCD0A" w:rsidR="00021B8E" w:rsidRPr="00940020" w:rsidRDefault="00BC2F73" w:rsidP="00EB4341">
      <w:pPr>
        <w:spacing w:before="80" w:line="276" w:lineRule="auto"/>
        <w:ind w:firstLine="567"/>
        <w:jc w:val="both"/>
        <w:rPr>
          <w:color w:val="000000" w:themeColor="text1"/>
          <w:sz w:val="28"/>
          <w:szCs w:val="28"/>
          <w:lang w:val="vi-VN"/>
        </w:rPr>
      </w:pPr>
      <w:r w:rsidRPr="00940020">
        <w:rPr>
          <w:color w:val="000000" w:themeColor="text1"/>
          <w:sz w:val="28"/>
          <w:szCs w:val="28"/>
          <w:lang w:val="vi-VN"/>
        </w:rPr>
        <w:t>đ) Đối với dạng bào chế là kem, mỡ, gel dùng ngoài, đơn vị đóng gói nhỏ nhất là tuýp, lọ</w:t>
      </w:r>
      <w:r w:rsidR="00AB7700">
        <w:rPr>
          <w:color w:val="000000" w:themeColor="text1"/>
          <w:sz w:val="28"/>
          <w:szCs w:val="28"/>
        </w:rPr>
        <w:t>, túi</w:t>
      </w:r>
      <w:r w:rsidRPr="00940020">
        <w:rPr>
          <w:color w:val="000000" w:themeColor="text1"/>
          <w:sz w:val="28"/>
          <w:szCs w:val="28"/>
          <w:lang w:val="vi-VN"/>
        </w:rPr>
        <w:t>;</w:t>
      </w:r>
    </w:p>
    <w:p w14:paraId="680F43F4" w14:textId="77777777" w:rsidR="00021B8E" w:rsidRPr="00940020" w:rsidRDefault="00BC2F73" w:rsidP="00EB4341">
      <w:pPr>
        <w:spacing w:before="80" w:line="276" w:lineRule="auto"/>
        <w:ind w:firstLine="567"/>
        <w:jc w:val="both"/>
        <w:rPr>
          <w:color w:val="000000" w:themeColor="text1"/>
          <w:spacing w:val="-6"/>
          <w:sz w:val="28"/>
          <w:szCs w:val="28"/>
        </w:rPr>
      </w:pPr>
      <w:r w:rsidRPr="00940020">
        <w:rPr>
          <w:color w:val="000000" w:themeColor="text1"/>
          <w:spacing w:val="-6"/>
          <w:sz w:val="28"/>
          <w:szCs w:val="28"/>
          <w:lang w:val="vi-VN"/>
        </w:rPr>
        <w:t xml:space="preserve">e) Đối với </w:t>
      </w:r>
      <w:r w:rsidR="002C204D" w:rsidRPr="00940020">
        <w:rPr>
          <w:color w:val="000000" w:themeColor="text1"/>
          <w:sz w:val="28"/>
          <w:szCs w:val="28"/>
          <w:lang w:val="vi-VN"/>
        </w:rPr>
        <w:t>dạng</w:t>
      </w:r>
      <w:r w:rsidRPr="00940020">
        <w:rPr>
          <w:color w:val="000000" w:themeColor="text1"/>
          <w:spacing w:val="-6"/>
          <w:sz w:val="28"/>
          <w:szCs w:val="28"/>
          <w:lang w:val="vi-VN"/>
        </w:rPr>
        <w:t xml:space="preserve"> </w:t>
      </w:r>
      <w:r w:rsidR="002C204D" w:rsidRPr="00940020">
        <w:rPr>
          <w:color w:val="000000" w:themeColor="text1"/>
          <w:sz w:val="28"/>
          <w:szCs w:val="28"/>
          <w:lang w:val="vi-VN"/>
        </w:rPr>
        <w:t>bào</w:t>
      </w:r>
      <w:r w:rsidRPr="00940020">
        <w:rPr>
          <w:color w:val="000000" w:themeColor="text1"/>
          <w:spacing w:val="-6"/>
          <w:sz w:val="28"/>
          <w:szCs w:val="28"/>
          <w:lang w:val="vi-VN"/>
        </w:rPr>
        <w:t xml:space="preserve"> chế là thuốc dán, đơn vị đóng gói nhỏ nhất là miếng dán;</w:t>
      </w:r>
    </w:p>
    <w:p w14:paraId="2CAEDFC1" w14:textId="644C5124" w:rsidR="00021B8E" w:rsidRPr="004F0D83" w:rsidRDefault="00BC2F73" w:rsidP="00EB4341">
      <w:pPr>
        <w:spacing w:before="80" w:line="276" w:lineRule="auto"/>
        <w:ind w:firstLine="567"/>
        <w:jc w:val="both"/>
        <w:rPr>
          <w:color w:val="000000" w:themeColor="text1"/>
          <w:spacing w:val="-2"/>
          <w:sz w:val="28"/>
          <w:szCs w:val="28"/>
        </w:rPr>
      </w:pPr>
      <w:r w:rsidRPr="004F0D83">
        <w:rPr>
          <w:color w:val="000000" w:themeColor="text1"/>
          <w:spacing w:val="-2"/>
          <w:sz w:val="28"/>
          <w:szCs w:val="28"/>
        </w:rPr>
        <w:t xml:space="preserve">g) Đối với </w:t>
      </w:r>
      <w:r w:rsidR="002C204D" w:rsidRPr="004F0D83">
        <w:rPr>
          <w:color w:val="000000" w:themeColor="text1"/>
          <w:spacing w:val="-2"/>
          <w:sz w:val="28"/>
          <w:szCs w:val="28"/>
          <w:lang w:val="vi-VN"/>
        </w:rPr>
        <w:t>dạng</w:t>
      </w:r>
      <w:r w:rsidRPr="004F0D83">
        <w:rPr>
          <w:color w:val="000000" w:themeColor="text1"/>
          <w:spacing w:val="-2"/>
          <w:sz w:val="28"/>
          <w:szCs w:val="28"/>
        </w:rPr>
        <w:t xml:space="preserve"> bào chế là thuốc xịt hay thuốc khí dung, đơn vị đóng gói nhỏ nhất là bình xịt, chai xịt, lọ xịt</w:t>
      </w:r>
      <w:r w:rsidR="00AB7700" w:rsidRPr="004F0D83">
        <w:rPr>
          <w:color w:val="000000" w:themeColor="text1"/>
          <w:spacing w:val="-2"/>
          <w:sz w:val="28"/>
          <w:szCs w:val="28"/>
        </w:rPr>
        <w:t>, liều xịt</w:t>
      </w:r>
      <w:r w:rsidRPr="004F0D83">
        <w:rPr>
          <w:color w:val="000000" w:themeColor="text1"/>
          <w:spacing w:val="-2"/>
          <w:sz w:val="28"/>
          <w:szCs w:val="28"/>
        </w:rPr>
        <w:t xml:space="preserve"> hoặc lọ đựng thuốc dùng cho máy khí dung;</w:t>
      </w:r>
    </w:p>
    <w:p w14:paraId="4BCAA91B" w14:textId="00114B32" w:rsidR="00021B8E" w:rsidRPr="00940020" w:rsidRDefault="00BC2F73" w:rsidP="00EB4341">
      <w:pPr>
        <w:spacing w:before="80" w:line="276" w:lineRule="auto"/>
        <w:ind w:firstLine="567"/>
        <w:jc w:val="both"/>
        <w:rPr>
          <w:color w:val="000000" w:themeColor="text1"/>
          <w:sz w:val="28"/>
          <w:szCs w:val="28"/>
        </w:rPr>
      </w:pPr>
      <w:r w:rsidRPr="00940020">
        <w:rPr>
          <w:color w:val="000000" w:themeColor="text1"/>
          <w:spacing w:val="-6"/>
          <w:sz w:val="28"/>
          <w:szCs w:val="28"/>
        </w:rPr>
        <w:t xml:space="preserve">h) Đối với </w:t>
      </w:r>
      <w:r w:rsidR="002C204D" w:rsidRPr="00940020">
        <w:rPr>
          <w:color w:val="000000" w:themeColor="text1"/>
          <w:sz w:val="28"/>
          <w:szCs w:val="28"/>
          <w:lang w:val="vi-VN"/>
        </w:rPr>
        <w:t>dạng</w:t>
      </w:r>
      <w:r w:rsidRPr="00940020">
        <w:rPr>
          <w:color w:val="000000" w:themeColor="text1"/>
          <w:spacing w:val="-6"/>
          <w:sz w:val="28"/>
          <w:szCs w:val="28"/>
        </w:rPr>
        <w:t xml:space="preserve"> bào chế là bộ kít phối hợp, đơn vị đóng gói nhỏ nhất là bộ </w:t>
      </w:r>
      <w:r w:rsidR="00B3095B">
        <w:rPr>
          <w:color w:val="000000" w:themeColor="text1"/>
          <w:sz w:val="28"/>
          <w:szCs w:val="28"/>
        </w:rPr>
        <w:t>kít;</w:t>
      </w:r>
    </w:p>
    <w:p w14:paraId="38C66147" w14:textId="393DE389" w:rsidR="00021B8E" w:rsidRPr="00940020" w:rsidRDefault="007B2F7E" w:rsidP="00EB4341">
      <w:pPr>
        <w:spacing w:before="80" w:line="276" w:lineRule="auto"/>
        <w:ind w:firstLine="567"/>
        <w:jc w:val="both"/>
        <w:rPr>
          <w:color w:val="000000" w:themeColor="text1"/>
          <w:spacing w:val="-6"/>
          <w:sz w:val="28"/>
          <w:szCs w:val="28"/>
        </w:rPr>
      </w:pPr>
      <w:r w:rsidRPr="00940020">
        <w:rPr>
          <w:color w:val="000000" w:themeColor="text1"/>
          <w:sz w:val="28"/>
          <w:szCs w:val="28"/>
        </w:rPr>
        <w:t xml:space="preserve">i) Đối với </w:t>
      </w:r>
      <w:r w:rsidRPr="00940020">
        <w:rPr>
          <w:color w:val="000000" w:themeColor="text1"/>
          <w:sz w:val="28"/>
          <w:szCs w:val="28"/>
          <w:lang w:val="vi-VN"/>
        </w:rPr>
        <w:t xml:space="preserve">dạng bào chế là </w:t>
      </w:r>
      <w:r w:rsidRPr="00940020">
        <w:rPr>
          <w:color w:val="000000" w:themeColor="text1"/>
          <w:sz w:val="28"/>
          <w:szCs w:val="28"/>
        </w:rPr>
        <w:t xml:space="preserve">thuốc thang, </w:t>
      </w:r>
      <w:r w:rsidRPr="00940020">
        <w:rPr>
          <w:color w:val="000000" w:themeColor="text1"/>
          <w:spacing w:val="-6"/>
          <w:sz w:val="28"/>
          <w:szCs w:val="28"/>
        </w:rPr>
        <w:t>đơn vị đóng gó</w:t>
      </w:r>
      <w:r w:rsidR="00B3095B">
        <w:rPr>
          <w:color w:val="000000" w:themeColor="text1"/>
          <w:spacing w:val="-6"/>
          <w:sz w:val="28"/>
          <w:szCs w:val="28"/>
        </w:rPr>
        <w:t>i nhỏ nhất là túi, gói hoặc hộp;</w:t>
      </w:r>
    </w:p>
    <w:p w14:paraId="2D8EACEC" w14:textId="77777777" w:rsidR="00021B8E" w:rsidRPr="00940020" w:rsidRDefault="007B2F7E" w:rsidP="00EB4341">
      <w:pPr>
        <w:spacing w:before="80" w:line="276" w:lineRule="auto"/>
        <w:ind w:firstLine="567"/>
        <w:jc w:val="both"/>
        <w:rPr>
          <w:color w:val="000000" w:themeColor="text1"/>
          <w:sz w:val="28"/>
          <w:szCs w:val="28"/>
          <w:lang w:val="vi-VN"/>
        </w:rPr>
      </w:pPr>
      <w:r w:rsidRPr="00940020">
        <w:rPr>
          <w:color w:val="000000" w:themeColor="text1"/>
          <w:spacing w:val="-6"/>
          <w:sz w:val="28"/>
          <w:szCs w:val="28"/>
        </w:rPr>
        <w:t xml:space="preserve">k) Đối với </w:t>
      </w:r>
      <w:r w:rsidR="002C204D" w:rsidRPr="00940020">
        <w:rPr>
          <w:color w:val="000000" w:themeColor="text1"/>
          <w:sz w:val="28"/>
          <w:szCs w:val="28"/>
          <w:lang w:val="vi-VN"/>
        </w:rPr>
        <w:t>nguyên</w:t>
      </w:r>
      <w:r w:rsidRPr="00940020">
        <w:rPr>
          <w:color w:val="000000" w:themeColor="text1"/>
          <w:spacing w:val="-6"/>
          <w:sz w:val="28"/>
          <w:szCs w:val="28"/>
        </w:rPr>
        <w:t xml:space="preserve"> liệu làm thuốc, đơn vị đóng gói nhỏ nhất là bao, túi, gói, thùng, hộp, chai, lọ.</w:t>
      </w:r>
    </w:p>
    <w:p w14:paraId="558CA230" w14:textId="77777777" w:rsidR="00021B8E" w:rsidRPr="00940020" w:rsidRDefault="008A113C" w:rsidP="00EB4341">
      <w:pPr>
        <w:spacing w:before="80" w:line="276" w:lineRule="auto"/>
        <w:ind w:firstLine="567"/>
        <w:jc w:val="both"/>
        <w:rPr>
          <w:color w:val="000000" w:themeColor="text1"/>
          <w:sz w:val="28"/>
          <w:szCs w:val="28"/>
        </w:rPr>
      </w:pPr>
      <w:r w:rsidRPr="00940020">
        <w:rPr>
          <w:color w:val="000000" w:themeColor="text1"/>
          <w:sz w:val="28"/>
          <w:szCs w:val="28"/>
        </w:rPr>
        <w:t xml:space="preserve">2. </w:t>
      </w:r>
      <w:r w:rsidR="00CB39C0" w:rsidRPr="00940020">
        <w:rPr>
          <w:color w:val="000000" w:themeColor="text1"/>
          <w:sz w:val="28"/>
          <w:szCs w:val="28"/>
        </w:rPr>
        <w:t>Cách g</w:t>
      </w:r>
      <w:r w:rsidR="00D55376" w:rsidRPr="00940020">
        <w:rPr>
          <w:color w:val="000000" w:themeColor="text1"/>
          <w:sz w:val="28"/>
          <w:szCs w:val="28"/>
          <w:lang w:val="vi-VN"/>
        </w:rPr>
        <w:t>hi quy cách đóng gói</w:t>
      </w:r>
      <w:r w:rsidR="00CB39C0" w:rsidRPr="00940020">
        <w:rPr>
          <w:color w:val="000000" w:themeColor="text1"/>
          <w:sz w:val="28"/>
          <w:szCs w:val="28"/>
        </w:rPr>
        <w:t>:</w:t>
      </w:r>
    </w:p>
    <w:p w14:paraId="0F36FE15" w14:textId="67B3A30B" w:rsidR="00021B8E" w:rsidRPr="00940020" w:rsidRDefault="00BC2F73" w:rsidP="00EB4341">
      <w:pPr>
        <w:spacing w:before="80" w:line="276" w:lineRule="auto"/>
        <w:ind w:firstLine="567"/>
        <w:jc w:val="both"/>
        <w:rPr>
          <w:color w:val="000000" w:themeColor="text1"/>
          <w:sz w:val="28"/>
          <w:szCs w:val="28"/>
        </w:rPr>
      </w:pPr>
      <w:r w:rsidRPr="00940020">
        <w:rPr>
          <w:color w:val="000000" w:themeColor="text1"/>
          <w:sz w:val="28"/>
          <w:szCs w:val="28"/>
        </w:rPr>
        <w:t xml:space="preserve">a) </w:t>
      </w:r>
      <w:r w:rsidR="008B2609" w:rsidRPr="00940020">
        <w:rPr>
          <w:color w:val="000000" w:themeColor="text1"/>
          <w:sz w:val="28"/>
          <w:szCs w:val="28"/>
        </w:rPr>
        <w:t xml:space="preserve">Quy </w:t>
      </w:r>
      <w:r w:rsidR="002C204D" w:rsidRPr="00940020">
        <w:rPr>
          <w:color w:val="000000" w:themeColor="text1"/>
          <w:sz w:val="28"/>
          <w:szCs w:val="28"/>
          <w:lang w:val="vi-VN"/>
        </w:rPr>
        <w:t>cách</w:t>
      </w:r>
      <w:r w:rsidR="008B2609" w:rsidRPr="00940020">
        <w:rPr>
          <w:color w:val="000000" w:themeColor="text1"/>
          <w:sz w:val="28"/>
          <w:szCs w:val="28"/>
        </w:rPr>
        <w:t xml:space="preserve"> </w:t>
      </w:r>
      <w:r w:rsidR="002C204D" w:rsidRPr="00940020">
        <w:rPr>
          <w:color w:val="000000" w:themeColor="text1"/>
          <w:sz w:val="28"/>
          <w:szCs w:val="28"/>
          <w:lang w:val="vi-VN"/>
        </w:rPr>
        <w:t>đóng</w:t>
      </w:r>
      <w:r w:rsidR="008B2609" w:rsidRPr="00940020">
        <w:rPr>
          <w:color w:val="000000" w:themeColor="text1"/>
          <w:sz w:val="28"/>
          <w:szCs w:val="28"/>
        </w:rPr>
        <w:t xml:space="preserve"> gói </w:t>
      </w:r>
      <w:r w:rsidR="00F45729" w:rsidRPr="00940020">
        <w:rPr>
          <w:color w:val="000000" w:themeColor="text1"/>
          <w:sz w:val="28"/>
          <w:szCs w:val="28"/>
          <w:lang w:val="vi-VN"/>
        </w:rPr>
        <w:t>được ghi theo số đếm tự nhiên về số lượng, khối lượng, thể tích của thuốc chứa đựng trong bao bì thương phẩm</w:t>
      </w:r>
      <w:r w:rsidR="00B3095B">
        <w:rPr>
          <w:color w:val="000000" w:themeColor="text1"/>
          <w:sz w:val="28"/>
          <w:szCs w:val="28"/>
        </w:rPr>
        <w:t>;</w:t>
      </w:r>
    </w:p>
    <w:p w14:paraId="5AA6D566" w14:textId="77777777" w:rsidR="00325304" w:rsidRDefault="00BC2F73" w:rsidP="00EB4341">
      <w:pPr>
        <w:spacing w:before="80" w:line="276" w:lineRule="auto"/>
        <w:ind w:firstLine="567"/>
        <w:jc w:val="both"/>
        <w:rPr>
          <w:color w:val="000000" w:themeColor="text1"/>
          <w:sz w:val="28"/>
          <w:szCs w:val="28"/>
        </w:rPr>
      </w:pPr>
      <w:r w:rsidRPr="00940020">
        <w:rPr>
          <w:color w:val="000000" w:themeColor="text1"/>
          <w:sz w:val="28"/>
          <w:szCs w:val="28"/>
        </w:rPr>
        <w:t xml:space="preserve">b) </w:t>
      </w:r>
      <w:r w:rsidR="00D55376" w:rsidRPr="00940020">
        <w:rPr>
          <w:color w:val="000000" w:themeColor="text1"/>
          <w:sz w:val="28"/>
          <w:szCs w:val="28"/>
          <w:lang w:val="vi-VN"/>
        </w:rPr>
        <w:t xml:space="preserve">Trường hợp trong một bao bì thương phẩm của thuốc có nhiều đơn vị đóng gói thì phải ghi cụ thể </w:t>
      </w:r>
      <w:r w:rsidR="006A7CE9" w:rsidRPr="00940020">
        <w:rPr>
          <w:color w:val="000000" w:themeColor="text1"/>
          <w:sz w:val="28"/>
          <w:szCs w:val="28"/>
        </w:rPr>
        <w:t>số lượng</w:t>
      </w:r>
      <w:r w:rsidR="00D55376" w:rsidRPr="00940020">
        <w:rPr>
          <w:color w:val="000000" w:themeColor="text1"/>
          <w:sz w:val="28"/>
          <w:szCs w:val="28"/>
          <w:lang w:val="vi-VN"/>
        </w:rPr>
        <w:t xml:space="preserve"> của từng đơn vị đóng gói và </w:t>
      </w:r>
      <w:r w:rsidR="006A7CE9" w:rsidRPr="00940020">
        <w:rPr>
          <w:color w:val="000000" w:themeColor="text1"/>
          <w:sz w:val="28"/>
          <w:szCs w:val="28"/>
        </w:rPr>
        <w:t xml:space="preserve">tổng </w:t>
      </w:r>
      <w:r w:rsidR="00D55376" w:rsidRPr="00940020">
        <w:rPr>
          <w:color w:val="000000" w:themeColor="text1"/>
          <w:sz w:val="28"/>
          <w:szCs w:val="28"/>
          <w:lang w:val="vi-VN"/>
        </w:rPr>
        <w:t>đơn vị đóng gói</w:t>
      </w:r>
      <w:r w:rsidR="00325304">
        <w:rPr>
          <w:color w:val="000000" w:themeColor="text1"/>
          <w:sz w:val="28"/>
          <w:szCs w:val="28"/>
        </w:rPr>
        <w:t>;</w:t>
      </w:r>
    </w:p>
    <w:p w14:paraId="4BBE1BA8" w14:textId="4D55A3AA" w:rsidR="00021B8E" w:rsidRPr="00940020" w:rsidRDefault="00875212" w:rsidP="00EB4341">
      <w:pPr>
        <w:spacing w:before="80" w:line="276" w:lineRule="auto"/>
        <w:ind w:firstLine="567"/>
        <w:jc w:val="both"/>
        <w:rPr>
          <w:color w:val="000000" w:themeColor="text1"/>
          <w:sz w:val="28"/>
          <w:szCs w:val="28"/>
        </w:rPr>
      </w:pPr>
      <w:r w:rsidRPr="00940020">
        <w:rPr>
          <w:color w:val="000000" w:themeColor="text1"/>
          <w:sz w:val="28"/>
          <w:szCs w:val="28"/>
        </w:rPr>
        <w:t>c</w:t>
      </w:r>
      <w:r w:rsidR="00BC2F73" w:rsidRPr="00940020">
        <w:rPr>
          <w:color w:val="000000" w:themeColor="text1"/>
          <w:sz w:val="28"/>
          <w:szCs w:val="28"/>
        </w:rPr>
        <w:t>)</w:t>
      </w:r>
      <w:r w:rsidR="00463553" w:rsidRPr="00940020">
        <w:rPr>
          <w:color w:val="000000" w:themeColor="text1"/>
          <w:sz w:val="28"/>
          <w:szCs w:val="28"/>
        </w:rPr>
        <w:t xml:space="preserve"> Ghi rõ </w:t>
      </w:r>
      <w:r w:rsidR="002C204D" w:rsidRPr="00940020">
        <w:rPr>
          <w:color w:val="000000" w:themeColor="text1"/>
          <w:sz w:val="28"/>
          <w:szCs w:val="28"/>
          <w:lang w:val="vi-VN"/>
        </w:rPr>
        <w:t>các</w:t>
      </w:r>
      <w:r w:rsidR="00E51881" w:rsidRPr="00940020">
        <w:rPr>
          <w:color w:val="000000" w:themeColor="text1"/>
          <w:sz w:val="28"/>
          <w:szCs w:val="28"/>
        </w:rPr>
        <w:t xml:space="preserve"> thành phần khác đi kèm với thuốc, như:</w:t>
      </w:r>
      <w:r w:rsidR="00936519" w:rsidRPr="00940020">
        <w:rPr>
          <w:color w:val="000000" w:themeColor="text1"/>
          <w:sz w:val="28"/>
          <w:szCs w:val="28"/>
        </w:rPr>
        <w:t xml:space="preserve"> </w:t>
      </w:r>
      <w:r w:rsidR="00463553" w:rsidRPr="00940020">
        <w:rPr>
          <w:color w:val="000000" w:themeColor="text1"/>
          <w:sz w:val="28"/>
          <w:szCs w:val="28"/>
        </w:rPr>
        <w:t xml:space="preserve">kim tiêm, bơm tiêm, thìa đong, cốc đong, thiết bị khí dung và các dụng cụ hỗ trợ khác có trong bao </w:t>
      </w:r>
      <w:r w:rsidR="00E51881" w:rsidRPr="00940020">
        <w:rPr>
          <w:color w:val="000000" w:themeColor="text1"/>
          <w:sz w:val="28"/>
          <w:szCs w:val="28"/>
        </w:rPr>
        <w:t>bì thương phẩm của thuốc (nếu có).</w:t>
      </w:r>
    </w:p>
    <w:p w14:paraId="5737E66E" w14:textId="77777777" w:rsidR="00875212" w:rsidRPr="00940020" w:rsidRDefault="00875212" w:rsidP="00EB4341">
      <w:pPr>
        <w:spacing w:before="80" w:line="276" w:lineRule="auto"/>
        <w:ind w:firstLine="567"/>
        <w:jc w:val="both"/>
        <w:rPr>
          <w:color w:val="000000" w:themeColor="text1"/>
          <w:sz w:val="28"/>
          <w:szCs w:val="28"/>
        </w:rPr>
      </w:pPr>
      <w:r w:rsidRPr="00940020">
        <w:rPr>
          <w:color w:val="000000" w:themeColor="text1"/>
          <w:sz w:val="28"/>
          <w:szCs w:val="28"/>
        </w:rPr>
        <w:t xml:space="preserve">3. Đối với </w:t>
      </w:r>
      <w:r w:rsidRPr="00940020">
        <w:rPr>
          <w:color w:val="000000" w:themeColor="text1"/>
          <w:sz w:val="28"/>
          <w:szCs w:val="28"/>
          <w:lang w:val="vi-VN"/>
        </w:rPr>
        <w:t>thuốc</w:t>
      </w:r>
      <w:r w:rsidRPr="00940020">
        <w:rPr>
          <w:color w:val="000000" w:themeColor="text1"/>
          <w:sz w:val="28"/>
          <w:szCs w:val="28"/>
        </w:rPr>
        <w:t xml:space="preserve"> thuộc danh mục phải kiểm soát đặc biệt là thuốc gây nghiện, thuốc hướng thần, thuốc chứa tiền chất làm thuốc, bao bì ngoài của thuốc không được chứa đựng trên 100 đơn vị đóng gói nhỏ nhất.</w:t>
      </w:r>
    </w:p>
    <w:p w14:paraId="168FE11B" w14:textId="77777777" w:rsidR="00021B8E" w:rsidRPr="00940020" w:rsidRDefault="008B2609" w:rsidP="00272EFA">
      <w:pPr>
        <w:spacing w:before="80" w:line="276" w:lineRule="auto"/>
        <w:ind w:firstLine="567"/>
        <w:jc w:val="both"/>
        <w:rPr>
          <w:b/>
          <w:bCs/>
          <w:color w:val="000000" w:themeColor="text1"/>
          <w:sz w:val="28"/>
          <w:szCs w:val="28"/>
        </w:rPr>
      </w:pPr>
      <w:bookmarkStart w:id="26" w:name="dieu_20"/>
      <w:r w:rsidRPr="00940020">
        <w:rPr>
          <w:b/>
          <w:bCs/>
          <w:color w:val="000000" w:themeColor="text1"/>
          <w:sz w:val="28"/>
          <w:szCs w:val="28"/>
        </w:rPr>
        <w:t xml:space="preserve">Điều </w:t>
      </w:r>
      <w:r w:rsidR="008A113C" w:rsidRPr="00940020">
        <w:rPr>
          <w:b/>
          <w:bCs/>
          <w:color w:val="000000" w:themeColor="text1"/>
          <w:sz w:val="28"/>
          <w:szCs w:val="28"/>
        </w:rPr>
        <w:t>29</w:t>
      </w:r>
      <w:r w:rsidRPr="00940020">
        <w:rPr>
          <w:b/>
          <w:bCs/>
          <w:color w:val="000000" w:themeColor="text1"/>
          <w:sz w:val="28"/>
          <w:szCs w:val="28"/>
        </w:rPr>
        <w:t>. S</w:t>
      </w:r>
      <w:r w:rsidRPr="00940020">
        <w:rPr>
          <w:b/>
          <w:bCs/>
          <w:color w:val="000000" w:themeColor="text1"/>
          <w:sz w:val="28"/>
          <w:szCs w:val="28"/>
          <w:lang w:val="vi-VN"/>
        </w:rPr>
        <w:t>ố lô sản xuất, ngày sản xuất, hạn dùng</w:t>
      </w:r>
    </w:p>
    <w:p w14:paraId="28BB85CD" w14:textId="77777777" w:rsidR="00021B8E" w:rsidRPr="00940020" w:rsidRDefault="008B2609" w:rsidP="00272EFA">
      <w:pPr>
        <w:spacing w:before="80" w:line="276" w:lineRule="auto"/>
        <w:ind w:firstLine="567"/>
        <w:jc w:val="both"/>
        <w:rPr>
          <w:color w:val="000000" w:themeColor="text1"/>
          <w:sz w:val="28"/>
          <w:szCs w:val="28"/>
        </w:rPr>
      </w:pPr>
      <w:r w:rsidRPr="00940020">
        <w:rPr>
          <w:color w:val="000000" w:themeColor="text1"/>
          <w:sz w:val="28"/>
          <w:szCs w:val="28"/>
        </w:rPr>
        <w:t xml:space="preserve">1. </w:t>
      </w:r>
      <w:r w:rsidRPr="00940020">
        <w:rPr>
          <w:color w:val="000000" w:themeColor="text1"/>
          <w:sz w:val="28"/>
          <w:szCs w:val="28"/>
          <w:lang w:val="vi-VN"/>
        </w:rPr>
        <w:t>Số lô sản xuất</w:t>
      </w:r>
      <w:r w:rsidR="00B43677" w:rsidRPr="00940020">
        <w:rPr>
          <w:color w:val="000000" w:themeColor="text1"/>
          <w:sz w:val="28"/>
          <w:szCs w:val="28"/>
        </w:rPr>
        <w:t>:</w:t>
      </w:r>
    </w:p>
    <w:p w14:paraId="3D08DDC4" w14:textId="77777777" w:rsidR="00021B8E" w:rsidRPr="00940020" w:rsidRDefault="008B2609" w:rsidP="00272EFA">
      <w:pPr>
        <w:spacing w:before="80" w:line="276" w:lineRule="auto"/>
        <w:ind w:firstLine="567"/>
        <w:jc w:val="both"/>
        <w:rPr>
          <w:color w:val="000000" w:themeColor="text1"/>
          <w:sz w:val="28"/>
          <w:szCs w:val="28"/>
        </w:rPr>
      </w:pPr>
      <w:r w:rsidRPr="00940020">
        <w:rPr>
          <w:color w:val="000000" w:themeColor="text1"/>
          <w:sz w:val="28"/>
          <w:szCs w:val="28"/>
          <w:lang w:val="vi-VN"/>
        </w:rPr>
        <w:t>Số lô sản xuất được viết</w:t>
      </w:r>
      <w:r w:rsidRPr="00940020">
        <w:rPr>
          <w:color w:val="000000" w:themeColor="text1"/>
          <w:sz w:val="28"/>
          <w:szCs w:val="28"/>
        </w:rPr>
        <w:t xml:space="preserve"> đầy đủ là “Số lô sản xuất” hoặc viết</w:t>
      </w:r>
      <w:r w:rsidRPr="00940020">
        <w:rPr>
          <w:color w:val="000000" w:themeColor="text1"/>
          <w:sz w:val="28"/>
          <w:szCs w:val="28"/>
          <w:lang w:val="vi-VN"/>
        </w:rPr>
        <w:t xml:space="preserve"> tắt </w:t>
      </w:r>
      <w:r w:rsidRPr="00940020">
        <w:rPr>
          <w:color w:val="000000" w:themeColor="text1"/>
          <w:sz w:val="28"/>
          <w:szCs w:val="28"/>
        </w:rPr>
        <w:t>theo một trong các cụm từ sau:</w:t>
      </w:r>
      <w:r w:rsidRPr="00940020">
        <w:rPr>
          <w:color w:val="000000" w:themeColor="text1"/>
          <w:sz w:val="28"/>
          <w:szCs w:val="28"/>
          <w:lang w:val="vi-VN"/>
        </w:rPr>
        <w:t xml:space="preserve"> “Số lô SX”, “Lô SX”, “LSX” hoặc “SLSX” kèm theo thông tin về ký hiệu số lô sản xuất. Thông tin và cấu trúc của ký hiệu số lô sản xuất do nhà sản xuất tự quy định.</w:t>
      </w:r>
    </w:p>
    <w:p w14:paraId="18308F4F" w14:textId="77777777" w:rsidR="00021B8E" w:rsidRPr="00940020" w:rsidRDefault="008B2609" w:rsidP="00272EFA">
      <w:pPr>
        <w:spacing w:before="80" w:line="276" w:lineRule="auto"/>
        <w:ind w:firstLine="567"/>
        <w:jc w:val="both"/>
        <w:rPr>
          <w:color w:val="000000" w:themeColor="text1"/>
          <w:sz w:val="28"/>
          <w:szCs w:val="28"/>
        </w:rPr>
      </w:pPr>
      <w:r w:rsidRPr="00940020">
        <w:rPr>
          <w:color w:val="000000" w:themeColor="text1"/>
          <w:sz w:val="28"/>
          <w:szCs w:val="28"/>
        </w:rPr>
        <w:t xml:space="preserve">2. </w:t>
      </w:r>
      <w:r w:rsidRPr="00940020">
        <w:rPr>
          <w:color w:val="000000" w:themeColor="text1"/>
          <w:sz w:val="28"/>
          <w:szCs w:val="28"/>
          <w:lang w:val="vi-VN"/>
        </w:rPr>
        <w:t xml:space="preserve">Ngày sản </w:t>
      </w:r>
      <w:r w:rsidR="002C204D" w:rsidRPr="00940020">
        <w:rPr>
          <w:color w:val="000000" w:themeColor="text1"/>
          <w:sz w:val="28"/>
          <w:szCs w:val="28"/>
        </w:rPr>
        <w:t>xuất</w:t>
      </w:r>
      <w:r w:rsidRPr="00940020">
        <w:rPr>
          <w:color w:val="000000" w:themeColor="text1"/>
          <w:sz w:val="28"/>
          <w:szCs w:val="28"/>
          <w:lang w:val="vi-VN"/>
        </w:rPr>
        <w:t>, hạn dùng (hoặc hạn sử dụng):</w:t>
      </w:r>
    </w:p>
    <w:p w14:paraId="19F67AC8" w14:textId="41957FEB" w:rsidR="00021B8E" w:rsidRPr="00B3095B" w:rsidRDefault="008B2609" w:rsidP="00272EFA">
      <w:pPr>
        <w:spacing w:before="80" w:line="276" w:lineRule="auto"/>
        <w:ind w:firstLine="567"/>
        <w:jc w:val="both"/>
        <w:rPr>
          <w:color w:val="000000" w:themeColor="text1"/>
          <w:spacing w:val="-4"/>
          <w:sz w:val="28"/>
          <w:szCs w:val="28"/>
        </w:rPr>
      </w:pPr>
      <w:r w:rsidRPr="00B3095B">
        <w:rPr>
          <w:color w:val="000000" w:themeColor="text1"/>
          <w:spacing w:val="-4"/>
          <w:sz w:val="28"/>
          <w:szCs w:val="28"/>
        </w:rPr>
        <w:t xml:space="preserve">a) </w:t>
      </w:r>
      <w:r w:rsidRPr="00B3095B">
        <w:rPr>
          <w:color w:val="000000" w:themeColor="text1"/>
          <w:spacing w:val="-4"/>
          <w:sz w:val="28"/>
          <w:szCs w:val="28"/>
          <w:lang w:val="vi-VN"/>
        </w:rPr>
        <w:t xml:space="preserve">Ngày sản xuất, hạn dùng (hoặc hạn sử dụng) được ghi đầy đủ </w:t>
      </w:r>
      <w:r w:rsidRPr="00B3095B">
        <w:rPr>
          <w:color w:val="000000" w:themeColor="text1"/>
          <w:spacing w:val="-4"/>
          <w:sz w:val="28"/>
          <w:szCs w:val="28"/>
        </w:rPr>
        <w:t xml:space="preserve">là </w:t>
      </w:r>
      <w:r w:rsidRPr="00B3095B">
        <w:rPr>
          <w:color w:val="000000" w:themeColor="text1"/>
          <w:spacing w:val="-4"/>
          <w:sz w:val="28"/>
          <w:szCs w:val="28"/>
          <w:lang w:val="vi-VN"/>
        </w:rPr>
        <w:t>“Ngày sản xuất”, “Hạn dùng” hoặc “Hạn sử dụng” hoặc được viết tắt bằng chữ in hoa là “NSX”, “HD</w:t>
      </w:r>
      <w:r w:rsidRPr="00B3095B">
        <w:rPr>
          <w:color w:val="000000" w:themeColor="text1"/>
          <w:spacing w:val="-4"/>
          <w:sz w:val="28"/>
          <w:szCs w:val="28"/>
        </w:rPr>
        <w:t>”</w:t>
      </w:r>
      <w:r w:rsidRPr="00B3095B">
        <w:rPr>
          <w:color w:val="000000" w:themeColor="text1"/>
          <w:spacing w:val="-4"/>
          <w:sz w:val="28"/>
          <w:szCs w:val="28"/>
          <w:lang w:val="vi-VN"/>
        </w:rPr>
        <w:t xml:space="preserve"> hoặc</w:t>
      </w:r>
      <w:r w:rsidRPr="00B3095B">
        <w:rPr>
          <w:color w:val="000000" w:themeColor="text1"/>
          <w:spacing w:val="-4"/>
          <w:sz w:val="28"/>
          <w:szCs w:val="28"/>
        </w:rPr>
        <w:t xml:space="preserve"> “</w:t>
      </w:r>
      <w:r w:rsidRPr="00B3095B">
        <w:rPr>
          <w:color w:val="000000" w:themeColor="text1"/>
          <w:spacing w:val="-4"/>
          <w:sz w:val="28"/>
          <w:szCs w:val="28"/>
          <w:lang w:val="vi-VN"/>
        </w:rPr>
        <w:t xml:space="preserve">HSD”, tiếp sau là thông tin về ngày </w:t>
      </w:r>
      <w:r w:rsidR="00B3095B">
        <w:rPr>
          <w:color w:val="000000" w:themeColor="text1"/>
          <w:spacing w:val="-4"/>
          <w:sz w:val="28"/>
          <w:szCs w:val="28"/>
          <w:lang w:val="vi-VN"/>
        </w:rPr>
        <w:t>sản xuất, hạn sử dụng của thuốc;</w:t>
      </w:r>
      <w:r w:rsidRPr="00B3095B">
        <w:rPr>
          <w:color w:val="000000" w:themeColor="text1"/>
          <w:spacing w:val="-4"/>
          <w:sz w:val="28"/>
          <w:szCs w:val="28"/>
          <w:lang w:val="vi-VN"/>
        </w:rPr>
        <w:t xml:space="preserve"> </w:t>
      </w:r>
    </w:p>
    <w:p w14:paraId="1FD0FD29" w14:textId="77777777" w:rsidR="00021B8E" w:rsidRPr="00940020" w:rsidRDefault="008B2609" w:rsidP="00272EFA">
      <w:pPr>
        <w:spacing w:before="80" w:line="276" w:lineRule="auto"/>
        <w:ind w:firstLine="567"/>
        <w:jc w:val="both"/>
        <w:rPr>
          <w:color w:val="000000" w:themeColor="text1"/>
          <w:sz w:val="28"/>
          <w:szCs w:val="28"/>
        </w:rPr>
      </w:pPr>
      <w:r w:rsidRPr="00940020">
        <w:rPr>
          <w:color w:val="000000" w:themeColor="text1"/>
          <w:sz w:val="28"/>
          <w:szCs w:val="28"/>
        </w:rPr>
        <w:t xml:space="preserve">b) </w:t>
      </w:r>
      <w:r w:rsidRPr="00940020">
        <w:rPr>
          <w:color w:val="000000" w:themeColor="text1"/>
          <w:sz w:val="28"/>
          <w:szCs w:val="28"/>
          <w:lang w:val="vi-VN"/>
        </w:rPr>
        <w:t xml:space="preserve">Ngày sản </w:t>
      </w:r>
      <w:r w:rsidR="002C204D" w:rsidRPr="00940020">
        <w:rPr>
          <w:color w:val="000000" w:themeColor="text1"/>
          <w:sz w:val="28"/>
          <w:szCs w:val="28"/>
        </w:rPr>
        <w:t>xuất</w:t>
      </w:r>
      <w:r w:rsidRPr="00940020">
        <w:rPr>
          <w:color w:val="000000" w:themeColor="text1"/>
          <w:sz w:val="28"/>
          <w:szCs w:val="28"/>
          <w:lang w:val="vi-VN"/>
        </w:rPr>
        <w:t>, hạn dùng ghi theo thứ tự ngày, tháng, năm của năm dương lịch. Mỗi số chỉ ngày, chỉ tháng, chỉ năm ghi bằng hai chữ số, riêng đối với chỉ số năm còn được phép ghi bằng bốn chữ số.</w:t>
      </w:r>
    </w:p>
    <w:p w14:paraId="2F8CD1B5" w14:textId="3D2C022B" w:rsidR="00021B8E" w:rsidRPr="00940020" w:rsidRDefault="008B2609" w:rsidP="00272EFA">
      <w:pPr>
        <w:spacing w:before="80" w:line="276" w:lineRule="auto"/>
        <w:ind w:firstLine="567"/>
        <w:jc w:val="both"/>
        <w:rPr>
          <w:color w:val="000000" w:themeColor="text1"/>
          <w:sz w:val="28"/>
          <w:szCs w:val="28"/>
        </w:rPr>
      </w:pPr>
      <w:r w:rsidRPr="00940020">
        <w:rPr>
          <w:color w:val="000000" w:themeColor="text1"/>
          <w:sz w:val="28"/>
          <w:szCs w:val="28"/>
        </w:rPr>
        <w:t>S</w:t>
      </w:r>
      <w:r w:rsidRPr="00940020">
        <w:rPr>
          <w:color w:val="000000" w:themeColor="text1"/>
          <w:sz w:val="28"/>
          <w:szCs w:val="28"/>
          <w:lang w:val="vi-VN"/>
        </w:rPr>
        <w:t>ố chỉ ngày, tháng, năm của một mốc thời gian phải ghi cùng một dòng và được phân cách giữa ngày, tháng, năm có thể dùng dấu “/” (</w:t>
      </w:r>
      <w:r w:rsidR="00B82CA0" w:rsidRPr="00940020">
        <w:rPr>
          <w:color w:val="000000" w:themeColor="text1"/>
          <w:sz w:val="28"/>
          <w:szCs w:val="28"/>
        </w:rPr>
        <w:t>ngày</w:t>
      </w:r>
      <w:r w:rsidRPr="00940020">
        <w:rPr>
          <w:color w:val="000000" w:themeColor="text1"/>
          <w:sz w:val="28"/>
          <w:szCs w:val="28"/>
          <w:lang w:val="vi-VN"/>
        </w:rPr>
        <w:t>/</w:t>
      </w:r>
      <w:r w:rsidR="00B82CA0" w:rsidRPr="00940020">
        <w:rPr>
          <w:color w:val="000000" w:themeColor="text1"/>
          <w:sz w:val="28"/>
          <w:szCs w:val="28"/>
        </w:rPr>
        <w:t>tháng</w:t>
      </w:r>
      <w:r w:rsidRPr="00940020">
        <w:rPr>
          <w:color w:val="000000" w:themeColor="text1"/>
          <w:sz w:val="28"/>
          <w:szCs w:val="28"/>
          <w:lang w:val="vi-VN"/>
        </w:rPr>
        <w:t>/</w:t>
      </w:r>
      <w:r w:rsidR="00B82CA0" w:rsidRPr="00940020">
        <w:rPr>
          <w:color w:val="000000" w:themeColor="text1"/>
          <w:sz w:val="28"/>
          <w:szCs w:val="28"/>
        </w:rPr>
        <w:t>năm</w:t>
      </w:r>
      <w:r w:rsidRPr="00940020">
        <w:rPr>
          <w:color w:val="000000" w:themeColor="text1"/>
          <w:sz w:val="28"/>
          <w:szCs w:val="28"/>
          <w:lang w:val="vi-VN"/>
        </w:rPr>
        <w:t>), “</w:t>
      </w:r>
      <w:r w:rsidRPr="00940020">
        <w:rPr>
          <w:color w:val="000000" w:themeColor="text1"/>
          <w:sz w:val="28"/>
          <w:szCs w:val="28"/>
        </w:rPr>
        <w:t>.</w:t>
      </w:r>
      <w:r w:rsidRPr="00940020">
        <w:rPr>
          <w:color w:val="000000" w:themeColor="text1"/>
          <w:sz w:val="28"/>
          <w:szCs w:val="28"/>
          <w:lang w:val="vi-VN"/>
        </w:rPr>
        <w:t>” (</w:t>
      </w:r>
      <w:r w:rsidR="00B82CA0" w:rsidRPr="00940020">
        <w:rPr>
          <w:color w:val="000000" w:themeColor="text1"/>
          <w:sz w:val="28"/>
          <w:szCs w:val="28"/>
        </w:rPr>
        <w:t>ngày.tháng</w:t>
      </w:r>
      <w:r w:rsidR="00B85580" w:rsidRPr="00940020">
        <w:rPr>
          <w:color w:val="000000" w:themeColor="text1"/>
          <w:sz w:val="28"/>
          <w:szCs w:val="28"/>
        </w:rPr>
        <w:t>.</w:t>
      </w:r>
      <w:r w:rsidR="00B82CA0" w:rsidRPr="00940020">
        <w:rPr>
          <w:color w:val="000000" w:themeColor="text1"/>
          <w:sz w:val="28"/>
          <w:szCs w:val="28"/>
        </w:rPr>
        <w:t>năm</w:t>
      </w:r>
      <w:r w:rsidRPr="00940020">
        <w:rPr>
          <w:color w:val="000000" w:themeColor="text1"/>
          <w:sz w:val="28"/>
          <w:szCs w:val="28"/>
          <w:lang w:val="vi-VN"/>
        </w:rPr>
        <w:t>), “</w:t>
      </w:r>
      <w:r w:rsidRPr="00940020">
        <w:rPr>
          <w:color w:val="000000" w:themeColor="text1"/>
          <w:sz w:val="28"/>
          <w:szCs w:val="28"/>
        </w:rPr>
        <w:t>-</w:t>
      </w:r>
      <w:r w:rsidRPr="00940020">
        <w:rPr>
          <w:color w:val="000000" w:themeColor="text1"/>
          <w:sz w:val="28"/>
          <w:szCs w:val="28"/>
          <w:lang w:val="vi-VN"/>
        </w:rPr>
        <w:t>” (</w:t>
      </w:r>
      <w:r w:rsidR="00B82CA0" w:rsidRPr="00940020">
        <w:rPr>
          <w:color w:val="000000" w:themeColor="text1"/>
          <w:sz w:val="28"/>
          <w:szCs w:val="28"/>
        </w:rPr>
        <w:t>ngày</w:t>
      </w:r>
      <w:r w:rsidRPr="00940020">
        <w:rPr>
          <w:color w:val="000000" w:themeColor="text1"/>
          <w:sz w:val="28"/>
          <w:szCs w:val="28"/>
          <w:lang w:val="vi-VN"/>
        </w:rPr>
        <w:t>-</w:t>
      </w:r>
      <w:r w:rsidR="00B82CA0" w:rsidRPr="00940020">
        <w:rPr>
          <w:color w:val="000000" w:themeColor="text1"/>
          <w:sz w:val="28"/>
          <w:szCs w:val="28"/>
        </w:rPr>
        <w:t>tháng</w:t>
      </w:r>
      <w:r w:rsidRPr="00940020">
        <w:rPr>
          <w:color w:val="000000" w:themeColor="text1"/>
          <w:sz w:val="28"/>
          <w:szCs w:val="28"/>
          <w:lang w:val="vi-VN"/>
        </w:rPr>
        <w:t>-</w:t>
      </w:r>
      <w:r w:rsidR="00B82CA0" w:rsidRPr="00940020">
        <w:rPr>
          <w:color w:val="000000" w:themeColor="text1"/>
          <w:sz w:val="28"/>
          <w:szCs w:val="28"/>
        </w:rPr>
        <w:t>năm</w:t>
      </w:r>
      <w:r w:rsidRPr="00940020">
        <w:rPr>
          <w:color w:val="000000" w:themeColor="text1"/>
          <w:sz w:val="28"/>
          <w:szCs w:val="28"/>
          <w:lang w:val="vi-VN"/>
        </w:rPr>
        <w:t>), dấu cách (</w:t>
      </w:r>
      <w:r w:rsidR="00B82CA0" w:rsidRPr="00940020">
        <w:rPr>
          <w:color w:val="000000" w:themeColor="text1"/>
          <w:sz w:val="28"/>
          <w:szCs w:val="28"/>
        </w:rPr>
        <w:t>ng</w:t>
      </w:r>
      <w:r w:rsidR="0025372F" w:rsidRPr="00940020">
        <w:rPr>
          <w:color w:val="000000" w:themeColor="text1"/>
          <w:sz w:val="28"/>
          <w:szCs w:val="28"/>
        </w:rPr>
        <w:t>à</w:t>
      </w:r>
      <w:r w:rsidR="00B82CA0" w:rsidRPr="00940020">
        <w:rPr>
          <w:color w:val="000000" w:themeColor="text1"/>
          <w:sz w:val="28"/>
          <w:szCs w:val="28"/>
        </w:rPr>
        <w:t>y tháng năm</w:t>
      </w:r>
      <w:r w:rsidRPr="00940020">
        <w:rPr>
          <w:color w:val="000000" w:themeColor="text1"/>
          <w:sz w:val="28"/>
          <w:szCs w:val="28"/>
          <w:lang w:val="vi-VN"/>
        </w:rPr>
        <w:t>) hoặc ghi liền nhau</w:t>
      </w:r>
      <w:r w:rsidR="00B3095B">
        <w:rPr>
          <w:color w:val="000000" w:themeColor="text1"/>
          <w:sz w:val="28"/>
          <w:szCs w:val="28"/>
        </w:rPr>
        <w:t xml:space="preserve"> các số chỉ ngày tháng năm;</w:t>
      </w:r>
    </w:p>
    <w:p w14:paraId="4855CEFE" w14:textId="77777777" w:rsidR="00021B8E" w:rsidRPr="00940020" w:rsidRDefault="008B2609" w:rsidP="00272EFA">
      <w:pPr>
        <w:spacing w:before="80" w:line="276" w:lineRule="auto"/>
        <w:ind w:firstLine="567"/>
        <w:jc w:val="both"/>
        <w:rPr>
          <w:color w:val="000000" w:themeColor="text1"/>
          <w:sz w:val="28"/>
          <w:szCs w:val="28"/>
        </w:rPr>
      </w:pPr>
      <w:r w:rsidRPr="00940020">
        <w:rPr>
          <w:color w:val="000000" w:themeColor="text1"/>
          <w:sz w:val="28"/>
          <w:szCs w:val="28"/>
        </w:rPr>
        <w:t xml:space="preserve">c) </w:t>
      </w:r>
      <w:r w:rsidRPr="00940020">
        <w:rPr>
          <w:color w:val="000000" w:themeColor="text1"/>
          <w:sz w:val="28"/>
          <w:szCs w:val="28"/>
          <w:lang w:val="vi-VN"/>
        </w:rPr>
        <w:t xml:space="preserve">Trường hợp bao bì ngoài của thuốc có chứa ống, lọ dung môi pha tiêm hoặc </w:t>
      </w:r>
      <w:r w:rsidR="007C3F09" w:rsidRPr="00940020">
        <w:rPr>
          <w:color w:val="000000" w:themeColor="text1"/>
          <w:sz w:val="28"/>
          <w:szCs w:val="28"/>
        </w:rPr>
        <w:t xml:space="preserve">các thành phần khác đi kèm với </w:t>
      </w:r>
      <w:r w:rsidRPr="00940020">
        <w:rPr>
          <w:color w:val="000000" w:themeColor="text1"/>
          <w:sz w:val="28"/>
          <w:szCs w:val="28"/>
        </w:rPr>
        <w:t xml:space="preserve">thuốc </w:t>
      </w:r>
      <w:r w:rsidRPr="00940020">
        <w:rPr>
          <w:color w:val="000000" w:themeColor="text1"/>
          <w:sz w:val="28"/>
          <w:szCs w:val="28"/>
          <w:lang w:val="vi-VN"/>
        </w:rPr>
        <w:t>thì nhãn bao bì ngoài phải thể hiện như sau:</w:t>
      </w:r>
    </w:p>
    <w:p w14:paraId="1EF2AFA1" w14:textId="77777777" w:rsidR="00021B8E" w:rsidRPr="00940020" w:rsidRDefault="008B2609" w:rsidP="00272EFA">
      <w:pPr>
        <w:spacing w:before="80" w:line="276" w:lineRule="auto"/>
        <w:ind w:firstLine="567"/>
        <w:jc w:val="both"/>
        <w:rPr>
          <w:color w:val="000000" w:themeColor="text1"/>
          <w:sz w:val="28"/>
          <w:szCs w:val="28"/>
        </w:rPr>
      </w:pPr>
      <w:r w:rsidRPr="00940020">
        <w:rPr>
          <w:color w:val="000000" w:themeColor="text1"/>
          <w:sz w:val="28"/>
          <w:szCs w:val="28"/>
          <w:lang w:val="vi-VN"/>
        </w:rPr>
        <w:t xml:space="preserve">- Trường hợp ngày sản xuất, hạn dùng </w:t>
      </w:r>
      <w:r w:rsidR="006D2988" w:rsidRPr="00940020">
        <w:rPr>
          <w:color w:val="000000" w:themeColor="text1"/>
          <w:sz w:val="28"/>
          <w:szCs w:val="28"/>
        </w:rPr>
        <w:t>của tất cả các thành phần của sản phẩm</w:t>
      </w:r>
      <w:r w:rsidR="00320321" w:rsidRPr="00940020">
        <w:rPr>
          <w:color w:val="000000" w:themeColor="text1"/>
          <w:sz w:val="28"/>
          <w:szCs w:val="28"/>
        </w:rPr>
        <w:t xml:space="preserve"> </w:t>
      </w:r>
      <w:r w:rsidRPr="00940020">
        <w:rPr>
          <w:color w:val="000000" w:themeColor="text1"/>
          <w:sz w:val="28"/>
          <w:szCs w:val="28"/>
          <w:lang w:val="vi-VN"/>
        </w:rPr>
        <w:t xml:space="preserve">là như nhau thì ghi chung ngày sản xuất, hạn dùng </w:t>
      </w:r>
      <w:r w:rsidRPr="00940020">
        <w:rPr>
          <w:color w:val="000000" w:themeColor="text1"/>
          <w:sz w:val="28"/>
          <w:szCs w:val="28"/>
        </w:rPr>
        <w:t>tr</w:t>
      </w:r>
      <w:r w:rsidRPr="00940020">
        <w:rPr>
          <w:color w:val="000000" w:themeColor="text1"/>
          <w:sz w:val="28"/>
          <w:szCs w:val="28"/>
          <w:lang w:val="vi-VN"/>
        </w:rPr>
        <w:t>ên nhãn bao bì ngoài</w:t>
      </w:r>
      <w:r w:rsidR="00936519" w:rsidRPr="00940020">
        <w:rPr>
          <w:color w:val="000000" w:themeColor="text1"/>
          <w:sz w:val="28"/>
          <w:szCs w:val="28"/>
        </w:rPr>
        <w:t xml:space="preserve"> </w:t>
      </w:r>
      <w:r w:rsidR="009D7A95" w:rsidRPr="00940020">
        <w:rPr>
          <w:color w:val="000000" w:themeColor="text1"/>
          <w:sz w:val="28"/>
          <w:szCs w:val="28"/>
        </w:rPr>
        <w:t>của</w:t>
      </w:r>
      <w:r w:rsidR="00936519" w:rsidRPr="00940020">
        <w:rPr>
          <w:color w:val="000000" w:themeColor="text1"/>
          <w:sz w:val="28"/>
          <w:szCs w:val="28"/>
        </w:rPr>
        <w:t xml:space="preserve"> </w:t>
      </w:r>
      <w:r w:rsidR="007C3F09" w:rsidRPr="00940020">
        <w:rPr>
          <w:color w:val="000000" w:themeColor="text1"/>
          <w:sz w:val="28"/>
          <w:szCs w:val="28"/>
        </w:rPr>
        <w:t>sản phẩm</w:t>
      </w:r>
      <w:r w:rsidRPr="00940020">
        <w:rPr>
          <w:color w:val="000000" w:themeColor="text1"/>
          <w:sz w:val="28"/>
          <w:szCs w:val="28"/>
          <w:lang w:val="vi-VN"/>
        </w:rPr>
        <w:t>;</w:t>
      </w:r>
    </w:p>
    <w:p w14:paraId="5F4886A8" w14:textId="77777777" w:rsidR="00021B8E" w:rsidRPr="00940020" w:rsidRDefault="008B2609" w:rsidP="00272EFA">
      <w:pPr>
        <w:spacing w:before="80" w:line="276" w:lineRule="auto"/>
        <w:ind w:firstLine="567"/>
        <w:jc w:val="both"/>
        <w:rPr>
          <w:color w:val="000000" w:themeColor="text1"/>
          <w:sz w:val="28"/>
          <w:szCs w:val="28"/>
        </w:rPr>
      </w:pPr>
      <w:r w:rsidRPr="00940020">
        <w:rPr>
          <w:color w:val="000000" w:themeColor="text1"/>
          <w:sz w:val="28"/>
          <w:szCs w:val="28"/>
        </w:rPr>
        <w:t xml:space="preserve">- Trường hợp ngày sản xuất, hạn dùng của </w:t>
      </w:r>
      <w:r w:rsidR="006D2988" w:rsidRPr="00940020">
        <w:rPr>
          <w:color w:val="000000" w:themeColor="text1"/>
          <w:sz w:val="28"/>
          <w:szCs w:val="28"/>
        </w:rPr>
        <w:t>từng thành phần trong sản phẩm</w:t>
      </w:r>
      <w:r w:rsidRPr="00940020">
        <w:rPr>
          <w:color w:val="000000" w:themeColor="text1"/>
          <w:sz w:val="28"/>
          <w:szCs w:val="28"/>
        </w:rPr>
        <w:t xml:space="preserve"> là khác nhau </w:t>
      </w:r>
      <w:r w:rsidR="006D2988" w:rsidRPr="00940020">
        <w:rPr>
          <w:color w:val="000000" w:themeColor="text1"/>
          <w:sz w:val="28"/>
          <w:szCs w:val="28"/>
        </w:rPr>
        <w:t xml:space="preserve">thì trên nhãn bao bì ngoài của </w:t>
      </w:r>
      <w:r w:rsidR="00112FEA" w:rsidRPr="00940020">
        <w:rPr>
          <w:color w:val="000000" w:themeColor="text1"/>
          <w:sz w:val="28"/>
          <w:szCs w:val="28"/>
        </w:rPr>
        <w:t xml:space="preserve">bộ </w:t>
      </w:r>
      <w:r w:rsidR="006D2988" w:rsidRPr="00940020">
        <w:rPr>
          <w:color w:val="000000" w:themeColor="text1"/>
          <w:sz w:val="28"/>
          <w:szCs w:val="28"/>
        </w:rPr>
        <w:t>sản phẩm được ghi</w:t>
      </w:r>
      <w:r w:rsidR="00936519" w:rsidRPr="00940020">
        <w:rPr>
          <w:color w:val="000000" w:themeColor="text1"/>
          <w:sz w:val="28"/>
          <w:szCs w:val="28"/>
        </w:rPr>
        <w:t xml:space="preserve"> </w:t>
      </w:r>
      <w:r w:rsidR="006D2988" w:rsidRPr="00940020">
        <w:rPr>
          <w:color w:val="000000" w:themeColor="text1"/>
          <w:sz w:val="28"/>
          <w:szCs w:val="28"/>
        </w:rPr>
        <w:t>theo hạn dùng của</w:t>
      </w:r>
      <w:r w:rsidR="00112FEA" w:rsidRPr="00940020">
        <w:rPr>
          <w:color w:val="000000" w:themeColor="text1"/>
          <w:sz w:val="28"/>
          <w:szCs w:val="28"/>
        </w:rPr>
        <w:t xml:space="preserve"> </w:t>
      </w:r>
      <w:r w:rsidR="006D2988" w:rsidRPr="00940020">
        <w:rPr>
          <w:color w:val="000000" w:themeColor="text1"/>
          <w:sz w:val="28"/>
          <w:szCs w:val="28"/>
        </w:rPr>
        <w:t>thành phần có hạn dùng ngắn nhất</w:t>
      </w:r>
      <w:r w:rsidR="004E2A09" w:rsidRPr="00940020">
        <w:rPr>
          <w:color w:val="000000" w:themeColor="text1"/>
          <w:sz w:val="28"/>
          <w:szCs w:val="28"/>
        </w:rPr>
        <w:t xml:space="preserve"> hoặc ghi cụ thể hạn dùng của từng thành phần trong bộ sản phẩm</w:t>
      </w:r>
      <w:r w:rsidR="006D2988" w:rsidRPr="00940020">
        <w:rPr>
          <w:color w:val="000000" w:themeColor="text1"/>
          <w:sz w:val="28"/>
          <w:szCs w:val="28"/>
        </w:rPr>
        <w:t>.</w:t>
      </w:r>
    </w:p>
    <w:p w14:paraId="7C62CCB2" w14:textId="77777777" w:rsidR="00021B8E" w:rsidRPr="00940020" w:rsidRDefault="008B2609" w:rsidP="00310ED9">
      <w:pPr>
        <w:spacing w:before="80" w:line="276" w:lineRule="auto"/>
        <w:ind w:firstLine="567"/>
        <w:jc w:val="both"/>
        <w:rPr>
          <w:color w:val="000000" w:themeColor="text1"/>
          <w:sz w:val="28"/>
          <w:szCs w:val="28"/>
        </w:rPr>
      </w:pPr>
      <w:r w:rsidRPr="00940020">
        <w:rPr>
          <w:color w:val="000000" w:themeColor="text1"/>
          <w:sz w:val="28"/>
          <w:szCs w:val="28"/>
        </w:rPr>
        <w:t>3.</w:t>
      </w:r>
      <w:r w:rsidRPr="00940020">
        <w:rPr>
          <w:color w:val="000000" w:themeColor="text1"/>
          <w:sz w:val="28"/>
          <w:szCs w:val="28"/>
          <w:lang w:val="vi-VN"/>
        </w:rPr>
        <w:t xml:space="preserve"> Cách ghi ngày sản xuất, hạn dùng (hoặc hạn sử dụng)</w:t>
      </w:r>
      <w:r w:rsidR="002D0C84" w:rsidRPr="00940020">
        <w:rPr>
          <w:color w:val="000000" w:themeColor="text1"/>
          <w:sz w:val="28"/>
          <w:szCs w:val="28"/>
        </w:rPr>
        <w:t>, số lô sản xuất</w:t>
      </w:r>
      <w:r w:rsidRPr="00940020">
        <w:rPr>
          <w:color w:val="000000" w:themeColor="text1"/>
          <w:sz w:val="28"/>
          <w:szCs w:val="28"/>
        </w:rPr>
        <w:t>:</w:t>
      </w:r>
    </w:p>
    <w:p w14:paraId="7553B78E" w14:textId="77777777" w:rsidR="00021B8E" w:rsidRPr="00940020" w:rsidRDefault="008B2609" w:rsidP="00310ED9">
      <w:pPr>
        <w:spacing w:before="80" w:line="276" w:lineRule="auto"/>
        <w:ind w:firstLine="567"/>
        <w:jc w:val="both"/>
        <w:rPr>
          <w:color w:val="000000" w:themeColor="text1"/>
          <w:sz w:val="28"/>
          <w:szCs w:val="28"/>
        </w:rPr>
      </w:pPr>
      <w:r w:rsidRPr="00940020">
        <w:rPr>
          <w:color w:val="000000" w:themeColor="text1"/>
          <w:sz w:val="28"/>
          <w:szCs w:val="28"/>
        </w:rPr>
        <w:t xml:space="preserve">a) </w:t>
      </w:r>
      <w:r w:rsidRPr="00940020">
        <w:rPr>
          <w:color w:val="000000" w:themeColor="text1"/>
          <w:sz w:val="28"/>
          <w:szCs w:val="28"/>
          <w:lang w:val="vi-VN"/>
        </w:rPr>
        <w:t xml:space="preserve">Trường </w:t>
      </w:r>
      <w:r w:rsidR="002C204D" w:rsidRPr="00940020">
        <w:rPr>
          <w:color w:val="000000" w:themeColor="text1"/>
          <w:sz w:val="28"/>
          <w:szCs w:val="28"/>
        </w:rPr>
        <w:t>hợp</w:t>
      </w:r>
      <w:r w:rsidRPr="00940020">
        <w:rPr>
          <w:color w:val="000000" w:themeColor="text1"/>
          <w:sz w:val="28"/>
          <w:szCs w:val="28"/>
          <w:lang w:val="vi-VN"/>
        </w:rPr>
        <w:t xml:space="preserve"> nhãn gốc ghi ngày sản xuất, hạn dùng</w:t>
      </w:r>
      <w:r w:rsidR="008B4EF9" w:rsidRPr="00940020">
        <w:rPr>
          <w:color w:val="000000" w:themeColor="text1"/>
          <w:sz w:val="28"/>
          <w:szCs w:val="28"/>
        </w:rPr>
        <w:t>, số lô sản xuất</w:t>
      </w:r>
      <w:r w:rsidRPr="00940020">
        <w:rPr>
          <w:color w:val="000000" w:themeColor="text1"/>
          <w:sz w:val="28"/>
          <w:szCs w:val="28"/>
          <w:lang w:val="vi-VN"/>
        </w:rPr>
        <w:t xml:space="preserve"> bằng tiếng nước ngoài:</w:t>
      </w:r>
    </w:p>
    <w:p w14:paraId="27B5BC32" w14:textId="77777777" w:rsidR="00021B8E" w:rsidRPr="00940020" w:rsidRDefault="008B2609" w:rsidP="00310ED9">
      <w:pPr>
        <w:spacing w:before="80" w:line="276" w:lineRule="auto"/>
        <w:ind w:firstLine="567"/>
        <w:jc w:val="both"/>
        <w:rPr>
          <w:color w:val="000000" w:themeColor="text1"/>
          <w:sz w:val="28"/>
          <w:szCs w:val="28"/>
        </w:rPr>
      </w:pPr>
      <w:r w:rsidRPr="00940020">
        <w:rPr>
          <w:color w:val="000000" w:themeColor="text1"/>
          <w:sz w:val="28"/>
          <w:szCs w:val="28"/>
          <w:lang w:val="vi-VN"/>
        </w:rPr>
        <w:t>- Trên nhãn ghi ngày sản xuất, hạn dùng</w:t>
      </w:r>
      <w:r w:rsidR="008B4EF9" w:rsidRPr="00940020">
        <w:rPr>
          <w:color w:val="000000" w:themeColor="text1"/>
          <w:sz w:val="28"/>
          <w:szCs w:val="28"/>
        </w:rPr>
        <w:t>, số lô sản xuất</w:t>
      </w:r>
      <w:r w:rsidRPr="00940020">
        <w:rPr>
          <w:color w:val="000000" w:themeColor="text1"/>
          <w:sz w:val="28"/>
          <w:szCs w:val="28"/>
          <w:lang w:val="vi-VN"/>
        </w:rPr>
        <w:t xml:space="preserve"> bằng tiếng nước ngoài thì trên nhãn phụ phải ghi như sau: ngày sản xuất (NSX), hạn dùng (HD/HSD)</w:t>
      </w:r>
      <w:r w:rsidR="008B4EF9" w:rsidRPr="00940020">
        <w:rPr>
          <w:color w:val="000000" w:themeColor="text1"/>
          <w:sz w:val="28"/>
          <w:szCs w:val="28"/>
        </w:rPr>
        <w:t>, số lô sản xuất (LSX/SLSX)</w:t>
      </w:r>
      <w:r w:rsidRPr="00940020">
        <w:rPr>
          <w:color w:val="000000" w:themeColor="text1"/>
          <w:sz w:val="28"/>
          <w:szCs w:val="28"/>
          <w:lang w:val="vi-VN"/>
        </w:rPr>
        <w:t xml:space="preserve"> xem </w:t>
      </w:r>
      <w:r w:rsidRPr="00940020">
        <w:rPr>
          <w:color w:val="000000" w:themeColor="text1"/>
          <w:sz w:val="28"/>
          <w:szCs w:val="28"/>
        </w:rPr>
        <w:t>thông tin ghi ngày sản xuất, hạn dùng</w:t>
      </w:r>
      <w:r w:rsidR="008B4EF9" w:rsidRPr="00940020">
        <w:rPr>
          <w:color w:val="000000" w:themeColor="text1"/>
          <w:sz w:val="28"/>
          <w:szCs w:val="28"/>
        </w:rPr>
        <w:t xml:space="preserve">, số lô sản xuất </w:t>
      </w:r>
      <w:r w:rsidRPr="00940020">
        <w:rPr>
          <w:color w:val="000000" w:themeColor="text1"/>
          <w:sz w:val="28"/>
          <w:szCs w:val="28"/>
        </w:rPr>
        <w:t xml:space="preserve">bằng tiếng nước ngoài </w:t>
      </w:r>
      <w:r w:rsidR="00936519" w:rsidRPr="00940020">
        <w:rPr>
          <w:color w:val="000000" w:themeColor="text1"/>
          <w:sz w:val="28"/>
          <w:szCs w:val="28"/>
        </w:rPr>
        <w:t xml:space="preserve">được </w:t>
      </w:r>
      <w:r w:rsidRPr="00940020">
        <w:rPr>
          <w:color w:val="000000" w:themeColor="text1"/>
          <w:sz w:val="28"/>
          <w:szCs w:val="28"/>
        </w:rPr>
        <w:t>in trên nhãn gốc sản phẩm.</w:t>
      </w:r>
    </w:p>
    <w:p w14:paraId="02019C84" w14:textId="77777777" w:rsidR="00021B8E" w:rsidRPr="00B3095B" w:rsidRDefault="008B2609" w:rsidP="00310ED9">
      <w:pPr>
        <w:spacing w:before="80" w:line="276" w:lineRule="auto"/>
        <w:ind w:firstLine="567"/>
        <w:jc w:val="both"/>
        <w:rPr>
          <w:color w:val="000000" w:themeColor="text1"/>
          <w:spacing w:val="-6"/>
          <w:sz w:val="28"/>
          <w:szCs w:val="28"/>
        </w:rPr>
      </w:pPr>
      <w:r w:rsidRPr="00B3095B">
        <w:rPr>
          <w:color w:val="000000" w:themeColor="text1"/>
          <w:spacing w:val="-6"/>
          <w:sz w:val="28"/>
          <w:szCs w:val="28"/>
        </w:rPr>
        <w:t>Ví dụ: NSX, HD</w:t>
      </w:r>
      <w:r w:rsidR="007365A9" w:rsidRPr="00B3095B">
        <w:rPr>
          <w:color w:val="000000" w:themeColor="text1"/>
          <w:spacing w:val="-6"/>
          <w:sz w:val="28"/>
          <w:szCs w:val="28"/>
        </w:rPr>
        <w:t>, SLSX</w:t>
      </w:r>
      <w:r w:rsidRPr="00B3095B">
        <w:rPr>
          <w:color w:val="000000" w:themeColor="text1"/>
          <w:spacing w:val="-6"/>
          <w:sz w:val="28"/>
          <w:szCs w:val="28"/>
        </w:rPr>
        <w:t xml:space="preserve"> xem </w:t>
      </w:r>
      <w:r w:rsidRPr="00B3095B">
        <w:rPr>
          <w:color w:val="000000" w:themeColor="text1"/>
          <w:spacing w:val="-6"/>
          <w:sz w:val="28"/>
          <w:szCs w:val="28"/>
          <w:lang w:val="vi-VN"/>
        </w:rPr>
        <w:t>“Mfg Date”</w:t>
      </w:r>
      <w:r w:rsidRPr="00B3095B">
        <w:rPr>
          <w:color w:val="000000" w:themeColor="text1"/>
          <w:spacing w:val="-6"/>
          <w:sz w:val="28"/>
          <w:szCs w:val="28"/>
        </w:rPr>
        <w:t>,</w:t>
      </w:r>
      <w:r w:rsidRPr="00B3095B">
        <w:rPr>
          <w:color w:val="000000" w:themeColor="text1"/>
          <w:spacing w:val="-6"/>
          <w:sz w:val="28"/>
          <w:szCs w:val="28"/>
          <w:lang w:val="vi-VN"/>
        </w:rPr>
        <w:t xml:space="preserve"> “Exp Date”</w:t>
      </w:r>
      <w:r w:rsidR="007365A9" w:rsidRPr="00B3095B">
        <w:rPr>
          <w:color w:val="000000" w:themeColor="text1"/>
          <w:spacing w:val="-6"/>
          <w:sz w:val="28"/>
          <w:szCs w:val="28"/>
        </w:rPr>
        <w:t>, “Lot.No.”</w:t>
      </w:r>
      <w:r w:rsidRPr="00B3095B">
        <w:rPr>
          <w:color w:val="000000" w:themeColor="text1"/>
          <w:spacing w:val="-6"/>
          <w:sz w:val="28"/>
          <w:szCs w:val="28"/>
          <w:lang w:val="vi-VN"/>
        </w:rPr>
        <w:t xml:space="preserve"> </w:t>
      </w:r>
      <w:r w:rsidRPr="00B3095B">
        <w:rPr>
          <w:color w:val="000000" w:themeColor="text1"/>
          <w:spacing w:val="-6"/>
          <w:sz w:val="28"/>
          <w:szCs w:val="28"/>
        </w:rPr>
        <w:t xml:space="preserve">in trên </w:t>
      </w:r>
      <w:r w:rsidR="0025372F" w:rsidRPr="00B3095B">
        <w:rPr>
          <w:color w:val="000000" w:themeColor="text1"/>
          <w:spacing w:val="-6"/>
          <w:sz w:val="28"/>
          <w:szCs w:val="28"/>
        </w:rPr>
        <w:t>bao bì</w:t>
      </w:r>
      <w:r w:rsidRPr="00B3095B">
        <w:rPr>
          <w:color w:val="000000" w:themeColor="text1"/>
          <w:spacing w:val="-6"/>
          <w:sz w:val="28"/>
          <w:szCs w:val="28"/>
        </w:rPr>
        <w:t>.</w:t>
      </w:r>
    </w:p>
    <w:p w14:paraId="12DE18F9" w14:textId="4FDA6218" w:rsidR="00021B8E" w:rsidRPr="00940020" w:rsidRDefault="008B2609" w:rsidP="00310ED9">
      <w:pPr>
        <w:spacing w:before="80" w:line="276" w:lineRule="auto"/>
        <w:ind w:firstLine="567"/>
        <w:jc w:val="both"/>
        <w:rPr>
          <w:color w:val="000000" w:themeColor="text1"/>
          <w:sz w:val="28"/>
          <w:szCs w:val="28"/>
        </w:rPr>
      </w:pPr>
      <w:r w:rsidRPr="00940020">
        <w:rPr>
          <w:color w:val="000000" w:themeColor="text1"/>
          <w:sz w:val="28"/>
          <w:szCs w:val="28"/>
          <w:lang w:val="vi-VN"/>
        </w:rPr>
        <w:t xml:space="preserve">- Trên </w:t>
      </w:r>
      <w:r w:rsidR="002C204D" w:rsidRPr="00940020">
        <w:rPr>
          <w:color w:val="000000" w:themeColor="text1"/>
          <w:sz w:val="28"/>
          <w:szCs w:val="28"/>
        </w:rPr>
        <w:t>nhãn</w:t>
      </w:r>
      <w:r w:rsidRPr="00940020">
        <w:rPr>
          <w:color w:val="000000" w:themeColor="text1"/>
          <w:sz w:val="28"/>
          <w:szCs w:val="28"/>
          <w:lang w:val="vi-VN"/>
        </w:rPr>
        <w:t xml:space="preserve"> tiếp xúc trực tiếp với thuốc</w:t>
      </w:r>
      <w:r w:rsidR="00936519" w:rsidRPr="00940020">
        <w:rPr>
          <w:color w:val="000000" w:themeColor="text1"/>
          <w:sz w:val="28"/>
          <w:szCs w:val="28"/>
        </w:rPr>
        <w:t xml:space="preserve"> </w:t>
      </w:r>
      <w:r w:rsidRPr="00940020">
        <w:rPr>
          <w:color w:val="000000" w:themeColor="text1"/>
          <w:sz w:val="28"/>
          <w:szCs w:val="28"/>
          <w:lang w:val="vi-VN"/>
        </w:rPr>
        <w:t xml:space="preserve">ghi hạn dùng theo dạng </w:t>
      </w:r>
      <w:r w:rsidRPr="00940020">
        <w:rPr>
          <w:color w:val="000000" w:themeColor="text1"/>
          <w:sz w:val="28"/>
          <w:szCs w:val="28"/>
        </w:rPr>
        <w:t>“</w:t>
      </w:r>
      <w:r w:rsidRPr="00940020">
        <w:rPr>
          <w:color w:val="000000" w:themeColor="text1"/>
          <w:sz w:val="28"/>
          <w:szCs w:val="28"/>
          <w:lang w:val="vi-VN"/>
        </w:rPr>
        <w:t>tháng/năm</w:t>
      </w:r>
      <w:r w:rsidRPr="00940020">
        <w:rPr>
          <w:color w:val="000000" w:themeColor="text1"/>
          <w:sz w:val="28"/>
          <w:szCs w:val="28"/>
        </w:rPr>
        <w:t>”</w:t>
      </w:r>
      <w:r w:rsidR="0025372F" w:rsidRPr="00940020">
        <w:rPr>
          <w:color w:val="000000" w:themeColor="text1"/>
          <w:sz w:val="28"/>
          <w:szCs w:val="28"/>
        </w:rPr>
        <w:t xml:space="preserve">, </w:t>
      </w:r>
      <w:r w:rsidRPr="00940020">
        <w:rPr>
          <w:color w:val="000000" w:themeColor="text1"/>
          <w:sz w:val="28"/>
          <w:szCs w:val="28"/>
        </w:rPr>
        <w:t>nhãn bao bì ngoài</w:t>
      </w:r>
      <w:r w:rsidR="00936519" w:rsidRPr="00940020">
        <w:rPr>
          <w:color w:val="000000" w:themeColor="text1"/>
          <w:sz w:val="28"/>
          <w:szCs w:val="28"/>
        </w:rPr>
        <w:t xml:space="preserve"> </w:t>
      </w:r>
      <w:r w:rsidRPr="00940020">
        <w:rPr>
          <w:color w:val="000000" w:themeColor="text1"/>
          <w:sz w:val="28"/>
          <w:szCs w:val="28"/>
        </w:rPr>
        <w:t>ghi hạn dùng đầy đủ theo dạng “ngày</w:t>
      </w:r>
      <w:r w:rsidR="0025372F" w:rsidRPr="00940020">
        <w:rPr>
          <w:color w:val="000000" w:themeColor="text1"/>
          <w:sz w:val="28"/>
          <w:szCs w:val="28"/>
        </w:rPr>
        <w:t>/</w:t>
      </w:r>
      <w:r w:rsidRPr="00940020">
        <w:rPr>
          <w:color w:val="000000" w:themeColor="text1"/>
          <w:sz w:val="28"/>
          <w:szCs w:val="28"/>
        </w:rPr>
        <w:t>tháng</w:t>
      </w:r>
      <w:r w:rsidR="0025372F" w:rsidRPr="00940020">
        <w:rPr>
          <w:color w:val="000000" w:themeColor="text1"/>
          <w:sz w:val="28"/>
          <w:szCs w:val="28"/>
        </w:rPr>
        <w:t>/</w:t>
      </w:r>
      <w:r w:rsidRPr="00940020">
        <w:rPr>
          <w:color w:val="000000" w:themeColor="text1"/>
          <w:sz w:val="28"/>
          <w:szCs w:val="28"/>
        </w:rPr>
        <w:t xml:space="preserve"> năm”, </w:t>
      </w:r>
      <w:r w:rsidRPr="00940020">
        <w:rPr>
          <w:color w:val="000000" w:themeColor="text1"/>
          <w:sz w:val="28"/>
          <w:szCs w:val="28"/>
          <w:lang w:val="vi-VN"/>
        </w:rPr>
        <w:t xml:space="preserve">thì hạn dùng </w:t>
      </w:r>
      <w:r w:rsidRPr="00940020">
        <w:rPr>
          <w:color w:val="000000" w:themeColor="text1"/>
          <w:sz w:val="28"/>
          <w:szCs w:val="28"/>
        </w:rPr>
        <w:t xml:space="preserve">của thuốc được tính theo hạn </w:t>
      </w:r>
      <w:r w:rsidR="00041BE9" w:rsidRPr="00940020">
        <w:rPr>
          <w:color w:val="000000" w:themeColor="text1"/>
          <w:sz w:val="28"/>
          <w:szCs w:val="28"/>
        </w:rPr>
        <w:t>dùng ghi trên nhãn bao bì ngoài</w:t>
      </w:r>
      <w:r w:rsidR="00B3095B">
        <w:rPr>
          <w:color w:val="000000" w:themeColor="text1"/>
          <w:sz w:val="28"/>
          <w:szCs w:val="28"/>
        </w:rPr>
        <w:t>;</w:t>
      </w:r>
    </w:p>
    <w:p w14:paraId="6D70B198" w14:textId="77777777" w:rsidR="00021B8E" w:rsidRPr="00940020" w:rsidRDefault="008B2609" w:rsidP="00310ED9">
      <w:pPr>
        <w:spacing w:before="80" w:line="276" w:lineRule="auto"/>
        <w:ind w:firstLine="567"/>
        <w:jc w:val="both"/>
        <w:rPr>
          <w:color w:val="000000" w:themeColor="text1"/>
          <w:sz w:val="28"/>
          <w:szCs w:val="28"/>
        </w:rPr>
      </w:pPr>
      <w:r w:rsidRPr="00940020">
        <w:rPr>
          <w:color w:val="000000" w:themeColor="text1"/>
          <w:sz w:val="28"/>
          <w:szCs w:val="28"/>
          <w:lang w:val="vi-VN"/>
        </w:rPr>
        <w:t xml:space="preserve">- Trên nhãn </w:t>
      </w:r>
      <w:r w:rsidR="002C204D" w:rsidRPr="00940020">
        <w:rPr>
          <w:color w:val="000000" w:themeColor="text1"/>
          <w:sz w:val="28"/>
          <w:szCs w:val="28"/>
        </w:rPr>
        <w:t>tiếp</w:t>
      </w:r>
      <w:r w:rsidRPr="00940020">
        <w:rPr>
          <w:color w:val="000000" w:themeColor="text1"/>
          <w:sz w:val="28"/>
          <w:szCs w:val="28"/>
          <w:lang w:val="vi-VN"/>
        </w:rPr>
        <w:t xml:space="preserve"> xúc trực tiếp với thuốc</w:t>
      </w:r>
      <w:r w:rsidRPr="00940020">
        <w:rPr>
          <w:color w:val="000000" w:themeColor="text1"/>
          <w:sz w:val="28"/>
          <w:szCs w:val="28"/>
        </w:rPr>
        <w:t xml:space="preserve"> và nhãn bao bì ngoài</w:t>
      </w:r>
      <w:r w:rsidR="00936519" w:rsidRPr="00940020">
        <w:rPr>
          <w:color w:val="000000" w:themeColor="text1"/>
          <w:sz w:val="28"/>
          <w:szCs w:val="28"/>
        </w:rPr>
        <w:t xml:space="preserve"> </w:t>
      </w:r>
      <w:r w:rsidR="00143E09" w:rsidRPr="00940020">
        <w:rPr>
          <w:color w:val="000000" w:themeColor="text1"/>
          <w:sz w:val="28"/>
          <w:szCs w:val="28"/>
        </w:rPr>
        <w:t xml:space="preserve">đều </w:t>
      </w:r>
      <w:r w:rsidRPr="00940020">
        <w:rPr>
          <w:color w:val="000000" w:themeColor="text1"/>
          <w:sz w:val="28"/>
          <w:szCs w:val="28"/>
          <w:lang w:val="vi-VN"/>
        </w:rPr>
        <w:t xml:space="preserve">ghi hạn dùng theo dạng </w:t>
      </w:r>
      <w:r w:rsidRPr="00940020">
        <w:rPr>
          <w:color w:val="000000" w:themeColor="text1"/>
          <w:sz w:val="28"/>
          <w:szCs w:val="28"/>
        </w:rPr>
        <w:t>“</w:t>
      </w:r>
      <w:r w:rsidRPr="00940020">
        <w:rPr>
          <w:color w:val="000000" w:themeColor="text1"/>
          <w:sz w:val="28"/>
          <w:szCs w:val="28"/>
          <w:lang w:val="vi-VN"/>
        </w:rPr>
        <w:t>tháng/năm</w:t>
      </w:r>
      <w:r w:rsidRPr="00940020">
        <w:rPr>
          <w:color w:val="000000" w:themeColor="text1"/>
          <w:sz w:val="28"/>
          <w:szCs w:val="28"/>
        </w:rPr>
        <w:t>”</w:t>
      </w:r>
      <w:r w:rsidR="00143E09" w:rsidRPr="00940020">
        <w:rPr>
          <w:color w:val="000000" w:themeColor="text1"/>
          <w:sz w:val="28"/>
          <w:szCs w:val="28"/>
        </w:rPr>
        <w:t xml:space="preserve"> nhưng ngày sản xuất ghi trên nhãn như sau:</w:t>
      </w:r>
    </w:p>
    <w:p w14:paraId="1759FA59" w14:textId="6A576CF3" w:rsidR="00021B8E" w:rsidRPr="00940020" w:rsidRDefault="00143E09" w:rsidP="00310ED9">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882A13" w:rsidRPr="00940020">
        <w:rPr>
          <w:color w:val="000000" w:themeColor="text1"/>
          <w:sz w:val="28"/>
          <w:szCs w:val="28"/>
        </w:rPr>
        <w:t xml:space="preserve">Trường hợp </w:t>
      </w:r>
      <w:r w:rsidR="00381EA0" w:rsidRPr="00940020">
        <w:rPr>
          <w:color w:val="000000" w:themeColor="text1"/>
          <w:sz w:val="28"/>
          <w:szCs w:val="28"/>
        </w:rPr>
        <w:t xml:space="preserve">nhãn gốc ghi </w:t>
      </w:r>
      <w:r w:rsidR="00882A13" w:rsidRPr="00940020">
        <w:rPr>
          <w:color w:val="000000" w:themeColor="text1"/>
          <w:sz w:val="28"/>
          <w:szCs w:val="28"/>
        </w:rPr>
        <w:t>n</w:t>
      </w:r>
      <w:r w:rsidR="008B2609" w:rsidRPr="00940020">
        <w:rPr>
          <w:color w:val="000000" w:themeColor="text1"/>
          <w:sz w:val="28"/>
          <w:szCs w:val="28"/>
        </w:rPr>
        <w:t xml:space="preserve">gày sản xuất đầy đủ dạng “ngày/tháng/năm” </w:t>
      </w:r>
      <w:r w:rsidR="008B2609" w:rsidRPr="00940020">
        <w:rPr>
          <w:color w:val="000000" w:themeColor="text1"/>
          <w:sz w:val="28"/>
          <w:szCs w:val="28"/>
          <w:lang w:val="vi-VN"/>
        </w:rPr>
        <w:t xml:space="preserve">thì hạn dùng ghi trên nhãn phụ </w:t>
      </w:r>
      <w:r w:rsidR="008B2609" w:rsidRPr="00940020">
        <w:rPr>
          <w:color w:val="000000" w:themeColor="text1"/>
          <w:sz w:val="28"/>
          <w:szCs w:val="28"/>
        </w:rPr>
        <w:t xml:space="preserve">được tính và ghi </w:t>
      </w:r>
      <w:r w:rsidR="00936519" w:rsidRPr="00940020">
        <w:rPr>
          <w:color w:val="000000" w:themeColor="text1"/>
          <w:sz w:val="28"/>
          <w:szCs w:val="28"/>
        </w:rPr>
        <w:t>theo</w:t>
      </w:r>
      <w:r w:rsidR="008B2609" w:rsidRPr="00940020">
        <w:rPr>
          <w:color w:val="000000" w:themeColor="text1"/>
          <w:sz w:val="28"/>
          <w:szCs w:val="28"/>
        </w:rPr>
        <w:t xml:space="preserve"> ngày </w:t>
      </w:r>
      <w:r w:rsidR="00882A13" w:rsidRPr="00940020">
        <w:rPr>
          <w:color w:val="000000" w:themeColor="text1"/>
          <w:sz w:val="28"/>
          <w:szCs w:val="28"/>
        </w:rPr>
        <w:t xml:space="preserve">sản xuất </w:t>
      </w:r>
      <w:r w:rsidRPr="00940020">
        <w:rPr>
          <w:color w:val="000000" w:themeColor="text1"/>
          <w:sz w:val="28"/>
          <w:szCs w:val="28"/>
        </w:rPr>
        <w:t xml:space="preserve">được </w:t>
      </w:r>
      <w:r w:rsidR="00882A13" w:rsidRPr="00940020">
        <w:rPr>
          <w:color w:val="000000" w:themeColor="text1"/>
          <w:sz w:val="28"/>
          <w:szCs w:val="28"/>
        </w:rPr>
        <w:t>ghi trên nhãn</w:t>
      </w:r>
      <w:r w:rsidR="00381EA0" w:rsidRPr="00940020">
        <w:rPr>
          <w:color w:val="000000" w:themeColor="text1"/>
          <w:sz w:val="28"/>
          <w:szCs w:val="28"/>
        </w:rPr>
        <w:t xml:space="preserve"> gốc</w:t>
      </w:r>
      <w:r w:rsidR="00B3095B">
        <w:rPr>
          <w:color w:val="000000" w:themeColor="text1"/>
          <w:sz w:val="28"/>
          <w:szCs w:val="28"/>
        </w:rPr>
        <w:t>;</w:t>
      </w:r>
    </w:p>
    <w:p w14:paraId="71E5F1FC" w14:textId="77777777" w:rsidR="00021B8E" w:rsidRPr="00940020" w:rsidRDefault="00143E09" w:rsidP="00310ED9">
      <w:pPr>
        <w:spacing w:before="80" w:line="276" w:lineRule="auto"/>
        <w:ind w:firstLine="567"/>
        <w:jc w:val="both"/>
        <w:rPr>
          <w:color w:val="000000" w:themeColor="text1"/>
          <w:sz w:val="28"/>
          <w:szCs w:val="28"/>
        </w:rPr>
      </w:pPr>
      <w:r w:rsidRPr="00940020">
        <w:rPr>
          <w:color w:val="000000" w:themeColor="text1"/>
          <w:sz w:val="28"/>
          <w:szCs w:val="28"/>
        </w:rPr>
        <w:t xml:space="preserve">+ </w:t>
      </w:r>
      <w:r w:rsidR="008B2609" w:rsidRPr="00940020">
        <w:rPr>
          <w:color w:val="000000" w:themeColor="text1"/>
          <w:sz w:val="28"/>
          <w:szCs w:val="28"/>
        </w:rPr>
        <w:t xml:space="preserve">Trường hợp </w:t>
      </w:r>
      <w:r w:rsidR="00381EA0" w:rsidRPr="00940020">
        <w:rPr>
          <w:color w:val="000000" w:themeColor="text1"/>
          <w:sz w:val="28"/>
          <w:szCs w:val="28"/>
        </w:rPr>
        <w:t xml:space="preserve">nhãn gốc </w:t>
      </w:r>
      <w:r w:rsidR="0076592A" w:rsidRPr="00940020">
        <w:rPr>
          <w:color w:val="000000" w:themeColor="text1"/>
          <w:sz w:val="28"/>
          <w:szCs w:val="28"/>
        </w:rPr>
        <w:t xml:space="preserve">ngày </w:t>
      </w:r>
      <w:r w:rsidR="008B2609" w:rsidRPr="00940020">
        <w:rPr>
          <w:color w:val="000000" w:themeColor="text1"/>
          <w:sz w:val="28"/>
          <w:szCs w:val="28"/>
        </w:rPr>
        <w:t xml:space="preserve">sản xuất </w:t>
      </w:r>
      <w:r w:rsidR="0076592A" w:rsidRPr="00940020">
        <w:rPr>
          <w:color w:val="000000" w:themeColor="text1"/>
          <w:sz w:val="28"/>
          <w:szCs w:val="28"/>
        </w:rPr>
        <w:t xml:space="preserve">được </w:t>
      </w:r>
      <w:r w:rsidR="008B2609" w:rsidRPr="00940020">
        <w:rPr>
          <w:color w:val="000000" w:themeColor="text1"/>
          <w:sz w:val="28"/>
          <w:szCs w:val="28"/>
        </w:rPr>
        <w:t xml:space="preserve">ghi theo kiểu “tháng/năm”, </w:t>
      </w:r>
      <w:r w:rsidR="00381EA0" w:rsidRPr="00940020">
        <w:rPr>
          <w:color w:val="000000" w:themeColor="text1"/>
          <w:sz w:val="28"/>
          <w:szCs w:val="28"/>
        </w:rPr>
        <w:t xml:space="preserve">thì </w:t>
      </w:r>
      <w:r w:rsidR="008B2609" w:rsidRPr="00940020">
        <w:rPr>
          <w:color w:val="000000" w:themeColor="text1"/>
          <w:sz w:val="28"/>
          <w:szCs w:val="28"/>
        </w:rPr>
        <w:t xml:space="preserve">hạn dùng </w:t>
      </w:r>
      <w:r w:rsidR="00381EA0" w:rsidRPr="00940020">
        <w:rPr>
          <w:color w:val="000000" w:themeColor="text1"/>
          <w:sz w:val="28"/>
          <w:szCs w:val="28"/>
        </w:rPr>
        <w:t xml:space="preserve">được tính là ngày cuối cùng của tháng hết hạn, </w:t>
      </w:r>
      <w:r w:rsidR="00381EA0" w:rsidRPr="00940020">
        <w:rPr>
          <w:color w:val="000000" w:themeColor="text1"/>
          <w:sz w:val="28"/>
          <w:szCs w:val="28"/>
          <w:lang w:val="vi-VN"/>
        </w:rPr>
        <w:t>nhãn phụ</w:t>
      </w:r>
      <w:r w:rsidR="00381EA0" w:rsidRPr="00940020">
        <w:rPr>
          <w:color w:val="000000" w:themeColor="text1"/>
          <w:sz w:val="28"/>
          <w:szCs w:val="28"/>
        </w:rPr>
        <w:t xml:space="preserve"> phải ghi dòng chữ</w:t>
      </w:r>
      <w:r w:rsidR="0076592A" w:rsidRPr="00940020">
        <w:rPr>
          <w:color w:val="000000" w:themeColor="text1"/>
          <w:sz w:val="28"/>
          <w:szCs w:val="28"/>
        </w:rPr>
        <w:t xml:space="preserve">: </w:t>
      </w:r>
      <w:r w:rsidR="008B2609" w:rsidRPr="00940020">
        <w:rPr>
          <w:color w:val="000000" w:themeColor="text1"/>
          <w:sz w:val="28"/>
          <w:szCs w:val="28"/>
        </w:rPr>
        <w:t xml:space="preserve">“hạn dùng là </w:t>
      </w:r>
      <w:r w:rsidR="008B2609" w:rsidRPr="00940020">
        <w:rPr>
          <w:color w:val="000000" w:themeColor="text1"/>
          <w:sz w:val="28"/>
          <w:szCs w:val="28"/>
          <w:lang w:val="vi-VN"/>
        </w:rPr>
        <w:t xml:space="preserve">ngày </w:t>
      </w:r>
      <w:r w:rsidR="008B2609" w:rsidRPr="00940020">
        <w:rPr>
          <w:color w:val="000000" w:themeColor="text1"/>
          <w:sz w:val="28"/>
          <w:szCs w:val="28"/>
        </w:rPr>
        <w:t>cuối cùng</w:t>
      </w:r>
      <w:r w:rsidR="008B2609" w:rsidRPr="00940020">
        <w:rPr>
          <w:color w:val="000000" w:themeColor="text1"/>
          <w:sz w:val="28"/>
          <w:szCs w:val="28"/>
          <w:lang w:val="vi-VN"/>
        </w:rPr>
        <w:t xml:space="preserve"> của tháng hết hạn</w:t>
      </w:r>
      <w:r w:rsidR="008B2609" w:rsidRPr="00940020">
        <w:rPr>
          <w:color w:val="000000" w:themeColor="text1"/>
          <w:sz w:val="28"/>
          <w:szCs w:val="28"/>
        </w:rPr>
        <w:t>”.</w:t>
      </w:r>
    </w:p>
    <w:p w14:paraId="1D813F98" w14:textId="6BA23738" w:rsidR="00021B8E" w:rsidRPr="00940020" w:rsidRDefault="008B2609" w:rsidP="00310ED9">
      <w:pPr>
        <w:spacing w:before="80" w:line="276" w:lineRule="auto"/>
        <w:ind w:firstLine="567"/>
        <w:jc w:val="both"/>
        <w:rPr>
          <w:color w:val="000000" w:themeColor="text1"/>
          <w:sz w:val="28"/>
          <w:szCs w:val="28"/>
        </w:rPr>
      </w:pPr>
      <w:r w:rsidRPr="00940020">
        <w:rPr>
          <w:color w:val="000000" w:themeColor="text1"/>
          <w:sz w:val="28"/>
          <w:szCs w:val="28"/>
        </w:rPr>
        <w:t xml:space="preserve">b) </w:t>
      </w:r>
      <w:r w:rsidRPr="00940020">
        <w:rPr>
          <w:color w:val="000000" w:themeColor="text1"/>
          <w:sz w:val="28"/>
          <w:szCs w:val="28"/>
          <w:lang w:val="vi-VN"/>
        </w:rPr>
        <w:t xml:space="preserve">Trường hợp </w:t>
      </w:r>
      <w:r w:rsidR="002C204D" w:rsidRPr="00940020">
        <w:rPr>
          <w:color w:val="000000" w:themeColor="text1"/>
          <w:sz w:val="28"/>
          <w:szCs w:val="28"/>
        </w:rPr>
        <w:t>nhãn</w:t>
      </w:r>
      <w:r w:rsidRPr="00940020">
        <w:rPr>
          <w:color w:val="000000" w:themeColor="text1"/>
          <w:sz w:val="28"/>
          <w:szCs w:val="28"/>
          <w:lang w:val="vi-VN"/>
        </w:rPr>
        <w:t xml:space="preserve"> bao bì trực tiếp có kích thước nhỏ không đủ diện tích để ghi về số lô sản xuất, hạn dùng hoặc các ký hiệu tương ứng về “Số lô SX” và “HD” theo quy định tại khoản </w:t>
      </w:r>
      <w:r w:rsidR="00586024" w:rsidRPr="00940020">
        <w:rPr>
          <w:color w:val="000000" w:themeColor="text1"/>
          <w:sz w:val="28"/>
          <w:szCs w:val="28"/>
        </w:rPr>
        <w:t xml:space="preserve">1, khoản </w:t>
      </w:r>
      <w:r w:rsidRPr="00940020">
        <w:rPr>
          <w:color w:val="000000" w:themeColor="text1"/>
          <w:sz w:val="28"/>
          <w:szCs w:val="28"/>
        </w:rPr>
        <w:t>2</w:t>
      </w:r>
      <w:r w:rsidRPr="00940020">
        <w:rPr>
          <w:color w:val="000000" w:themeColor="text1"/>
          <w:sz w:val="28"/>
          <w:szCs w:val="28"/>
          <w:lang w:val="vi-VN"/>
        </w:rPr>
        <w:t xml:space="preserve"> Điều này thì </w:t>
      </w:r>
      <w:r w:rsidR="00FD35DB" w:rsidRPr="00940020">
        <w:rPr>
          <w:color w:val="000000" w:themeColor="text1"/>
          <w:sz w:val="28"/>
          <w:szCs w:val="28"/>
        </w:rPr>
        <w:t>được</w:t>
      </w:r>
      <w:r w:rsidRPr="00940020">
        <w:rPr>
          <w:color w:val="000000" w:themeColor="text1"/>
          <w:sz w:val="28"/>
          <w:szCs w:val="28"/>
          <w:lang w:val="vi-VN"/>
        </w:rPr>
        <w:t xml:space="preserve"> ghi các dãy số biểu thị cho số lô sản xuất, hạn dùng trên nhãn bao bì trực tiếp </w:t>
      </w:r>
      <w:r w:rsidR="00FD35DB" w:rsidRPr="00940020">
        <w:rPr>
          <w:color w:val="000000" w:themeColor="text1"/>
          <w:sz w:val="28"/>
          <w:szCs w:val="28"/>
        </w:rPr>
        <w:t>nhưng</w:t>
      </w:r>
      <w:r w:rsidRPr="00940020">
        <w:rPr>
          <w:color w:val="000000" w:themeColor="text1"/>
          <w:sz w:val="28"/>
          <w:szCs w:val="28"/>
          <w:lang w:val="vi-VN"/>
        </w:rPr>
        <w:t xml:space="preserve"> trên nhãn bao bì ngoài phải ghi đầy đủ </w:t>
      </w:r>
      <w:r w:rsidR="00B3095B">
        <w:rPr>
          <w:color w:val="000000" w:themeColor="text1"/>
          <w:sz w:val="28"/>
          <w:szCs w:val="28"/>
          <w:lang w:val="vi-VN"/>
        </w:rPr>
        <w:t>các thông tin này theo quy định;</w:t>
      </w:r>
    </w:p>
    <w:p w14:paraId="02716531" w14:textId="77777777" w:rsidR="00021B8E" w:rsidRPr="00940020" w:rsidRDefault="008B2609" w:rsidP="00310ED9">
      <w:pPr>
        <w:spacing w:before="80" w:line="276" w:lineRule="auto"/>
        <w:ind w:firstLine="567"/>
        <w:jc w:val="both"/>
        <w:rPr>
          <w:color w:val="000000" w:themeColor="text1"/>
          <w:sz w:val="28"/>
          <w:szCs w:val="28"/>
        </w:rPr>
      </w:pPr>
      <w:r w:rsidRPr="00940020">
        <w:rPr>
          <w:color w:val="000000" w:themeColor="text1"/>
          <w:sz w:val="28"/>
          <w:szCs w:val="28"/>
        </w:rPr>
        <w:t>c) Cách ghi h</w:t>
      </w:r>
      <w:r w:rsidRPr="00940020">
        <w:rPr>
          <w:color w:val="000000" w:themeColor="text1"/>
          <w:sz w:val="28"/>
          <w:szCs w:val="28"/>
          <w:lang w:val="vi-VN"/>
        </w:rPr>
        <w:t xml:space="preserve">ạn </w:t>
      </w:r>
      <w:r w:rsidR="002C204D" w:rsidRPr="00940020">
        <w:rPr>
          <w:color w:val="000000" w:themeColor="text1"/>
          <w:sz w:val="28"/>
          <w:szCs w:val="28"/>
        </w:rPr>
        <w:t>dùng</w:t>
      </w:r>
      <w:r w:rsidRPr="00940020">
        <w:rPr>
          <w:color w:val="000000" w:themeColor="text1"/>
          <w:sz w:val="28"/>
          <w:szCs w:val="28"/>
          <w:lang w:val="vi-VN"/>
        </w:rPr>
        <w:t xml:space="preserve"> của thuốc trong tờ hướng dẫn sử dụng</w:t>
      </w:r>
      <w:r w:rsidRPr="00940020">
        <w:rPr>
          <w:color w:val="000000" w:themeColor="text1"/>
          <w:sz w:val="28"/>
          <w:szCs w:val="28"/>
        </w:rPr>
        <w:t>:</w:t>
      </w:r>
    </w:p>
    <w:p w14:paraId="5343BA67" w14:textId="77777777" w:rsidR="00021B8E" w:rsidRPr="00940020" w:rsidRDefault="008B2609" w:rsidP="00310ED9">
      <w:pPr>
        <w:spacing w:before="80" w:line="276" w:lineRule="auto"/>
        <w:ind w:firstLine="567"/>
        <w:jc w:val="both"/>
        <w:rPr>
          <w:color w:val="000000" w:themeColor="text1"/>
          <w:sz w:val="28"/>
          <w:szCs w:val="28"/>
        </w:rPr>
      </w:pPr>
      <w:r w:rsidRPr="00940020">
        <w:rPr>
          <w:color w:val="000000" w:themeColor="text1"/>
          <w:sz w:val="28"/>
          <w:szCs w:val="28"/>
          <w:lang w:val="vi-VN"/>
        </w:rPr>
        <w:t xml:space="preserve">- </w:t>
      </w:r>
      <w:r w:rsidRPr="00940020">
        <w:rPr>
          <w:color w:val="000000" w:themeColor="text1"/>
          <w:sz w:val="28"/>
          <w:szCs w:val="28"/>
        </w:rPr>
        <w:t>G</w:t>
      </w:r>
      <w:r w:rsidRPr="00940020">
        <w:rPr>
          <w:color w:val="000000" w:themeColor="text1"/>
          <w:sz w:val="28"/>
          <w:szCs w:val="28"/>
          <w:lang w:val="vi-VN"/>
        </w:rPr>
        <w:t xml:space="preserve">hi rõ khoảng </w:t>
      </w:r>
      <w:r w:rsidR="002C204D" w:rsidRPr="00940020">
        <w:rPr>
          <w:color w:val="000000" w:themeColor="text1"/>
          <w:sz w:val="28"/>
          <w:szCs w:val="28"/>
        </w:rPr>
        <w:t>thời</w:t>
      </w:r>
      <w:r w:rsidRPr="00940020">
        <w:rPr>
          <w:color w:val="000000" w:themeColor="text1"/>
          <w:sz w:val="28"/>
          <w:szCs w:val="28"/>
          <w:lang w:val="vi-VN"/>
        </w:rPr>
        <w:t xml:space="preserve"> gian</w:t>
      </w:r>
      <w:r w:rsidR="007B6353" w:rsidRPr="00940020">
        <w:rPr>
          <w:color w:val="000000" w:themeColor="text1"/>
          <w:sz w:val="28"/>
          <w:szCs w:val="28"/>
        </w:rPr>
        <w:t>,</w:t>
      </w:r>
      <w:r w:rsidRPr="00940020">
        <w:rPr>
          <w:color w:val="000000" w:themeColor="text1"/>
          <w:sz w:val="28"/>
          <w:szCs w:val="28"/>
          <w:lang w:val="vi-VN"/>
        </w:rPr>
        <w:t xml:space="preserve"> kể từ ngày sản xuất;</w:t>
      </w:r>
    </w:p>
    <w:p w14:paraId="6852E4B3" w14:textId="77777777" w:rsidR="00021B8E" w:rsidRPr="00940020" w:rsidRDefault="008B2609" w:rsidP="00310ED9">
      <w:pPr>
        <w:spacing w:before="80" w:line="276" w:lineRule="auto"/>
        <w:ind w:firstLine="567"/>
        <w:jc w:val="both"/>
        <w:rPr>
          <w:color w:val="000000" w:themeColor="text1"/>
          <w:sz w:val="28"/>
          <w:szCs w:val="28"/>
        </w:rPr>
      </w:pPr>
      <w:r w:rsidRPr="00940020">
        <w:rPr>
          <w:color w:val="000000" w:themeColor="text1"/>
          <w:sz w:val="28"/>
          <w:szCs w:val="28"/>
          <w:lang w:val="vi-VN"/>
        </w:rPr>
        <w:t xml:space="preserve">- Hạn dùng sau </w:t>
      </w:r>
      <w:r w:rsidR="002C204D" w:rsidRPr="00940020">
        <w:rPr>
          <w:color w:val="000000" w:themeColor="text1"/>
          <w:sz w:val="28"/>
          <w:szCs w:val="28"/>
        </w:rPr>
        <w:t>khi</w:t>
      </w:r>
      <w:r w:rsidRPr="00940020">
        <w:rPr>
          <w:color w:val="000000" w:themeColor="text1"/>
          <w:sz w:val="28"/>
          <w:szCs w:val="28"/>
          <w:lang w:val="vi-VN"/>
        </w:rPr>
        <w:t xml:space="preserve"> mở nắp bao bì trực tiếp lần đầu đối với các dạng thuốc chưa phân liều như thuốc nhỏ mắt hoặc các dạng thuốc nhỏ mũi, nhỏ tai, thuốc mỡ, gel dùng nhiều lần và thuốc dạng lỏng đa liều để uống hoặc dạng viên đóng chai, lọ có quy cách đóng gói lớn (nếu có)</w:t>
      </w:r>
      <w:r w:rsidRPr="00940020">
        <w:rPr>
          <w:color w:val="000000" w:themeColor="text1"/>
          <w:sz w:val="28"/>
          <w:szCs w:val="28"/>
        </w:rPr>
        <w:t>;</w:t>
      </w:r>
    </w:p>
    <w:p w14:paraId="4F1C8B5B" w14:textId="77777777" w:rsidR="00021B8E" w:rsidRPr="00940020" w:rsidRDefault="008B2609" w:rsidP="00310ED9">
      <w:pPr>
        <w:spacing w:before="80" w:line="276" w:lineRule="auto"/>
        <w:ind w:firstLine="567"/>
        <w:jc w:val="both"/>
        <w:rPr>
          <w:color w:val="000000" w:themeColor="text1"/>
          <w:sz w:val="28"/>
          <w:szCs w:val="28"/>
        </w:rPr>
      </w:pPr>
      <w:r w:rsidRPr="00940020">
        <w:rPr>
          <w:color w:val="000000" w:themeColor="text1"/>
          <w:sz w:val="28"/>
          <w:szCs w:val="28"/>
          <w:lang w:val="vi-VN"/>
        </w:rPr>
        <w:t xml:space="preserve">- Hạn dùng </w:t>
      </w:r>
      <w:r w:rsidR="002C204D" w:rsidRPr="00940020">
        <w:rPr>
          <w:color w:val="000000" w:themeColor="text1"/>
          <w:sz w:val="28"/>
          <w:szCs w:val="28"/>
        </w:rPr>
        <w:t>sau</w:t>
      </w:r>
      <w:r w:rsidRPr="00940020">
        <w:rPr>
          <w:color w:val="000000" w:themeColor="text1"/>
          <w:sz w:val="28"/>
          <w:szCs w:val="28"/>
          <w:lang w:val="vi-VN"/>
        </w:rPr>
        <w:t xml:space="preserve"> khi pha chế để sử dụng đối với </w:t>
      </w:r>
      <w:r w:rsidR="00B25065" w:rsidRPr="00940020">
        <w:rPr>
          <w:color w:val="000000" w:themeColor="text1"/>
          <w:sz w:val="28"/>
          <w:szCs w:val="28"/>
        </w:rPr>
        <w:t xml:space="preserve">các dạng </w:t>
      </w:r>
      <w:r w:rsidRPr="00940020">
        <w:rPr>
          <w:color w:val="000000" w:themeColor="text1"/>
          <w:sz w:val="28"/>
          <w:szCs w:val="28"/>
          <w:lang w:val="vi-VN"/>
        </w:rPr>
        <w:t>thuốc bột, thuốc cốm có yêu cầu phải pha thành dung dịch hoặc hỗn dịch trước khi sử dụng như: thuốc bột, thuốc cốm pha hỗn dịch, dung dịch dùng để tiêm hoặc uống</w:t>
      </w:r>
      <w:r w:rsidR="00B85580" w:rsidRPr="00940020">
        <w:rPr>
          <w:color w:val="000000" w:themeColor="text1"/>
          <w:sz w:val="28"/>
          <w:szCs w:val="28"/>
        </w:rPr>
        <w:t>.</w:t>
      </w:r>
    </w:p>
    <w:p w14:paraId="151B0438" w14:textId="77777777" w:rsidR="00021B8E" w:rsidRPr="00940020" w:rsidRDefault="00B85580" w:rsidP="00310ED9">
      <w:pPr>
        <w:spacing w:before="80" w:line="276" w:lineRule="auto"/>
        <w:ind w:firstLine="567"/>
        <w:jc w:val="both"/>
        <w:rPr>
          <w:b/>
          <w:color w:val="000000" w:themeColor="text1"/>
          <w:sz w:val="28"/>
          <w:szCs w:val="28"/>
        </w:rPr>
      </w:pPr>
      <w:r w:rsidRPr="00940020">
        <w:rPr>
          <w:b/>
          <w:color w:val="000000" w:themeColor="text1"/>
          <w:sz w:val="28"/>
          <w:szCs w:val="28"/>
        </w:rPr>
        <w:t xml:space="preserve">Điều </w:t>
      </w:r>
      <w:r w:rsidR="00936519" w:rsidRPr="00940020">
        <w:rPr>
          <w:b/>
          <w:color w:val="000000" w:themeColor="text1"/>
          <w:sz w:val="28"/>
          <w:szCs w:val="28"/>
        </w:rPr>
        <w:t>3</w:t>
      </w:r>
      <w:r w:rsidR="001164E4" w:rsidRPr="00940020">
        <w:rPr>
          <w:b/>
          <w:color w:val="000000" w:themeColor="text1"/>
          <w:sz w:val="28"/>
          <w:szCs w:val="28"/>
        </w:rPr>
        <w:t>0</w:t>
      </w:r>
      <w:r w:rsidRPr="00940020">
        <w:rPr>
          <w:b/>
          <w:color w:val="000000" w:themeColor="text1"/>
          <w:sz w:val="28"/>
          <w:szCs w:val="28"/>
        </w:rPr>
        <w:t xml:space="preserve">. Thay đổi </w:t>
      </w:r>
      <w:r w:rsidR="002C204D" w:rsidRPr="00940020">
        <w:rPr>
          <w:b/>
          <w:color w:val="000000" w:themeColor="text1"/>
          <w:sz w:val="28"/>
          <w:szCs w:val="28"/>
        </w:rPr>
        <w:t>hạn dùng của thuốc đã ghi trên nhãn thuốc trong trường hợp vì lý do quốc phòng, an ninh, phòng, chống dịch bệnh, khắc phục hậu quả thiên tai, thảm họa</w:t>
      </w:r>
    </w:p>
    <w:p w14:paraId="487D89DF" w14:textId="77777777" w:rsidR="00021B8E" w:rsidRPr="00940020" w:rsidRDefault="00B85580" w:rsidP="00310ED9">
      <w:pPr>
        <w:spacing w:before="80" w:line="276" w:lineRule="auto"/>
        <w:ind w:firstLine="567"/>
        <w:jc w:val="both"/>
        <w:rPr>
          <w:color w:val="000000" w:themeColor="text1"/>
          <w:sz w:val="28"/>
          <w:szCs w:val="28"/>
        </w:rPr>
      </w:pPr>
      <w:r w:rsidRPr="00940020">
        <w:rPr>
          <w:color w:val="000000" w:themeColor="text1"/>
          <w:sz w:val="28"/>
          <w:szCs w:val="28"/>
        </w:rPr>
        <w:t xml:space="preserve">Trong trường hợp vì </w:t>
      </w:r>
      <w:r w:rsidRPr="00940020">
        <w:rPr>
          <w:color w:val="000000" w:themeColor="text1"/>
          <w:sz w:val="28"/>
          <w:szCs w:val="28"/>
          <w:lang w:val="vi-VN"/>
        </w:rPr>
        <w:t>lý do quốc phòng, an ninh, phòng, chống dịch bệnh, khắc phục hậu quả thiên tai, thảm họa</w:t>
      </w:r>
      <w:r w:rsidRPr="00940020">
        <w:rPr>
          <w:color w:val="000000" w:themeColor="text1"/>
          <w:sz w:val="28"/>
          <w:szCs w:val="28"/>
        </w:rPr>
        <w:t xml:space="preserve">, </w:t>
      </w:r>
      <w:r w:rsidRPr="00940020">
        <w:rPr>
          <w:color w:val="000000" w:themeColor="text1"/>
          <w:sz w:val="28"/>
          <w:szCs w:val="28"/>
          <w:lang w:val="vi-VN"/>
        </w:rPr>
        <w:t xml:space="preserve">Bộ trưởng Bộ Y tế quyết định việc thay đổi hạn dùng của thuốc đã ghi trên nhãn thuốc </w:t>
      </w:r>
      <w:r w:rsidR="004D7CBC" w:rsidRPr="00940020">
        <w:rPr>
          <w:color w:val="000000" w:themeColor="text1"/>
          <w:sz w:val="28"/>
          <w:szCs w:val="28"/>
        </w:rPr>
        <w:t xml:space="preserve">và quy định cách ghi hạn dùng </w:t>
      </w:r>
      <w:r w:rsidRPr="00940020">
        <w:rPr>
          <w:color w:val="000000" w:themeColor="text1"/>
          <w:sz w:val="28"/>
          <w:szCs w:val="28"/>
        </w:rPr>
        <w:t>đối với</w:t>
      </w:r>
      <w:r w:rsidR="007C565A" w:rsidRPr="00940020">
        <w:rPr>
          <w:color w:val="000000" w:themeColor="text1"/>
          <w:sz w:val="28"/>
          <w:szCs w:val="28"/>
        </w:rPr>
        <w:t xml:space="preserve"> </w:t>
      </w:r>
      <w:r w:rsidRPr="00940020">
        <w:rPr>
          <w:color w:val="000000" w:themeColor="text1"/>
          <w:sz w:val="28"/>
          <w:szCs w:val="28"/>
        </w:rPr>
        <w:t xml:space="preserve">từng trường hợp cụ thể trên cơ sở căn cứ vào chất lượng thuốc, tình hình thực tế giữa lợi ích và nguy cơ hoặc tình trạng thiếu </w:t>
      </w:r>
      <w:r w:rsidR="00586024" w:rsidRPr="00940020">
        <w:rPr>
          <w:color w:val="000000" w:themeColor="text1"/>
          <w:sz w:val="28"/>
          <w:szCs w:val="28"/>
        </w:rPr>
        <w:t xml:space="preserve">nghiêm trọng </w:t>
      </w:r>
      <w:r w:rsidRPr="00940020">
        <w:rPr>
          <w:color w:val="000000" w:themeColor="text1"/>
          <w:sz w:val="28"/>
          <w:szCs w:val="28"/>
        </w:rPr>
        <w:t>nguồn cung ứng thuốc trong nước.</w:t>
      </w:r>
    </w:p>
    <w:p w14:paraId="131F0C54" w14:textId="77777777" w:rsidR="00021B8E" w:rsidRPr="00940020" w:rsidRDefault="008B2609" w:rsidP="00310ED9">
      <w:pPr>
        <w:spacing w:before="80" w:line="288" w:lineRule="auto"/>
        <w:ind w:firstLine="567"/>
        <w:jc w:val="both"/>
        <w:rPr>
          <w:b/>
          <w:color w:val="000000" w:themeColor="text1"/>
          <w:sz w:val="28"/>
          <w:szCs w:val="28"/>
        </w:rPr>
      </w:pPr>
      <w:r w:rsidRPr="00940020">
        <w:rPr>
          <w:b/>
          <w:color w:val="000000" w:themeColor="text1"/>
          <w:sz w:val="28"/>
          <w:szCs w:val="28"/>
        </w:rPr>
        <w:t xml:space="preserve">Điều </w:t>
      </w:r>
      <w:r w:rsidR="00C11442" w:rsidRPr="00940020">
        <w:rPr>
          <w:b/>
          <w:color w:val="000000" w:themeColor="text1"/>
          <w:sz w:val="28"/>
          <w:szCs w:val="28"/>
        </w:rPr>
        <w:t>3</w:t>
      </w:r>
      <w:r w:rsidR="001164E4" w:rsidRPr="00940020">
        <w:rPr>
          <w:b/>
          <w:color w:val="000000" w:themeColor="text1"/>
          <w:sz w:val="28"/>
          <w:szCs w:val="28"/>
        </w:rPr>
        <w:t>1</w:t>
      </w:r>
      <w:r w:rsidRPr="00940020">
        <w:rPr>
          <w:b/>
          <w:color w:val="000000" w:themeColor="text1"/>
          <w:sz w:val="28"/>
          <w:szCs w:val="28"/>
        </w:rPr>
        <w:t xml:space="preserve">. </w:t>
      </w:r>
      <w:r w:rsidR="007B6353" w:rsidRPr="00940020">
        <w:rPr>
          <w:b/>
          <w:color w:val="000000" w:themeColor="text1"/>
          <w:sz w:val="28"/>
          <w:szCs w:val="28"/>
        </w:rPr>
        <w:t>Cách ghi đ</w:t>
      </w:r>
      <w:r w:rsidRPr="00940020">
        <w:rPr>
          <w:b/>
          <w:color w:val="000000" w:themeColor="text1"/>
          <w:sz w:val="28"/>
          <w:szCs w:val="28"/>
          <w:lang w:val="vi-VN"/>
        </w:rPr>
        <w:t>iều kiện bảo quản</w:t>
      </w:r>
      <w:r w:rsidRPr="00940020">
        <w:rPr>
          <w:b/>
          <w:color w:val="000000" w:themeColor="text1"/>
          <w:sz w:val="28"/>
          <w:szCs w:val="28"/>
        </w:rPr>
        <w:t xml:space="preserve"> thuốc</w:t>
      </w:r>
      <w:r w:rsidR="00591883" w:rsidRPr="00940020">
        <w:rPr>
          <w:b/>
          <w:color w:val="000000" w:themeColor="text1"/>
          <w:sz w:val="28"/>
          <w:szCs w:val="28"/>
        </w:rPr>
        <w:t>, nguyên liệu làm thuốc</w:t>
      </w:r>
      <w:r w:rsidR="009202F7" w:rsidRPr="00940020">
        <w:rPr>
          <w:b/>
          <w:color w:val="000000" w:themeColor="text1"/>
          <w:sz w:val="28"/>
          <w:szCs w:val="28"/>
        </w:rPr>
        <w:t>, tiêu chuẩn chất lượng</w:t>
      </w:r>
    </w:p>
    <w:p w14:paraId="29289D9A" w14:textId="77777777" w:rsidR="00021B8E" w:rsidRPr="00940020" w:rsidRDefault="008B2609" w:rsidP="00310ED9">
      <w:pPr>
        <w:spacing w:before="80" w:line="288" w:lineRule="auto"/>
        <w:ind w:firstLine="567"/>
        <w:jc w:val="both"/>
        <w:rPr>
          <w:color w:val="000000" w:themeColor="text1"/>
          <w:sz w:val="28"/>
          <w:szCs w:val="28"/>
        </w:rPr>
      </w:pPr>
      <w:r w:rsidRPr="00940020">
        <w:rPr>
          <w:color w:val="000000" w:themeColor="text1"/>
          <w:sz w:val="28"/>
          <w:szCs w:val="28"/>
        </w:rPr>
        <w:t xml:space="preserve">1. </w:t>
      </w:r>
      <w:r w:rsidRPr="00940020">
        <w:rPr>
          <w:color w:val="000000" w:themeColor="text1"/>
          <w:sz w:val="28"/>
          <w:szCs w:val="28"/>
          <w:lang w:val="vi-VN"/>
        </w:rPr>
        <w:t>Nhãn thuốc</w:t>
      </w:r>
      <w:r w:rsidRPr="00940020">
        <w:rPr>
          <w:color w:val="000000" w:themeColor="text1"/>
          <w:sz w:val="28"/>
          <w:szCs w:val="28"/>
        </w:rPr>
        <w:t xml:space="preserve">, nguyên liệu làm thuốc, </w:t>
      </w:r>
      <w:r w:rsidRPr="00940020">
        <w:rPr>
          <w:color w:val="000000" w:themeColor="text1"/>
          <w:sz w:val="28"/>
          <w:szCs w:val="28"/>
          <w:lang w:val="vi-VN"/>
        </w:rPr>
        <w:t>tờ hướng dẫn sử dụng</w:t>
      </w:r>
      <w:r w:rsidRPr="00940020">
        <w:rPr>
          <w:color w:val="000000" w:themeColor="text1"/>
          <w:sz w:val="28"/>
          <w:szCs w:val="28"/>
        </w:rPr>
        <w:t>:</w:t>
      </w:r>
    </w:p>
    <w:p w14:paraId="1632E16F" w14:textId="7A7B9440" w:rsidR="00021B8E" w:rsidRPr="00940020" w:rsidRDefault="008467F8" w:rsidP="00310ED9">
      <w:pPr>
        <w:spacing w:before="80" w:line="288" w:lineRule="auto"/>
        <w:ind w:firstLine="567"/>
        <w:jc w:val="both"/>
        <w:rPr>
          <w:color w:val="000000" w:themeColor="text1"/>
          <w:sz w:val="28"/>
          <w:szCs w:val="28"/>
        </w:rPr>
      </w:pPr>
      <w:r w:rsidRPr="00940020">
        <w:rPr>
          <w:color w:val="000000" w:themeColor="text1"/>
          <w:sz w:val="28"/>
          <w:szCs w:val="28"/>
        </w:rPr>
        <w:t>G</w:t>
      </w:r>
      <w:r w:rsidR="008B2609" w:rsidRPr="00940020">
        <w:rPr>
          <w:color w:val="000000" w:themeColor="text1"/>
          <w:sz w:val="28"/>
          <w:szCs w:val="28"/>
          <w:lang w:val="vi-VN"/>
        </w:rPr>
        <w:t xml:space="preserve">hi rõ điều </w:t>
      </w:r>
      <w:r w:rsidR="002C204D" w:rsidRPr="00940020">
        <w:rPr>
          <w:color w:val="000000" w:themeColor="text1"/>
          <w:sz w:val="28"/>
          <w:szCs w:val="28"/>
        </w:rPr>
        <w:t>kiện</w:t>
      </w:r>
      <w:r w:rsidR="008B2609" w:rsidRPr="00940020">
        <w:rPr>
          <w:color w:val="000000" w:themeColor="text1"/>
          <w:sz w:val="28"/>
          <w:szCs w:val="28"/>
          <w:lang w:val="vi-VN"/>
        </w:rPr>
        <w:t xml:space="preserve"> bảo quản cần thiết về nhiệt độ (ghi bằng đơn vị Celcius</w:t>
      </w:r>
      <w:r w:rsidR="008B2609" w:rsidRPr="00940020">
        <w:rPr>
          <w:color w:val="000000" w:themeColor="text1"/>
          <w:sz w:val="28"/>
          <w:szCs w:val="28"/>
        </w:rPr>
        <w:t xml:space="preserve"> được viết tắt là</w:t>
      </w:r>
      <w:r w:rsidR="008B2609" w:rsidRPr="00940020">
        <w:rPr>
          <w:color w:val="000000" w:themeColor="text1"/>
          <w:sz w:val="28"/>
          <w:szCs w:val="28"/>
          <w:lang w:val="vi-VN"/>
        </w:rPr>
        <w:t xml:space="preserve"> °</w:t>
      </w:r>
      <w:r w:rsidR="008B2609" w:rsidRPr="00940020">
        <w:rPr>
          <w:color w:val="000000" w:themeColor="text1"/>
          <w:sz w:val="28"/>
          <w:szCs w:val="28"/>
        </w:rPr>
        <w:t xml:space="preserve">C </w:t>
      </w:r>
      <w:r w:rsidR="008B2609" w:rsidRPr="00940020">
        <w:rPr>
          <w:color w:val="000000" w:themeColor="text1"/>
          <w:sz w:val="28"/>
          <w:szCs w:val="28"/>
          <w:lang w:val="vi-VN"/>
        </w:rPr>
        <w:t>và phải ghi bằng số cụ thể)</w:t>
      </w:r>
      <w:r w:rsidR="00586024" w:rsidRPr="00940020">
        <w:rPr>
          <w:color w:val="000000" w:themeColor="text1"/>
          <w:sz w:val="28"/>
          <w:szCs w:val="28"/>
        </w:rPr>
        <w:t>. C</w:t>
      </w:r>
      <w:r w:rsidR="008B2609" w:rsidRPr="00940020">
        <w:rPr>
          <w:color w:val="000000" w:themeColor="text1"/>
          <w:sz w:val="28"/>
          <w:szCs w:val="28"/>
          <w:lang w:val="vi-VN"/>
        </w:rPr>
        <w:t xml:space="preserve">ác lưu ý về độ ẩm, ánh sáng </w:t>
      </w:r>
      <w:r w:rsidR="008B2609" w:rsidRPr="00940020">
        <w:rPr>
          <w:color w:val="000000" w:themeColor="text1"/>
          <w:sz w:val="28"/>
          <w:szCs w:val="28"/>
        </w:rPr>
        <w:t xml:space="preserve">hoặc các yêu cầu bảo quản đặc biệt khác tại nơi bảo quản hoặc khi vận chuyển </w:t>
      </w:r>
      <w:r w:rsidR="008B2609" w:rsidRPr="00940020">
        <w:rPr>
          <w:color w:val="000000" w:themeColor="text1"/>
          <w:sz w:val="28"/>
          <w:szCs w:val="28"/>
          <w:lang w:val="vi-VN"/>
        </w:rPr>
        <w:t>để không ảnh hưởng đến chất lượng thuốc trong quá t</w:t>
      </w:r>
      <w:r w:rsidR="008B2609" w:rsidRPr="00940020">
        <w:rPr>
          <w:color w:val="000000" w:themeColor="text1"/>
          <w:sz w:val="28"/>
          <w:szCs w:val="28"/>
        </w:rPr>
        <w:t>r</w:t>
      </w:r>
      <w:r w:rsidR="008B2609" w:rsidRPr="00940020">
        <w:rPr>
          <w:color w:val="000000" w:themeColor="text1"/>
          <w:sz w:val="28"/>
          <w:szCs w:val="28"/>
          <w:lang w:val="vi-VN"/>
        </w:rPr>
        <w:t xml:space="preserve">ình bảo quản và lưu thông (nếu có). </w:t>
      </w:r>
    </w:p>
    <w:p w14:paraId="38FF138D" w14:textId="2A1BBD63" w:rsidR="00021B8E" w:rsidRPr="00940020" w:rsidRDefault="008B2609" w:rsidP="00310ED9">
      <w:pPr>
        <w:spacing w:before="80" w:line="288" w:lineRule="auto"/>
        <w:ind w:firstLine="567"/>
        <w:jc w:val="both"/>
        <w:rPr>
          <w:color w:val="000000" w:themeColor="text1"/>
          <w:sz w:val="28"/>
          <w:szCs w:val="28"/>
        </w:rPr>
      </w:pPr>
      <w:r w:rsidRPr="00940020">
        <w:rPr>
          <w:color w:val="000000" w:themeColor="text1"/>
          <w:sz w:val="28"/>
          <w:szCs w:val="28"/>
        </w:rPr>
        <w:t xml:space="preserve">2. </w:t>
      </w:r>
      <w:r w:rsidR="008467F8" w:rsidRPr="00940020">
        <w:rPr>
          <w:color w:val="000000" w:themeColor="text1"/>
          <w:sz w:val="28"/>
          <w:szCs w:val="28"/>
        </w:rPr>
        <w:t>G</w:t>
      </w:r>
      <w:r w:rsidRPr="00940020">
        <w:rPr>
          <w:color w:val="000000" w:themeColor="text1"/>
          <w:sz w:val="28"/>
          <w:szCs w:val="28"/>
          <w:lang w:val="vi-VN"/>
        </w:rPr>
        <w:t xml:space="preserve">hi rõ </w:t>
      </w:r>
      <w:r w:rsidR="002C204D" w:rsidRPr="00940020">
        <w:rPr>
          <w:color w:val="000000" w:themeColor="text1"/>
          <w:sz w:val="28"/>
          <w:szCs w:val="28"/>
        </w:rPr>
        <w:t>yêu</w:t>
      </w:r>
      <w:r w:rsidRPr="00940020">
        <w:rPr>
          <w:color w:val="000000" w:themeColor="text1"/>
          <w:sz w:val="28"/>
          <w:szCs w:val="28"/>
          <w:lang w:val="vi-VN"/>
        </w:rPr>
        <w:t xml:space="preserve"> cầu về </w:t>
      </w:r>
      <w:r w:rsidR="0095004A" w:rsidRPr="00940020">
        <w:rPr>
          <w:color w:val="000000" w:themeColor="text1"/>
          <w:sz w:val="28"/>
          <w:szCs w:val="28"/>
        </w:rPr>
        <w:t>điều kiện bảo quản thuốc</w:t>
      </w:r>
      <w:r w:rsidRPr="00940020">
        <w:rPr>
          <w:color w:val="000000" w:themeColor="text1"/>
          <w:sz w:val="28"/>
          <w:szCs w:val="28"/>
        </w:rPr>
        <w:t xml:space="preserve"> trong tờ hướng dẫn sử dụng thuốc đối với trường hợp</w:t>
      </w:r>
      <w:r w:rsidR="0095004A" w:rsidRPr="00940020">
        <w:rPr>
          <w:color w:val="000000" w:themeColor="text1"/>
          <w:sz w:val="28"/>
          <w:szCs w:val="28"/>
        </w:rPr>
        <w:t xml:space="preserve"> quy định tại </w:t>
      </w:r>
      <w:r w:rsidR="00B97C3C" w:rsidRPr="00940020">
        <w:rPr>
          <w:color w:val="000000" w:themeColor="text1"/>
          <w:sz w:val="28"/>
          <w:szCs w:val="28"/>
        </w:rPr>
        <w:t xml:space="preserve">tiết 2 và 3 </w:t>
      </w:r>
      <w:r w:rsidR="0095004A" w:rsidRPr="00940020">
        <w:rPr>
          <w:color w:val="000000" w:themeColor="text1"/>
          <w:sz w:val="28"/>
          <w:szCs w:val="28"/>
        </w:rPr>
        <w:t xml:space="preserve">điểm c khoản 3 Điều </w:t>
      </w:r>
      <w:r w:rsidR="006A396A">
        <w:rPr>
          <w:color w:val="000000" w:themeColor="text1"/>
          <w:sz w:val="28"/>
          <w:szCs w:val="28"/>
        </w:rPr>
        <w:t>29</w:t>
      </w:r>
      <w:r w:rsidR="0095004A" w:rsidRPr="00940020">
        <w:rPr>
          <w:color w:val="000000" w:themeColor="text1"/>
          <w:sz w:val="28"/>
          <w:szCs w:val="28"/>
        </w:rPr>
        <w:t xml:space="preserve"> Thông tư này.</w:t>
      </w:r>
    </w:p>
    <w:p w14:paraId="2C9DD2DA" w14:textId="77777777" w:rsidR="00021B8E" w:rsidRPr="00940020" w:rsidRDefault="009202F7" w:rsidP="00310ED9">
      <w:pPr>
        <w:spacing w:before="80" w:line="288" w:lineRule="auto"/>
        <w:ind w:firstLine="567"/>
        <w:jc w:val="both"/>
        <w:rPr>
          <w:color w:val="000000" w:themeColor="text1"/>
          <w:sz w:val="28"/>
          <w:szCs w:val="28"/>
        </w:rPr>
      </w:pPr>
      <w:r w:rsidRPr="00940020">
        <w:rPr>
          <w:color w:val="000000" w:themeColor="text1"/>
          <w:sz w:val="28"/>
          <w:szCs w:val="28"/>
        </w:rPr>
        <w:t>3. Cách ghi tiêu chuẩn chất lượng:</w:t>
      </w:r>
    </w:p>
    <w:p w14:paraId="3DAECBBD" w14:textId="77777777" w:rsidR="00021B8E" w:rsidRPr="00940020" w:rsidRDefault="00E84641" w:rsidP="00310ED9">
      <w:pPr>
        <w:spacing w:before="80" w:line="288" w:lineRule="auto"/>
        <w:ind w:firstLine="567"/>
        <w:jc w:val="both"/>
        <w:rPr>
          <w:color w:val="000000" w:themeColor="text1"/>
          <w:sz w:val="28"/>
          <w:szCs w:val="28"/>
        </w:rPr>
      </w:pPr>
      <w:r w:rsidRPr="00940020">
        <w:rPr>
          <w:color w:val="000000" w:themeColor="text1"/>
          <w:sz w:val="28"/>
          <w:szCs w:val="28"/>
        </w:rPr>
        <w:t>Trên nhãn bao bì ngoài và tờ hướng dẫn sử dụng thuốc phải ghi tiêu chuẩn chất lượng thuốc, nguyên liệu làm thuốc, cụ thể như sau:</w:t>
      </w:r>
    </w:p>
    <w:p w14:paraId="75CAE3A1" w14:textId="54BC2E2A" w:rsidR="00021B8E" w:rsidRPr="00940020" w:rsidRDefault="009202F7" w:rsidP="00310ED9">
      <w:pPr>
        <w:spacing w:before="80" w:line="288" w:lineRule="auto"/>
        <w:ind w:firstLine="567"/>
        <w:jc w:val="both"/>
        <w:rPr>
          <w:color w:val="000000" w:themeColor="text1"/>
          <w:sz w:val="28"/>
          <w:szCs w:val="28"/>
        </w:rPr>
      </w:pPr>
      <w:r w:rsidRPr="00940020">
        <w:rPr>
          <w:color w:val="000000" w:themeColor="text1"/>
          <w:sz w:val="28"/>
          <w:szCs w:val="28"/>
        </w:rPr>
        <w:t xml:space="preserve">a) </w:t>
      </w:r>
      <w:r w:rsidR="00CC0AB6" w:rsidRPr="00940020">
        <w:rPr>
          <w:color w:val="000000" w:themeColor="text1"/>
          <w:sz w:val="28"/>
          <w:szCs w:val="28"/>
        </w:rPr>
        <w:t>Đối với t</w:t>
      </w:r>
      <w:r w:rsidRPr="00940020">
        <w:rPr>
          <w:color w:val="000000" w:themeColor="text1"/>
          <w:sz w:val="28"/>
          <w:szCs w:val="28"/>
        </w:rPr>
        <w:t xml:space="preserve">huốc, nguyên liệu làm thuốc áp dụng theo tiêu chuẩn dược điển Việt Nam hoặc Dược điển </w:t>
      </w:r>
      <w:r w:rsidR="00E84641" w:rsidRPr="00940020">
        <w:rPr>
          <w:color w:val="000000" w:themeColor="text1"/>
          <w:sz w:val="28"/>
          <w:szCs w:val="28"/>
        </w:rPr>
        <w:t>nước ngoài</w:t>
      </w:r>
      <w:r w:rsidR="00E6762D" w:rsidRPr="00940020">
        <w:rPr>
          <w:color w:val="000000" w:themeColor="text1"/>
          <w:sz w:val="28"/>
          <w:szCs w:val="28"/>
        </w:rPr>
        <w:t xml:space="preserve"> </w:t>
      </w:r>
      <w:r w:rsidR="00CC0AB6" w:rsidRPr="00940020">
        <w:rPr>
          <w:color w:val="000000" w:themeColor="text1"/>
          <w:sz w:val="28"/>
          <w:szCs w:val="28"/>
        </w:rPr>
        <w:t>được Bộ Y tế công nhận:</w:t>
      </w:r>
      <w:r w:rsidR="00E84641" w:rsidRPr="00940020">
        <w:rPr>
          <w:color w:val="000000" w:themeColor="text1"/>
          <w:sz w:val="28"/>
          <w:szCs w:val="28"/>
        </w:rPr>
        <w:t xml:space="preserve"> tiêu chuẩn chất lượng </w:t>
      </w:r>
      <w:r w:rsidRPr="00940020">
        <w:rPr>
          <w:color w:val="000000" w:themeColor="text1"/>
          <w:sz w:val="28"/>
          <w:szCs w:val="28"/>
        </w:rPr>
        <w:t xml:space="preserve">ghi </w:t>
      </w:r>
      <w:r w:rsidR="00E84641" w:rsidRPr="00940020">
        <w:rPr>
          <w:color w:val="000000" w:themeColor="text1"/>
          <w:sz w:val="28"/>
          <w:szCs w:val="28"/>
        </w:rPr>
        <w:t xml:space="preserve">theo </w:t>
      </w:r>
      <w:r w:rsidRPr="00940020">
        <w:rPr>
          <w:color w:val="000000" w:themeColor="text1"/>
          <w:sz w:val="28"/>
          <w:szCs w:val="28"/>
        </w:rPr>
        <w:t xml:space="preserve">tên </w:t>
      </w:r>
      <w:r w:rsidR="00E84641" w:rsidRPr="00940020">
        <w:rPr>
          <w:color w:val="000000" w:themeColor="text1"/>
          <w:sz w:val="28"/>
          <w:szCs w:val="28"/>
        </w:rPr>
        <w:t>viết đầy đủ bằng tiếng Việt của dược điển hoặc ghi theo tên viết tắt bằng</w:t>
      </w:r>
      <w:r w:rsidR="00CC0AB6" w:rsidRPr="00940020">
        <w:rPr>
          <w:color w:val="000000" w:themeColor="text1"/>
          <w:sz w:val="28"/>
          <w:szCs w:val="28"/>
        </w:rPr>
        <w:t xml:space="preserve"> tiếng Việt</w:t>
      </w:r>
      <w:r w:rsidR="00E6762D" w:rsidRPr="00940020">
        <w:rPr>
          <w:color w:val="000000" w:themeColor="text1"/>
          <w:sz w:val="28"/>
          <w:szCs w:val="28"/>
        </w:rPr>
        <w:t xml:space="preserve"> </w:t>
      </w:r>
      <w:r w:rsidR="00CC0AB6" w:rsidRPr="00940020">
        <w:rPr>
          <w:color w:val="000000" w:themeColor="text1"/>
          <w:sz w:val="28"/>
          <w:szCs w:val="28"/>
        </w:rPr>
        <w:t>đối với Dược điển Việt Nam hoặc ghi theo tên viết tắt bằng</w:t>
      </w:r>
      <w:r w:rsidR="00320321" w:rsidRPr="00940020">
        <w:rPr>
          <w:color w:val="000000" w:themeColor="text1"/>
          <w:sz w:val="28"/>
          <w:szCs w:val="28"/>
        </w:rPr>
        <w:t xml:space="preserve"> </w:t>
      </w:r>
      <w:r w:rsidR="00E84641" w:rsidRPr="00940020">
        <w:rPr>
          <w:color w:val="000000" w:themeColor="text1"/>
          <w:sz w:val="28"/>
          <w:szCs w:val="28"/>
        </w:rPr>
        <w:t xml:space="preserve">tiếng Anh đối với dược điển nước ngoài. Không bắt buộc phải ghi phiên bản dược điển </w:t>
      </w:r>
      <w:r w:rsidR="002C6C54">
        <w:rPr>
          <w:color w:val="000000" w:themeColor="text1"/>
          <w:sz w:val="28"/>
          <w:szCs w:val="28"/>
        </w:rPr>
        <w:t>hoặc năm xuất bản của dược điển;</w:t>
      </w:r>
    </w:p>
    <w:p w14:paraId="038B8CC1" w14:textId="77777777" w:rsidR="00CC0AB6" w:rsidRPr="00940020" w:rsidRDefault="009202F7" w:rsidP="00310ED9">
      <w:pPr>
        <w:spacing w:before="80" w:line="288" w:lineRule="auto"/>
        <w:ind w:firstLine="567"/>
        <w:jc w:val="both"/>
        <w:rPr>
          <w:strike/>
          <w:color w:val="000000" w:themeColor="text1"/>
          <w:sz w:val="28"/>
          <w:szCs w:val="28"/>
        </w:rPr>
      </w:pPr>
      <w:r w:rsidRPr="00940020">
        <w:rPr>
          <w:color w:val="000000" w:themeColor="text1"/>
          <w:sz w:val="28"/>
          <w:szCs w:val="28"/>
        </w:rPr>
        <w:t xml:space="preserve">b) Thuốc, nguyên liệu làm thuốc áp dụng theo tiêu chuẩn </w:t>
      </w:r>
      <w:r w:rsidR="00CC0AB6" w:rsidRPr="00940020">
        <w:rPr>
          <w:color w:val="000000" w:themeColor="text1"/>
          <w:sz w:val="28"/>
          <w:szCs w:val="28"/>
        </w:rPr>
        <w:t>cơ sở</w:t>
      </w:r>
      <w:r w:rsidRPr="00940020">
        <w:rPr>
          <w:color w:val="000000" w:themeColor="text1"/>
          <w:sz w:val="28"/>
          <w:szCs w:val="28"/>
        </w:rPr>
        <w:t xml:space="preserve">, ghi </w:t>
      </w:r>
      <w:r w:rsidR="00E84641" w:rsidRPr="00940020">
        <w:rPr>
          <w:color w:val="000000" w:themeColor="text1"/>
          <w:sz w:val="28"/>
          <w:szCs w:val="28"/>
        </w:rPr>
        <w:t xml:space="preserve">đầy đủ là </w:t>
      </w:r>
      <w:r w:rsidR="00CC0AB6" w:rsidRPr="00940020">
        <w:rPr>
          <w:color w:val="000000" w:themeColor="text1"/>
          <w:sz w:val="28"/>
          <w:szCs w:val="28"/>
        </w:rPr>
        <w:t xml:space="preserve">“Tiêu chuẩn </w:t>
      </w:r>
      <w:r w:rsidR="005716EB" w:rsidRPr="00940020">
        <w:rPr>
          <w:color w:val="000000" w:themeColor="text1"/>
          <w:sz w:val="28"/>
          <w:szCs w:val="28"/>
        </w:rPr>
        <w:t>cơ sở</w:t>
      </w:r>
      <w:r w:rsidR="00CC0AB6" w:rsidRPr="00940020">
        <w:rPr>
          <w:color w:val="000000" w:themeColor="text1"/>
          <w:sz w:val="28"/>
          <w:szCs w:val="28"/>
        </w:rPr>
        <w:t>”</w:t>
      </w:r>
      <w:r w:rsidR="00922388" w:rsidRPr="00940020">
        <w:rPr>
          <w:color w:val="000000" w:themeColor="text1"/>
          <w:sz w:val="28"/>
          <w:szCs w:val="28"/>
        </w:rPr>
        <w:t xml:space="preserve"> hoặc g</w:t>
      </w:r>
      <w:r w:rsidR="008D2912" w:rsidRPr="00940020">
        <w:rPr>
          <w:color w:val="000000" w:themeColor="text1"/>
          <w:sz w:val="28"/>
          <w:szCs w:val="28"/>
        </w:rPr>
        <w:t>hi theo chữ viết tắt</w:t>
      </w:r>
      <w:r w:rsidR="00922388" w:rsidRPr="00940020">
        <w:rPr>
          <w:color w:val="000000" w:themeColor="text1"/>
          <w:sz w:val="28"/>
          <w:szCs w:val="28"/>
        </w:rPr>
        <w:t xml:space="preserve"> là</w:t>
      </w:r>
      <w:r w:rsidR="008D2912" w:rsidRPr="00940020">
        <w:rPr>
          <w:color w:val="000000" w:themeColor="text1"/>
          <w:sz w:val="28"/>
          <w:szCs w:val="28"/>
        </w:rPr>
        <w:t xml:space="preserve">: </w:t>
      </w:r>
      <w:r w:rsidRPr="00940020">
        <w:rPr>
          <w:color w:val="000000" w:themeColor="text1"/>
          <w:sz w:val="28"/>
          <w:szCs w:val="28"/>
        </w:rPr>
        <w:t>“TCCS”</w:t>
      </w:r>
      <w:r w:rsidR="00930EA6" w:rsidRPr="00940020">
        <w:rPr>
          <w:color w:val="000000" w:themeColor="text1"/>
          <w:sz w:val="28"/>
          <w:szCs w:val="28"/>
        </w:rPr>
        <w:t>.</w:t>
      </w:r>
    </w:p>
    <w:p w14:paraId="6B55CFAE" w14:textId="77777777" w:rsidR="00021B8E" w:rsidRPr="00940020" w:rsidRDefault="007D07ED" w:rsidP="00310ED9">
      <w:pPr>
        <w:spacing w:before="80" w:line="288" w:lineRule="auto"/>
        <w:ind w:firstLine="567"/>
        <w:jc w:val="both"/>
        <w:rPr>
          <w:b/>
          <w:bCs/>
          <w:color w:val="000000" w:themeColor="text1"/>
          <w:sz w:val="28"/>
          <w:szCs w:val="28"/>
        </w:rPr>
      </w:pPr>
      <w:r w:rsidRPr="00940020">
        <w:rPr>
          <w:b/>
          <w:bCs/>
          <w:color w:val="000000" w:themeColor="text1"/>
          <w:sz w:val="28"/>
          <w:szCs w:val="28"/>
        </w:rPr>
        <w:t xml:space="preserve">Điều </w:t>
      </w:r>
      <w:r w:rsidR="00C11442" w:rsidRPr="00940020">
        <w:rPr>
          <w:b/>
          <w:bCs/>
          <w:color w:val="000000" w:themeColor="text1"/>
          <w:sz w:val="28"/>
          <w:szCs w:val="28"/>
        </w:rPr>
        <w:t>3</w:t>
      </w:r>
      <w:r w:rsidR="001164E4" w:rsidRPr="00940020">
        <w:rPr>
          <w:b/>
          <w:bCs/>
          <w:color w:val="000000" w:themeColor="text1"/>
          <w:sz w:val="28"/>
          <w:szCs w:val="28"/>
        </w:rPr>
        <w:t>2</w:t>
      </w:r>
      <w:r w:rsidRPr="00940020">
        <w:rPr>
          <w:b/>
          <w:bCs/>
          <w:color w:val="000000" w:themeColor="text1"/>
          <w:sz w:val="28"/>
          <w:szCs w:val="28"/>
        </w:rPr>
        <w:t>. S</w:t>
      </w:r>
      <w:r w:rsidRPr="00940020">
        <w:rPr>
          <w:b/>
          <w:bCs/>
          <w:color w:val="000000" w:themeColor="text1"/>
          <w:sz w:val="28"/>
          <w:szCs w:val="28"/>
          <w:lang w:val="vi-VN"/>
        </w:rPr>
        <w:t>ố giấy đăng ký lưu hành, số giấy phép nhập khẩu</w:t>
      </w:r>
    </w:p>
    <w:p w14:paraId="560D2658" w14:textId="77777777" w:rsidR="00021B8E" w:rsidRPr="00940020" w:rsidRDefault="007D07ED" w:rsidP="00310ED9">
      <w:pPr>
        <w:spacing w:before="80" w:line="288" w:lineRule="auto"/>
        <w:ind w:firstLine="567"/>
        <w:jc w:val="both"/>
        <w:rPr>
          <w:color w:val="000000" w:themeColor="text1"/>
          <w:sz w:val="28"/>
          <w:szCs w:val="28"/>
        </w:rPr>
      </w:pPr>
      <w:r w:rsidRPr="00940020">
        <w:rPr>
          <w:color w:val="000000" w:themeColor="text1"/>
          <w:sz w:val="28"/>
          <w:szCs w:val="28"/>
        </w:rPr>
        <w:t>1. Số giấy đăng ký lưu hành tại Việt Nam.</w:t>
      </w:r>
    </w:p>
    <w:p w14:paraId="5184D99B" w14:textId="77777777" w:rsidR="00021B8E" w:rsidRPr="00940020" w:rsidRDefault="007D07ED" w:rsidP="00310ED9">
      <w:pPr>
        <w:spacing w:before="80" w:line="288" w:lineRule="auto"/>
        <w:ind w:firstLine="567"/>
        <w:jc w:val="both"/>
        <w:rPr>
          <w:color w:val="000000" w:themeColor="text1"/>
          <w:sz w:val="28"/>
          <w:szCs w:val="28"/>
        </w:rPr>
      </w:pPr>
      <w:r w:rsidRPr="00940020">
        <w:rPr>
          <w:color w:val="000000" w:themeColor="text1"/>
          <w:sz w:val="28"/>
          <w:szCs w:val="28"/>
        </w:rPr>
        <w:t>G</w:t>
      </w:r>
      <w:r w:rsidRPr="00940020">
        <w:rPr>
          <w:color w:val="000000" w:themeColor="text1"/>
          <w:sz w:val="28"/>
          <w:szCs w:val="28"/>
          <w:lang w:val="vi-VN"/>
        </w:rPr>
        <w:t xml:space="preserve">hi đầy đủ là “Số </w:t>
      </w:r>
      <w:r w:rsidRPr="00940020">
        <w:rPr>
          <w:color w:val="000000" w:themeColor="text1"/>
          <w:sz w:val="28"/>
          <w:szCs w:val="28"/>
        </w:rPr>
        <w:t xml:space="preserve">giấy </w:t>
      </w:r>
      <w:r w:rsidRPr="00940020">
        <w:rPr>
          <w:color w:val="000000" w:themeColor="text1"/>
          <w:sz w:val="28"/>
          <w:szCs w:val="28"/>
          <w:lang w:val="vi-VN"/>
        </w:rPr>
        <w:t>đăng ký</w:t>
      </w:r>
      <w:r w:rsidRPr="00940020">
        <w:rPr>
          <w:color w:val="000000" w:themeColor="text1"/>
          <w:sz w:val="28"/>
          <w:szCs w:val="28"/>
        </w:rPr>
        <w:t xml:space="preserve"> lưu hành</w:t>
      </w:r>
      <w:r w:rsidR="00183CA8" w:rsidRPr="00940020">
        <w:rPr>
          <w:color w:val="000000" w:themeColor="text1"/>
          <w:sz w:val="28"/>
          <w:szCs w:val="28"/>
        </w:rPr>
        <w:t>:</w:t>
      </w:r>
      <w:r w:rsidRPr="00940020">
        <w:rPr>
          <w:color w:val="000000" w:themeColor="text1"/>
          <w:sz w:val="28"/>
          <w:szCs w:val="28"/>
          <w:lang w:val="vi-VN"/>
        </w:rPr>
        <w:t>” hoặc</w:t>
      </w:r>
      <w:r w:rsidRPr="00940020">
        <w:rPr>
          <w:color w:val="000000" w:themeColor="text1"/>
          <w:sz w:val="28"/>
          <w:szCs w:val="28"/>
        </w:rPr>
        <w:t xml:space="preserve"> ghi tắt</w:t>
      </w:r>
      <w:r w:rsidR="00E6762D" w:rsidRPr="00940020">
        <w:rPr>
          <w:color w:val="000000" w:themeColor="text1"/>
          <w:sz w:val="28"/>
          <w:szCs w:val="28"/>
        </w:rPr>
        <w:t xml:space="preserve"> </w:t>
      </w:r>
      <w:r w:rsidRPr="00940020">
        <w:rPr>
          <w:color w:val="000000" w:themeColor="text1"/>
          <w:sz w:val="28"/>
          <w:szCs w:val="28"/>
        </w:rPr>
        <w:t>là “SĐK</w:t>
      </w:r>
      <w:r w:rsidR="005E28B5" w:rsidRPr="00940020">
        <w:rPr>
          <w:color w:val="000000" w:themeColor="text1"/>
          <w:sz w:val="28"/>
          <w:szCs w:val="28"/>
        </w:rPr>
        <w:t>:</w:t>
      </w:r>
      <w:r w:rsidRPr="00940020">
        <w:rPr>
          <w:color w:val="000000" w:themeColor="text1"/>
          <w:sz w:val="28"/>
          <w:szCs w:val="28"/>
        </w:rPr>
        <w:t>”</w:t>
      </w:r>
      <w:r w:rsidR="00E6762D" w:rsidRPr="00940020">
        <w:rPr>
          <w:color w:val="000000" w:themeColor="text1"/>
          <w:sz w:val="28"/>
          <w:szCs w:val="28"/>
        </w:rPr>
        <w:t xml:space="preserve"> </w:t>
      </w:r>
      <w:r w:rsidR="00183CA8" w:rsidRPr="00940020">
        <w:rPr>
          <w:color w:val="000000" w:themeColor="text1"/>
          <w:sz w:val="28"/>
          <w:szCs w:val="28"/>
        </w:rPr>
        <w:t>và để trống nội dung</w:t>
      </w:r>
      <w:r w:rsidR="00177047" w:rsidRPr="00940020">
        <w:rPr>
          <w:color w:val="000000" w:themeColor="text1"/>
          <w:sz w:val="28"/>
          <w:szCs w:val="28"/>
        </w:rPr>
        <w:t xml:space="preserve"> khi nộp hồ sơ đăng ký lưu hành</w:t>
      </w:r>
      <w:r w:rsidR="00183CA8" w:rsidRPr="00940020">
        <w:rPr>
          <w:color w:val="000000" w:themeColor="text1"/>
          <w:sz w:val="28"/>
          <w:szCs w:val="28"/>
        </w:rPr>
        <w:t>. Trước khi đưa thuốc ra lưu hành trên thị trường phải bổ sung</w:t>
      </w:r>
      <w:r w:rsidRPr="00940020">
        <w:rPr>
          <w:color w:val="000000" w:themeColor="text1"/>
          <w:sz w:val="28"/>
          <w:szCs w:val="28"/>
          <w:lang w:val="vi-VN"/>
        </w:rPr>
        <w:t xml:space="preserve"> ký hiệu số </w:t>
      </w:r>
      <w:r w:rsidRPr="00940020">
        <w:rPr>
          <w:color w:val="000000" w:themeColor="text1"/>
          <w:sz w:val="28"/>
          <w:szCs w:val="28"/>
        </w:rPr>
        <w:t xml:space="preserve">giấy </w:t>
      </w:r>
      <w:r w:rsidRPr="00940020">
        <w:rPr>
          <w:color w:val="000000" w:themeColor="text1"/>
          <w:sz w:val="28"/>
          <w:szCs w:val="28"/>
          <w:lang w:val="vi-VN"/>
        </w:rPr>
        <w:t>đăng ký do Bộ Y tế cấp cho thuốc</w:t>
      </w:r>
      <w:r w:rsidRPr="00940020">
        <w:rPr>
          <w:color w:val="000000" w:themeColor="text1"/>
          <w:sz w:val="28"/>
          <w:szCs w:val="28"/>
        </w:rPr>
        <w:t>, nguyên liệu làm thuốc</w:t>
      </w:r>
      <w:r w:rsidR="00E6762D" w:rsidRPr="00940020">
        <w:rPr>
          <w:color w:val="000000" w:themeColor="text1"/>
          <w:sz w:val="28"/>
          <w:szCs w:val="28"/>
        </w:rPr>
        <w:t xml:space="preserve"> </w:t>
      </w:r>
      <w:r w:rsidR="004E26E7" w:rsidRPr="00940020">
        <w:rPr>
          <w:color w:val="000000" w:themeColor="text1"/>
          <w:sz w:val="28"/>
          <w:szCs w:val="28"/>
        </w:rPr>
        <w:t>đã được cấp giấy đăng ký lưu hành thuốc</w:t>
      </w:r>
      <w:r w:rsidR="00EB2172" w:rsidRPr="00940020">
        <w:rPr>
          <w:color w:val="000000" w:themeColor="text1"/>
          <w:sz w:val="28"/>
          <w:szCs w:val="28"/>
        </w:rPr>
        <w:t>.</w:t>
      </w:r>
    </w:p>
    <w:p w14:paraId="709CEEC4" w14:textId="77777777" w:rsidR="00021B8E" w:rsidRPr="00940020" w:rsidRDefault="00586024" w:rsidP="00310ED9">
      <w:pPr>
        <w:spacing w:before="80" w:line="288" w:lineRule="auto"/>
        <w:ind w:firstLine="567"/>
        <w:jc w:val="both"/>
        <w:rPr>
          <w:color w:val="000000" w:themeColor="text1"/>
          <w:sz w:val="28"/>
          <w:szCs w:val="28"/>
        </w:rPr>
      </w:pPr>
      <w:r w:rsidRPr="00940020">
        <w:rPr>
          <w:color w:val="000000" w:themeColor="text1"/>
          <w:sz w:val="28"/>
          <w:szCs w:val="28"/>
        </w:rPr>
        <w:t xml:space="preserve">2. </w:t>
      </w:r>
      <w:r w:rsidR="007D07ED" w:rsidRPr="00940020">
        <w:rPr>
          <w:color w:val="000000" w:themeColor="text1"/>
          <w:sz w:val="28"/>
          <w:szCs w:val="28"/>
        </w:rPr>
        <w:t xml:space="preserve">Số giấy phép nhập khẩu: </w:t>
      </w:r>
    </w:p>
    <w:p w14:paraId="4F80BEC7" w14:textId="77777777" w:rsidR="00021B8E" w:rsidRPr="00940020" w:rsidRDefault="007D07ED" w:rsidP="00310ED9">
      <w:pPr>
        <w:spacing w:before="80" w:line="288" w:lineRule="auto"/>
        <w:ind w:firstLine="567"/>
        <w:jc w:val="both"/>
        <w:rPr>
          <w:color w:val="000000" w:themeColor="text1"/>
          <w:sz w:val="28"/>
          <w:szCs w:val="28"/>
        </w:rPr>
      </w:pPr>
      <w:r w:rsidRPr="00940020">
        <w:rPr>
          <w:color w:val="000000" w:themeColor="text1"/>
          <w:sz w:val="28"/>
          <w:szCs w:val="28"/>
        </w:rPr>
        <w:t>G</w:t>
      </w:r>
      <w:r w:rsidRPr="00940020">
        <w:rPr>
          <w:color w:val="000000" w:themeColor="text1"/>
          <w:sz w:val="28"/>
          <w:szCs w:val="28"/>
          <w:lang w:val="vi-VN"/>
        </w:rPr>
        <w:t>hi đầy đủ</w:t>
      </w:r>
      <w:r w:rsidRPr="00940020">
        <w:rPr>
          <w:color w:val="000000" w:themeColor="text1"/>
          <w:sz w:val="28"/>
          <w:szCs w:val="28"/>
        </w:rPr>
        <w:t xml:space="preserve"> là</w:t>
      </w:r>
      <w:r w:rsidRPr="00940020">
        <w:rPr>
          <w:color w:val="000000" w:themeColor="text1"/>
          <w:sz w:val="28"/>
          <w:szCs w:val="28"/>
          <w:lang w:val="vi-VN"/>
        </w:rPr>
        <w:t xml:space="preserve"> “Số giấy phép nhập khẩu</w:t>
      </w:r>
      <w:r w:rsidR="00183CA8" w:rsidRPr="00940020">
        <w:rPr>
          <w:color w:val="000000" w:themeColor="text1"/>
          <w:sz w:val="28"/>
          <w:szCs w:val="28"/>
        </w:rPr>
        <w:t>:</w:t>
      </w:r>
      <w:r w:rsidRPr="00940020">
        <w:rPr>
          <w:color w:val="000000" w:themeColor="text1"/>
          <w:sz w:val="28"/>
          <w:szCs w:val="28"/>
          <w:lang w:val="vi-VN"/>
        </w:rPr>
        <w:t>” hoặc ghi theo chữ viết tắt trên nhãn là “GPNK</w:t>
      </w:r>
      <w:r w:rsidR="00077DDA" w:rsidRPr="00940020">
        <w:rPr>
          <w:color w:val="000000" w:themeColor="text1"/>
          <w:sz w:val="28"/>
          <w:szCs w:val="28"/>
        </w:rPr>
        <w:t>:</w:t>
      </w:r>
      <w:r w:rsidRPr="00940020">
        <w:rPr>
          <w:color w:val="000000" w:themeColor="text1"/>
          <w:sz w:val="28"/>
          <w:szCs w:val="28"/>
          <w:lang w:val="vi-VN"/>
        </w:rPr>
        <w:t xml:space="preserve">” </w:t>
      </w:r>
      <w:r w:rsidR="00183CA8" w:rsidRPr="00940020">
        <w:rPr>
          <w:color w:val="000000" w:themeColor="text1"/>
          <w:sz w:val="28"/>
          <w:szCs w:val="28"/>
        </w:rPr>
        <w:t>và để trống nội dung</w:t>
      </w:r>
      <w:r w:rsidR="00E37A20" w:rsidRPr="00940020">
        <w:rPr>
          <w:color w:val="000000" w:themeColor="text1"/>
          <w:sz w:val="28"/>
          <w:szCs w:val="28"/>
        </w:rPr>
        <w:t xml:space="preserve"> này</w:t>
      </w:r>
      <w:r w:rsidR="001405DB" w:rsidRPr="00940020">
        <w:rPr>
          <w:color w:val="000000" w:themeColor="text1"/>
          <w:sz w:val="28"/>
          <w:szCs w:val="28"/>
        </w:rPr>
        <w:t xml:space="preserve"> khi nộp hồ sơ đề nghị nhập khẩu thuốc</w:t>
      </w:r>
      <w:r w:rsidR="00183CA8" w:rsidRPr="00940020">
        <w:rPr>
          <w:color w:val="000000" w:themeColor="text1"/>
          <w:sz w:val="28"/>
          <w:szCs w:val="28"/>
        </w:rPr>
        <w:t>. Trước khi đưa thuốc ra lưu hành trên thị trường phải bổ sung</w:t>
      </w:r>
      <w:r w:rsidRPr="00940020">
        <w:rPr>
          <w:color w:val="000000" w:themeColor="text1"/>
          <w:sz w:val="28"/>
          <w:szCs w:val="28"/>
          <w:lang w:val="vi-VN"/>
        </w:rPr>
        <w:t xml:space="preserve"> </w:t>
      </w:r>
      <w:r w:rsidR="001405DB" w:rsidRPr="00940020">
        <w:rPr>
          <w:color w:val="000000" w:themeColor="text1"/>
          <w:sz w:val="28"/>
          <w:szCs w:val="28"/>
        </w:rPr>
        <w:t xml:space="preserve">ghi </w:t>
      </w:r>
      <w:r w:rsidRPr="00940020">
        <w:rPr>
          <w:color w:val="000000" w:themeColor="text1"/>
          <w:sz w:val="28"/>
          <w:szCs w:val="28"/>
          <w:lang w:val="vi-VN"/>
        </w:rPr>
        <w:t>số giấy phép</w:t>
      </w:r>
      <w:r w:rsidR="00930EA6" w:rsidRPr="00940020">
        <w:rPr>
          <w:color w:val="000000" w:themeColor="text1"/>
          <w:sz w:val="28"/>
          <w:szCs w:val="28"/>
        </w:rPr>
        <w:t xml:space="preserve"> </w:t>
      </w:r>
      <w:r w:rsidR="00183CA8" w:rsidRPr="00940020">
        <w:rPr>
          <w:color w:val="000000" w:themeColor="text1"/>
          <w:sz w:val="28"/>
          <w:szCs w:val="28"/>
        </w:rPr>
        <w:t>nhập khẩu</w:t>
      </w:r>
      <w:r w:rsidRPr="00940020">
        <w:rPr>
          <w:color w:val="000000" w:themeColor="text1"/>
          <w:sz w:val="28"/>
          <w:szCs w:val="28"/>
          <w:lang w:val="vi-VN"/>
        </w:rPr>
        <w:t xml:space="preserve"> do Bộ Y tế cấp </w:t>
      </w:r>
      <w:r w:rsidR="00183CA8" w:rsidRPr="00940020">
        <w:rPr>
          <w:color w:val="000000" w:themeColor="text1"/>
          <w:sz w:val="28"/>
          <w:szCs w:val="28"/>
        </w:rPr>
        <w:t xml:space="preserve">cho </w:t>
      </w:r>
      <w:r w:rsidR="004F4336" w:rsidRPr="00940020">
        <w:rPr>
          <w:color w:val="000000" w:themeColor="text1"/>
          <w:sz w:val="28"/>
          <w:szCs w:val="28"/>
        </w:rPr>
        <w:t>thuốc, nguyên liệu làm thuốc</w:t>
      </w:r>
      <w:r w:rsidR="00077DDA" w:rsidRPr="00940020">
        <w:rPr>
          <w:color w:val="000000" w:themeColor="text1"/>
          <w:sz w:val="28"/>
          <w:szCs w:val="28"/>
        </w:rPr>
        <w:t xml:space="preserve"> chưa có giấy đăng ký lưu hành</w:t>
      </w:r>
      <w:r w:rsidR="004F4336" w:rsidRPr="00940020">
        <w:rPr>
          <w:color w:val="000000" w:themeColor="text1"/>
          <w:sz w:val="28"/>
          <w:szCs w:val="28"/>
        </w:rPr>
        <w:t>.</w:t>
      </w:r>
    </w:p>
    <w:p w14:paraId="1923AF96" w14:textId="6ABBA194" w:rsidR="00021B8E" w:rsidRPr="00940020" w:rsidRDefault="00EA0AF9" w:rsidP="00810F51">
      <w:pPr>
        <w:spacing w:before="80" w:line="264" w:lineRule="auto"/>
        <w:ind w:firstLine="567"/>
        <w:jc w:val="both"/>
        <w:rPr>
          <w:bCs/>
          <w:color w:val="000000" w:themeColor="text1"/>
          <w:sz w:val="28"/>
          <w:szCs w:val="28"/>
        </w:rPr>
      </w:pPr>
      <w:r w:rsidRPr="00940020">
        <w:rPr>
          <w:b/>
          <w:bCs/>
          <w:color w:val="000000" w:themeColor="text1"/>
          <w:sz w:val="28"/>
          <w:szCs w:val="28"/>
        </w:rPr>
        <w:t xml:space="preserve">Điều </w:t>
      </w:r>
      <w:r w:rsidR="00EB2172" w:rsidRPr="00940020">
        <w:rPr>
          <w:b/>
          <w:bCs/>
          <w:color w:val="000000" w:themeColor="text1"/>
          <w:sz w:val="28"/>
          <w:szCs w:val="28"/>
        </w:rPr>
        <w:t>3</w:t>
      </w:r>
      <w:r w:rsidR="001164E4" w:rsidRPr="00940020">
        <w:rPr>
          <w:b/>
          <w:bCs/>
          <w:color w:val="000000" w:themeColor="text1"/>
          <w:sz w:val="28"/>
          <w:szCs w:val="28"/>
        </w:rPr>
        <w:t>3</w:t>
      </w:r>
      <w:r w:rsidRPr="00940020">
        <w:rPr>
          <w:b/>
          <w:bCs/>
          <w:color w:val="000000" w:themeColor="text1"/>
          <w:sz w:val="28"/>
          <w:szCs w:val="28"/>
        </w:rPr>
        <w:t xml:space="preserve">. </w:t>
      </w:r>
      <w:bookmarkEnd w:id="26"/>
      <w:r w:rsidR="001B3F7F" w:rsidRPr="00940020">
        <w:rPr>
          <w:b/>
          <w:bCs/>
          <w:color w:val="000000" w:themeColor="text1"/>
          <w:sz w:val="28"/>
          <w:szCs w:val="28"/>
        </w:rPr>
        <w:t>Tên, địa chỉ của</w:t>
      </w:r>
      <w:r w:rsidR="005716EB" w:rsidRPr="00940020">
        <w:rPr>
          <w:b/>
          <w:bCs/>
          <w:color w:val="000000" w:themeColor="text1"/>
          <w:sz w:val="28"/>
          <w:szCs w:val="28"/>
        </w:rPr>
        <w:t xml:space="preserve"> </w:t>
      </w:r>
      <w:r w:rsidR="00EE481E" w:rsidRPr="00940020">
        <w:rPr>
          <w:b/>
          <w:bCs/>
          <w:color w:val="000000" w:themeColor="text1"/>
          <w:sz w:val="28"/>
          <w:szCs w:val="28"/>
        </w:rPr>
        <w:t>cơ sở sản xuất, pha chế, chế biến, nhập khẩu và các cơ sở khác</w:t>
      </w:r>
      <w:r w:rsidR="001B5B01" w:rsidRPr="00940020">
        <w:rPr>
          <w:b/>
          <w:bCs/>
          <w:color w:val="000000" w:themeColor="text1"/>
          <w:sz w:val="28"/>
          <w:szCs w:val="28"/>
        </w:rPr>
        <w:t xml:space="preserve"> có liên quan đến thuốc</w:t>
      </w:r>
      <w:r w:rsidR="00EE481E" w:rsidRPr="00940020">
        <w:rPr>
          <w:b/>
          <w:bCs/>
          <w:color w:val="000000" w:themeColor="text1"/>
          <w:sz w:val="28"/>
          <w:szCs w:val="28"/>
        </w:rPr>
        <w:t xml:space="preserve"> (nếu có)</w:t>
      </w:r>
    </w:p>
    <w:p w14:paraId="0913D86D" w14:textId="77777777" w:rsidR="00021B8E" w:rsidRPr="00940020" w:rsidRDefault="008C1532" w:rsidP="00810F51">
      <w:pPr>
        <w:spacing w:before="80" w:line="264" w:lineRule="auto"/>
        <w:ind w:firstLine="567"/>
        <w:jc w:val="both"/>
        <w:rPr>
          <w:color w:val="000000" w:themeColor="text1"/>
          <w:sz w:val="28"/>
          <w:szCs w:val="28"/>
        </w:rPr>
      </w:pPr>
      <w:r w:rsidRPr="00940020">
        <w:rPr>
          <w:color w:val="000000" w:themeColor="text1"/>
          <w:sz w:val="28"/>
          <w:szCs w:val="28"/>
        </w:rPr>
        <w:t>1</w:t>
      </w:r>
      <w:r w:rsidR="00F9519C" w:rsidRPr="00940020">
        <w:rPr>
          <w:color w:val="000000" w:themeColor="text1"/>
          <w:sz w:val="28"/>
          <w:szCs w:val="28"/>
        </w:rPr>
        <w:t xml:space="preserve">. </w:t>
      </w:r>
      <w:r w:rsidR="001B5B01" w:rsidRPr="00940020">
        <w:rPr>
          <w:color w:val="000000" w:themeColor="text1"/>
          <w:sz w:val="28"/>
          <w:szCs w:val="28"/>
        </w:rPr>
        <w:t xml:space="preserve">Quy định chung </w:t>
      </w:r>
      <w:r w:rsidR="007C565A" w:rsidRPr="00940020">
        <w:rPr>
          <w:color w:val="000000" w:themeColor="text1"/>
          <w:sz w:val="28"/>
          <w:szCs w:val="28"/>
        </w:rPr>
        <w:t>về</w:t>
      </w:r>
      <w:r w:rsidR="001B5B01" w:rsidRPr="00940020">
        <w:rPr>
          <w:color w:val="000000" w:themeColor="text1"/>
          <w:sz w:val="28"/>
          <w:szCs w:val="28"/>
        </w:rPr>
        <w:t xml:space="preserve"> c</w:t>
      </w:r>
      <w:r w:rsidR="00F9519C" w:rsidRPr="00940020">
        <w:rPr>
          <w:color w:val="000000" w:themeColor="text1"/>
          <w:sz w:val="28"/>
          <w:szCs w:val="28"/>
        </w:rPr>
        <w:t>ách ghi tên, địa chỉ của</w:t>
      </w:r>
      <w:r w:rsidR="00CC08EF" w:rsidRPr="00940020">
        <w:rPr>
          <w:color w:val="000000" w:themeColor="text1"/>
          <w:sz w:val="28"/>
          <w:szCs w:val="28"/>
        </w:rPr>
        <w:t xml:space="preserve"> </w:t>
      </w:r>
      <w:r w:rsidR="001B5B01" w:rsidRPr="00940020">
        <w:rPr>
          <w:color w:val="000000" w:themeColor="text1"/>
          <w:sz w:val="28"/>
          <w:szCs w:val="28"/>
        </w:rPr>
        <w:t>cơ sở sản xuất, cơ sở nhập khẩu</w:t>
      </w:r>
      <w:r w:rsidR="00F9519C" w:rsidRPr="00940020">
        <w:rPr>
          <w:color w:val="000000" w:themeColor="text1"/>
          <w:sz w:val="28"/>
          <w:szCs w:val="28"/>
        </w:rPr>
        <w:t xml:space="preserve"> trên nhãn, tờ hướng dẫn sử dụng thuốc:</w:t>
      </w:r>
    </w:p>
    <w:p w14:paraId="59627349" w14:textId="77777777" w:rsidR="00021B8E" w:rsidRPr="00940020" w:rsidRDefault="001B5B01" w:rsidP="00810F51">
      <w:pPr>
        <w:spacing w:before="80" w:line="264" w:lineRule="auto"/>
        <w:ind w:firstLine="567"/>
        <w:jc w:val="both"/>
        <w:rPr>
          <w:color w:val="000000" w:themeColor="text1"/>
          <w:sz w:val="28"/>
          <w:szCs w:val="28"/>
        </w:rPr>
      </w:pPr>
      <w:r w:rsidRPr="00940020">
        <w:rPr>
          <w:color w:val="000000" w:themeColor="text1"/>
          <w:sz w:val="28"/>
          <w:szCs w:val="28"/>
        </w:rPr>
        <w:t>a</w:t>
      </w:r>
      <w:r w:rsidR="00F9519C" w:rsidRPr="00940020">
        <w:rPr>
          <w:color w:val="000000" w:themeColor="text1"/>
          <w:sz w:val="28"/>
          <w:szCs w:val="28"/>
        </w:rPr>
        <w:t xml:space="preserve">) Nhãn bao bì ngoài của thuốc, nguyên liệu làm thuốc: </w:t>
      </w:r>
    </w:p>
    <w:p w14:paraId="30ED9F5F" w14:textId="76972344" w:rsidR="00021B8E" w:rsidRPr="00940020" w:rsidRDefault="00EE481E" w:rsidP="00810F51">
      <w:pPr>
        <w:spacing w:before="80" w:line="264" w:lineRule="auto"/>
        <w:ind w:firstLine="567"/>
        <w:jc w:val="both"/>
        <w:rPr>
          <w:color w:val="000000" w:themeColor="text1"/>
          <w:sz w:val="28"/>
          <w:szCs w:val="28"/>
        </w:rPr>
      </w:pPr>
      <w:r w:rsidRPr="00940020">
        <w:rPr>
          <w:color w:val="000000" w:themeColor="text1"/>
          <w:sz w:val="28"/>
          <w:szCs w:val="28"/>
        </w:rPr>
        <w:t xml:space="preserve">- </w:t>
      </w:r>
      <w:r w:rsidR="00805818" w:rsidRPr="00940020">
        <w:rPr>
          <w:color w:val="000000" w:themeColor="text1"/>
          <w:sz w:val="28"/>
          <w:szCs w:val="28"/>
        </w:rPr>
        <w:t>Đối với thuốc</w:t>
      </w:r>
      <w:r w:rsidR="00E936E0" w:rsidRPr="00940020">
        <w:rPr>
          <w:color w:val="000000" w:themeColor="text1"/>
          <w:sz w:val="28"/>
          <w:szCs w:val="28"/>
        </w:rPr>
        <w:t xml:space="preserve"> </w:t>
      </w:r>
      <w:r w:rsidR="00805818" w:rsidRPr="00940020">
        <w:rPr>
          <w:color w:val="000000" w:themeColor="text1"/>
          <w:sz w:val="28"/>
          <w:szCs w:val="28"/>
        </w:rPr>
        <w:t xml:space="preserve">sản xuất trong nước: </w:t>
      </w:r>
      <w:r w:rsidR="00326CEF" w:rsidRPr="00940020">
        <w:rPr>
          <w:color w:val="000000" w:themeColor="text1"/>
          <w:sz w:val="28"/>
          <w:szCs w:val="28"/>
        </w:rPr>
        <w:t xml:space="preserve">ghi </w:t>
      </w:r>
      <w:r w:rsidR="00F9519C" w:rsidRPr="00940020">
        <w:rPr>
          <w:color w:val="000000" w:themeColor="text1"/>
          <w:sz w:val="28"/>
          <w:szCs w:val="28"/>
        </w:rPr>
        <w:t>đầy đủ</w:t>
      </w:r>
      <w:r w:rsidR="005716EB" w:rsidRPr="00940020">
        <w:rPr>
          <w:color w:val="000000" w:themeColor="text1"/>
          <w:sz w:val="28"/>
          <w:szCs w:val="28"/>
        </w:rPr>
        <w:t xml:space="preserve"> </w:t>
      </w:r>
      <w:r w:rsidR="001B5B01" w:rsidRPr="00940020">
        <w:rPr>
          <w:color w:val="000000" w:themeColor="text1"/>
          <w:sz w:val="28"/>
          <w:szCs w:val="28"/>
        </w:rPr>
        <w:t>vai trò,</w:t>
      </w:r>
      <w:r w:rsidR="00F9519C" w:rsidRPr="00940020">
        <w:rPr>
          <w:color w:val="000000" w:themeColor="text1"/>
          <w:sz w:val="28"/>
          <w:szCs w:val="28"/>
        </w:rPr>
        <w:t xml:space="preserve"> tên, địa chỉ của các cơ sở sản xuất thuốc</w:t>
      </w:r>
      <w:r w:rsidR="002C6C54">
        <w:rPr>
          <w:color w:val="000000" w:themeColor="text1"/>
          <w:sz w:val="28"/>
          <w:szCs w:val="28"/>
        </w:rPr>
        <w:t>;</w:t>
      </w:r>
    </w:p>
    <w:p w14:paraId="2707CFE9" w14:textId="301B599A" w:rsidR="00021B8E" w:rsidRPr="00940020" w:rsidRDefault="00E936E0" w:rsidP="00810F51">
      <w:pPr>
        <w:spacing w:before="80" w:line="264" w:lineRule="auto"/>
        <w:ind w:firstLine="567"/>
        <w:jc w:val="both"/>
        <w:rPr>
          <w:color w:val="000000" w:themeColor="text1"/>
          <w:sz w:val="28"/>
          <w:szCs w:val="28"/>
        </w:rPr>
      </w:pPr>
      <w:r w:rsidRPr="00940020">
        <w:rPr>
          <w:color w:val="000000" w:themeColor="text1"/>
          <w:sz w:val="28"/>
          <w:szCs w:val="28"/>
        </w:rPr>
        <w:t xml:space="preserve">- Đối với nguyên liệu làm thuốc sản xuất trong nước hoặc nhập khẩu: </w:t>
      </w:r>
      <w:r w:rsidR="00326CEF" w:rsidRPr="00940020">
        <w:rPr>
          <w:color w:val="000000" w:themeColor="text1"/>
          <w:sz w:val="28"/>
          <w:szCs w:val="28"/>
        </w:rPr>
        <w:t>g</w:t>
      </w:r>
      <w:r w:rsidRPr="00940020">
        <w:rPr>
          <w:color w:val="000000" w:themeColor="text1"/>
          <w:sz w:val="28"/>
          <w:szCs w:val="28"/>
        </w:rPr>
        <w:t xml:space="preserve">hi đầy đủ tên và địa chỉ cơ sở sản xuất nguyên </w:t>
      </w:r>
      <w:r w:rsidR="002C6C54">
        <w:rPr>
          <w:color w:val="000000" w:themeColor="text1"/>
          <w:sz w:val="28"/>
          <w:szCs w:val="28"/>
        </w:rPr>
        <w:t>liệu làm thuốc;</w:t>
      </w:r>
    </w:p>
    <w:p w14:paraId="71BFF3A9" w14:textId="77777777" w:rsidR="00021B8E" w:rsidRPr="00940020" w:rsidRDefault="00EE481E" w:rsidP="00810F51">
      <w:pPr>
        <w:spacing w:before="80" w:line="264" w:lineRule="auto"/>
        <w:ind w:firstLine="567"/>
        <w:jc w:val="both"/>
        <w:rPr>
          <w:color w:val="000000" w:themeColor="text1"/>
          <w:sz w:val="28"/>
          <w:szCs w:val="28"/>
        </w:rPr>
      </w:pPr>
      <w:r w:rsidRPr="00940020">
        <w:rPr>
          <w:color w:val="000000" w:themeColor="text1"/>
          <w:sz w:val="28"/>
          <w:szCs w:val="28"/>
        </w:rPr>
        <w:t xml:space="preserve">- </w:t>
      </w:r>
      <w:r w:rsidR="00F9519C" w:rsidRPr="00940020">
        <w:rPr>
          <w:color w:val="000000" w:themeColor="text1"/>
          <w:sz w:val="28"/>
          <w:szCs w:val="28"/>
        </w:rPr>
        <w:t xml:space="preserve">Đối với thuốc nhập khẩu: </w:t>
      </w:r>
      <w:r w:rsidR="00805818" w:rsidRPr="00940020">
        <w:rPr>
          <w:color w:val="000000" w:themeColor="text1"/>
          <w:sz w:val="28"/>
          <w:szCs w:val="28"/>
        </w:rPr>
        <w:t>ghi</w:t>
      </w:r>
      <w:r w:rsidR="001B5B01" w:rsidRPr="00940020">
        <w:rPr>
          <w:color w:val="000000" w:themeColor="text1"/>
          <w:sz w:val="28"/>
          <w:szCs w:val="28"/>
        </w:rPr>
        <w:t xml:space="preserve"> </w:t>
      </w:r>
      <w:r w:rsidR="00320321" w:rsidRPr="00940020">
        <w:rPr>
          <w:color w:val="000000" w:themeColor="text1"/>
          <w:sz w:val="28"/>
          <w:szCs w:val="28"/>
        </w:rPr>
        <w:t xml:space="preserve">đầy đủ </w:t>
      </w:r>
      <w:r w:rsidR="001B5B01" w:rsidRPr="00940020">
        <w:rPr>
          <w:color w:val="000000" w:themeColor="text1"/>
          <w:sz w:val="28"/>
          <w:szCs w:val="28"/>
        </w:rPr>
        <w:t>vai trò,</w:t>
      </w:r>
      <w:r w:rsidR="00805818" w:rsidRPr="00940020">
        <w:rPr>
          <w:color w:val="000000" w:themeColor="text1"/>
          <w:sz w:val="28"/>
          <w:szCs w:val="28"/>
        </w:rPr>
        <w:t xml:space="preserve"> tên và địa chỉ cơ sở sản xuất thuốc</w:t>
      </w:r>
      <w:r w:rsidR="00320321" w:rsidRPr="00940020">
        <w:rPr>
          <w:color w:val="000000" w:themeColor="text1"/>
          <w:sz w:val="28"/>
          <w:szCs w:val="28"/>
        </w:rPr>
        <w:t xml:space="preserve">; </w:t>
      </w:r>
      <w:r w:rsidR="001B5B01" w:rsidRPr="00940020">
        <w:rPr>
          <w:color w:val="000000" w:themeColor="text1"/>
          <w:sz w:val="28"/>
          <w:szCs w:val="28"/>
        </w:rPr>
        <w:t>tên và địa chỉ của cơ sở nhập khẩu.</w:t>
      </w:r>
    </w:p>
    <w:p w14:paraId="6BF38850" w14:textId="77777777" w:rsidR="00021B8E" w:rsidRPr="002C6C54" w:rsidRDefault="00F9519C" w:rsidP="00810F51">
      <w:pPr>
        <w:spacing w:before="80" w:line="264" w:lineRule="auto"/>
        <w:ind w:firstLine="567"/>
        <w:jc w:val="both"/>
        <w:rPr>
          <w:color w:val="000000" w:themeColor="text1"/>
          <w:spacing w:val="4"/>
          <w:sz w:val="28"/>
          <w:szCs w:val="28"/>
        </w:rPr>
      </w:pPr>
      <w:r w:rsidRPr="002C6C54">
        <w:rPr>
          <w:color w:val="000000" w:themeColor="text1"/>
          <w:spacing w:val="4"/>
          <w:sz w:val="28"/>
          <w:szCs w:val="28"/>
        </w:rPr>
        <w:t xml:space="preserve">b) Nhãn bao bì tiếp </w:t>
      </w:r>
      <w:r w:rsidR="00EE481E" w:rsidRPr="002C6C54">
        <w:rPr>
          <w:color w:val="000000" w:themeColor="text1"/>
          <w:spacing w:val="4"/>
          <w:sz w:val="28"/>
          <w:szCs w:val="28"/>
        </w:rPr>
        <w:t xml:space="preserve">xúc </w:t>
      </w:r>
      <w:r w:rsidRPr="002C6C54">
        <w:rPr>
          <w:color w:val="000000" w:themeColor="text1"/>
          <w:spacing w:val="4"/>
          <w:sz w:val="28"/>
          <w:szCs w:val="28"/>
        </w:rPr>
        <w:t xml:space="preserve">trực tiếp với thuốc: Tên cơ sở sản xuất được ghi theo tên đầy đủ hoặc tên giao dịch nhưng phải bảo đảm nhận diện được tên cơ sở sản xuất. </w:t>
      </w:r>
    </w:p>
    <w:p w14:paraId="78C150E2" w14:textId="4A2C0A34" w:rsidR="00021B8E" w:rsidRPr="00940020" w:rsidRDefault="00F9519C" w:rsidP="00810F51">
      <w:pPr>
        <w:spacing w:before="80" w:line="264" w:lineRule="auto"/>
        <w:ind w:firstLine="567"/>
        <w:jc w:val="both"/>
        <w:rPr>
          <w:color w:val="000000" w:themeColor="text1"/>
          <w:sz w:val="28"/>
          <w:szCs w:val="28"/>
        </w:rPr>
      </w:pPr>
      <w:r w:rsidRPr="00940020">
        <w:rPr>
          <w:color w:val="000000" w:themeColor="text1"/>
          <w:sz w:val="28"/>
          <w:szCs w:val="28"/>
        </w:rPr>
        <w:t>Trường hợp thuốc có nhiều cơ sở tham gia sản xuất</w:t>
      </w:r>
      <w:r w:rsidR="00326CEF" w:rsidRPr="00940020">
        <w:rPr>
          <w:color w:val="000000" w:themeColor="text1"/>
          <w:sz w:val="28"/>
          <w:szCs w:val="28"/>
        </w:rPr>
        <w:t xml:space="preserve"> thuốc</w:t>
      </w:r>
      <w:r w:rsidRPr="00940020">
        <w:rPr>
          <w:color w:val="000000" w:themeColor="text1"/>
          <w:sz w:val="28"/>
          <w:szCs w:val="28"/>
        </w:rPr>
        <w:t xml:space="preserve">, có thể ghi theo một trong </w:t>
      </w:r>
      <w:r w:rsidR="00310ED9">
        <w:rPr>
          <w:color w:val="000000" w:themeColor="text1"/>
          <w:sz w:val="28"/>
          <w:szCs w:val="28"/>
        </w:rPr>
        <w:t>hai</w:t>
      </w:r>
      <w:r w:rsidRPr="00940020">
        <w:rPr>
          <w:color w:val="000000" w:themeColor="text1"/>
          <w:sz w:val="28"/>
          <w:szCs w:val="28"/>
        </w:rPr>
        <w:t xml:space="preserve"> cách sau đây:</w:t>
      </w:r>
    </w:p>
    <w:p w14:paraId="2B48D6A1" w14:textId="77777777" w:rsidR="00021B8E" w:rsidRPr="00940020" w:rsidRDefault="00F9519C" w:rsidP="00810F51">
      <w:pPr>
        <w:spacing w:before="80" w:line="264" w:lineRule="auto"/>
        <w:ind w:firstLine="567"/>
        <w:jc w:val="both"/>
        <w:rPr>
          <w:color w:val="000000" w:themeColor="text1"/>
          <w:sz w:val="28"/>
          <w:szCs w:val="28"/>
        </w:rPr>
      </w:pPr>
      <w:r w:rsidRPr="00940020">
        <w:rPr>
          <w:color w:val="000000" w:themeColor="text1"/>
          <w:sz w:val="28"/>
          <w:szCs w:val="28"/>
        </w:rPr>
        <w:t>- Ghi đầy đủ các cơ sở tham gia sản xuất thuốc thành phẩm;</w:t>
      </w:r>
    </w:p>
    <w:p w14:paraId="245EA0F4" w14:textId="77777777" w:rsidR="00021B8E" w:rsidRPr="00940020" w:rsidRDefault="00F9519C" w:rsidP="00810F51">
      <w:pPr>
        <w:spacing w:before="80" w:line="264" w:lineRule="auto"/>
        <w:ind w:firstLine="567"/>
        <w:jc w:val="both"/>
        <w:rPr>
          <w:color w:val="000000" w:themeColor="text1"/>
          <w:sz w:val="28"/>
          <w:szCs w:val="28"/>
        </w:rPr>
      </w:pPr>
      <w:r w:rsidRPr="00940020">
        <w:rPr>
          <w:color w:val="000000" w:themeColor="text1"/>
          <w:sz w:val="28"/>
          <w:szCs w:val="28"/>
        </w:rPr>
        <w:t>- Ghi tên cơ sở chịu trách nhiệm xuất xưởng lô thuốc.</w:t>
      </w:r>
    </w:p>
    <w:p w14:paraId="5D516889" w14:textId="61F63433" w:rsidR="00021B8E" w:rsidRPr="00940020" w:rsidRDefault="004837DF" w:rsidP="00810F51">
      <w:pPr>
        <w:spacing w:before="80" w:line="264" w:lineRule="auto"/>
        <w:ind w:firstLine="567"/>
        <w:jc w:val="both"/>
        <w:rPr>
          <w:color w:val="000000" w:themeColor="text1"/>
          <w:sz w:val="28"/>
          <w:szCs w:val="28"/>
        </w:rPr>
      </w:pPr>
      <w:r w:rsidRPr="00940020">
        <w:rPr>
          <w:color w:val="000000" w:themeColor="text1"/>
          <w:sz w:val="28"/>
          <w:szCs w:val="28"/>
        </w:rPr>
        <w:t xml:space="preserve">c) Đối với </w:t>
      </w:r>
      <w:r w:rsidRPr="00940020">
        <w:rPr>
          <w:color w:val="000000" w:themeColor="text1"/>
          <w:sz w:val="28"/>
          <w:szCs w:val="28"/>
          <w:lang w:val="vi-VN"/>
        </w:rPr>
        <w:t>thuốc cổ truyền quy định tại khoản 1</w:t>
      </w:r>
      <w:r w:rsidR="002C6C54">
        <w:rPr>
          <w:color w:val="000000" w:themeColor="text1"/>
          <w:sz w:val="28"/>
          <w:szCs w:val="28"/>
        </w:rPr>
        <w:t xml:space="preserve"> và</w:t>
      </w:r>
      <w:r w:rsidRPr="00940020">
        <w:rPr>
          <w:color w:val="000000" w:themeColor="text1"/>
          <w:sz w:val="28"/>
          <w:szCs w:val="28"/>
        </w:rPr>
        <w:t xml:space="preserve"> </w:t>
      </w:r>
      <w:r w:rsidRPr="00940020">
        <w:rPr>
          <w:color w:val="000000" w:themeColor="text1"/>
          <w:sz w:val="28"/>
          <w:szCs w:val="28"/>
          <w:lang w:val="vi-VN"/>
        </w:rPr>
        <w:t>khoản 2 Điều 70</w:t>
      </w:r>
      <w:r w:rsidR="00CC08EF" w:rsidRPr="00940020">
        <w:rPr>
          <w:color w:val="000000" w:themeColor="text1"/>
          <w:sz w:val="28"/>
          <w:szCs w:val="28"/>
        </w:rPr>
        <w:t xml:space="preserve"> </w:t>
      </w:r>
      <w:r w:rsidR="002C6C54">
        <w:rPr>
          <w:color w:val="000000" w:themeColor="text1"/>
          <w:sz w:val="28"/>
          <w:szCs w:val="28"/>
        </w:rPr>
        <w:t xml:space="preserve">của Luật dược </w:t>
      </w:r>
      <w:r w:rsidRPr="00940020">
        <w:rPr>
          <w:color w:val="000000" w:themeColor="text1"/>
          <w:sz w:val="28"/>
          <w:szCs w:val="28"/>
          <w:lang w:val="vi-VN"/>
        </w:rPr>
        <w:t>và nhãn thuốc sản xuất, pha chế trong cơ sở khám bệnh,</w:t>
      </w:r>
      <w:r w:rsidR="002C6C54">
        <w:rPr>
          <w:color w:val="000000" w:themeColor="text1"/>
          <w:sz w:val="28"/>
          <w:szCs w:val="28"/>
          <w:lang w:val="vi-VN"/>
        </w:rPr>
        <w:t xml:space="preserve"> chữa bệnh quy định tại khoản 2 và</w:t>
      </w:r>
      <w:r w:rsidRPr="00940020">
        <w:rPr>
          <w:color w:val="000000" w:themeColor="text1"/>
          <w:sz w:val="28"/>
          <w:szCs w:val="28"/>
          <w:lang w:val="vi-VN"/>
        </w:rPr>
        <w:t xml:space="preserve"> </w:t>
      </w:r>
      <w:r w:rsidR="00930EA6" w:rsidRPr="00940020">
        <w:rPr>
          <w:color w:val="000000" w:themeColor="text1"/>
          <w:sz w:val="28"/>
          <w:szCs w:val="28"/>
        </w:rPr>
        <w:t xml:space="preserve">khoản </w:t>
      </w:r>
      <w:r w:rsidRPr="00940020">
        <w:rPr>
          <w:color w:val="000000" w:themeColor="text1"/>
          <w:sz w:val="28"/>
          <w:szCs w:val="28"/>
          <w:lang w:val="vi-VN"/>
        </w:rPr>
        <w:t>3 Điều 85</w:t>
      </w:r>
      <w:r w:rsidR="002C6C54">
        <w:rPr>
          <w:color w:val="000000" w:themeColor="text1"/>
          <w:sz w:val="28"/>
          <w:szCs w:val="28"/>
        </w:rPr>
        <w:t xml:space="preserve"> của</w:t>
      </w:r>
      <w:r w:rsidRPr="00940020">
        <w:rPr>
          <w:color w:val="000000" w:themeColor="text1"/>
          <w:sz w:val="28"/>
          <w:szCs w:val="28"/>
          <w:lang w:val="vi-VN"/>
        </w:rPr>
        <w:t xml:space="preserve"> Luật </w:t>
      </w:r>
      <w:r w:rsidRPr="00940020">
        <w:rPr>
          <w:color w:val="000000" w:themeColor="text1"/>
          <w:sz w:val="28"/>
          <w:szCs w:val="28"/>
        </w:rPr>
        <w:t>d</w:t>
      </w:r>
      <w:r w:rsidRPr="00940020">
        <w:rPr>
          <w:color w:val="000000" w:themeColor="text1"/>
          <w:sz w:val="28"/>
          <w:szCs w:val="28"/>
          <w:lang w:val="vi-VN"/>
        </w:rPr>
        <w:t>ược</w:t>
      </w:r>
      <w:r w:rsidRPr="00940020">
        <w:rPr>
          <w:color w:val="000000" w:themeColor="text1"/>
          <w:sz w:val="28"/>
          <w:szCs w:val="28"/>
        </w:rPr>
        <w:t>:</w:t>
      </w:r>
    </w:p>
    <w:p w14:paraId="17243CF1" w14:textId="77777777" w:rsidR="00021B8E" w:rsidRPr="00940020" w:rsidRDefault="004837DF" w:rsidP="00810F51">
      <w:pPr>
        <w:spacing w:before="80" w:line="264" w:lineRule="auto"/>
        <w:ind w:firstLine="567"/>
        <w:jc w:val="both"/>
        <w:rPr>
          <w:color w:val="000000" w:themeColor="text1"/>
          <w:sz w:val="28"/>
          <w:szCs w:val="28"/>
        </w:rPr>
      </w:pPr>
      <w:r w:rsidRPr="00940020">
        <w:rPr>
          <w:color w:val="000000" w:themeColor="text1"/>
          <w:sz w:val="28"/>
          <w:szCs w:val="28"/>
        </w:rPr>
        <w:t xml:space="preserve">- Nhãn bao bì ngoài: ghi đầy đủ tên và địa chỉ của cơ sở khám bệnh, chữa bệnh </w:t>
      </w:r>
      <w:r w:rsidRPr="00940020">
        <w:rPr>
          <w:color w:val="000000" w:themeColor="text1"/>
          <w:sz w:val="28"/>
          <w:szCs w:val="20"/>
        </w:rPr>
        <w:t xml:space="preserve">thực hiện việc </w:t>
      </w:r>
      <w:r w:rsidRPr="00940020">
        <w:rPr>
          <w:color w:val="000000" w:themeColor="text1"/>
          <w:sz w:val="28"/>
          <w:szCs w:val="20"/>
          <w:lang w:val="vi-VN"/>
        </w:rPr>
        <w:t>chế biến, bào chế</w:t>
      </w:r>
      <w:r w:rsidR="00C530BD" w:rsidRPr="00940020">
        <w:rPr>
          <w:color w:val="000000" w:themeColor="text1"/>
          <w:sz w:val="28"/>
          <w:szCs w:val="20"/>
        </w:rPr>
        <w:t>, pha chế, sản xuất thuốc</w:t>
      </w:r>
      <w:r w:rsidRPr="00940020">
        <w:rPr>
          <w:color w:val="000000" w:themeColor="text1"/>
          <w:sz w:val="28"/>
          <w:szCs w:val="28"/>
        </w:rPr>
        <w:t>;</w:t>
      </w:r>
    </w:p>
    <w:p w14:paraId="6442B5FA" w14:textId="77777777" w:rsidR="00021B8E" w:rsidRPr="00940020" w:rsidRDefault="004837DF" w:rsidP="00810F51">
      <w:pPr>
        <w:spacing w:before="80" w:line="264" w:lineRule="auto"/>
        <w:ind w:firstLine="567"/>
        <w:jc w:val="both"/>
        <w:rPr>
          <w:color w:val="000000" w:themeColor="text1"/>
          <w:sz w:val="28"/>
          <w:szCs w:val="28"/>
        </w:rPr>
      </w:pPr>
      <w:r w:rsidRPr="00940020">
        <w:rPr>
          <w:color w:val="000000" w:themeColor="text1"/>
          <w:sz w:val="28"/>
          <w:szCs w:val="28"/>
        </w:rPr>
        <w:t>- Nhãn bao bì trực tiếp: ghi tên đầy đủ hoặc tên giao dịch</w:t>
      </w:r>
      <w:r w:rsidR="00C530BD" w:rsidRPr="00940020">
        <w:rPr>
          <w:color w:val="000000" w:themeColor="text1"/>
          <w:sz w:val="28"/>
          <w:szCs w:val="28"/>
        </w:rPr>
        <w:t xml:space="preserve"> của cơ sở khám bệnh, chữa bệnh.</w:t>
      </w:r>
    </w:p>
    <w:p w14:paraId="6E4C1C26" w14:textId="7E558E9B" w:rsidR="00021B8E" w:rsidRPr="00940020" w:rsidRDefault="004837DF" w:rsidP="00810F51">
      <w:pPr>
        <w:spacing w:before="80" w:line="264" w:lineRule="auto"/>
        <w:ind w:firstLine="567"/>
        <w:jc w:val="both"/>
        <w:rPr>
          <w:color w:val="000000" w:themeColor="text1"/>
          <w:spacing w:val="4"/>
          <w:sz w:val="28"/>
          <w:szCs w:val="28"/>
        </w:rPr>
      </w:pPr>
      <w:r w:rsidRPr="00940020">
        <w:rPr>
          <w:color w:val="000000" w:themeColor="text1"/>
          <w:spacing w:val="4"/>
          <w:sz w:val="28"/>
          <w:szCs w:val="28"/>
        </w:rPr>
        <w:t xml:space="preserve">d) </w:t>
      </w:r>
      <w:r w:rsidRPr="00940020">
        <w:rPr>
          <w:color w:val="000000" w:themeColor="text1"/>
          <w:spacing w:val="4"/>
          <w:sz w:val="28"/>
          <w:szCs w:val="20"/>
        </w:rPr>
        <w:t xml:space="preserve">Nhãn </w:t>
      </w:r>
      <w:r w:rsidR="002C204D" w:rsidRPr="00940020">
        <w:rPr>
          <w:color w:val="000000" w:themeColor="text1"/>
          <w:sz w:val="28"/>
          <w:szCs w:val="28"/>
        </w:rPr>
        <w:t>thuốc</w:t>
      </w:r>
      <w:r w:rsidRPr="00940020">
        <w:rPr>
          <w:color w:val="000000" w:themeColor="text1"/>
          <w:spacing w:val="4"/>
          <w:sz w:val="28"/>
          <w:szCs w:val="28"/>
        </w:rPr>
        <w:t xml:space="preserve"> pha chế theo đơn thuốc bán tại nhà thuốc quy định tại </w:t>
      </w:r>
      <w:r w:rsidR="00930EA6" w:rsidRPr="00940020">
        <w:rPr>
          <w:color w:val="000000" w:themeColor="text1"/>
          <w:spacing w:val="4"/>
          <w:sz w:val="28"/>
          <w:szCs w:val="28"/>
        </w:rPr>
        <w:t>đ</w:t>
      </w:r>
      <w:r w:rsidRPr="00940020">
        <w:rPr>
          <w:color w:val="000000" w:themeColor="text1"/>
          <w:spacing w:val="4"/>
          <w:sz w:val="28"/>
          <w:szCs w:val="28"/>
        </w:rPr>
        <w:t xml:space="preserve">iểm b </w:t>
      </w:r>
      <w:r w:rsidR="00930EA6" w:rsidRPr="00940020">
        <w:rPr>
          <w:color w:val="000000" w:themeColor="text1"/>
          <w:spacing w:val="4"/>
          <w:sz w:val="28"/>
          <w:szCs w:val="28"/>
        </w:rPr>
        <w:t>k</w:t>
      </w:r>
      <w:r w:rsidRPr="00940020">
        <w:rPr>
          <w:color w:val="000000" w:themeColor="text1"/>
          <w:spacing w:val="4"/>
          <w:sz w:val="28"/>
          <w:szCs w:val="28"/>
        </w:rPr>
        <w:t xml:space="preserve">hoản 1 Điều 47 của Luật dược: ghi đầy đủ tên và địa </w:t>
      </w:r>
      <w:r w:rsidR="003D7AE3">
        <w:rPr>
          <w:color w:val="000000" w:themeColor="text1"/>
          <w:spacing w:val="4"/>
          <w:sz w:val="28"/>
          <w:szCs w:val="28"/>
        </w:rPr>
        <w:t>chỉ của nhà thuốc pha chế thuốc;</w:t>
      </w:r>
    </w:p>
    <w:p w14:paraId="78E0BFF5" w14:textId="2186CA57" w:rsidR="00021B8E" w:rsidRPr="00940020" w:rsidRDefault="004837DF" w:rsidP="00810F51">
      <w:pPr>
        <w:spacing w:before="80" w:line="264" w:lineRule="auto"/>
        <w:ind w:firstLine="567"/>
        <w:jc w:val="both"/>
        <w:rPr>
          <w:color w:val="000000" w:themeColor="text1"/>
          <w:sz w:val="28"/>
          <w:szCs w:val="28"/>
        </w:rPr>
      </w:pPr>
      <w:r w:rsidRPr="00940020">
        <w:rPr>
          <w:color w:val="000000" w:themeColor="text1"/>
          <w:sz w:val="28"/>
          <w:szCs w:val="28"/>
        </w:rPr>
        <w:t>đ</w:t>
      </w:r>
      <w:r w:rsidR="00F9519C" w:rsidRPr="00940020">
        <w:rPr>
          <w:color w:val="000000" w:themeColor="text1"/>
          <w:sz w:val="28"/>
          <w:szCs w:val="28"/>
        </w:rPr>
        <w:t xml:space="preserve">) Tờ hướng dẫn sử dụng thuốc: phải ghi đầy đủ </w:t>
      </w:r>
      <w:r w:rsidR="00DD0CC9" w:rsidRPr="00940020">
        <w:rPr>
          <w:color w:val="000000" w:themeColor="text1"/>
          <w:sz w:val="28"/>
          <w:szCs w:val="28"/>
        </w:rPr>
        <w:t xml:space="preserve">vai trò, </w:t>
      </w:r>
      <w:r w:rsidR="00F9519C" w:rsidRPr="00940020">
        <w:rPr>
          <w:color w:val="000000" w:themeColor="text1"/>
          <w:sz w:val="28"/>
          <w:szCs w:val="28"/>
        </w:rPr>
        <w:t>tên, địa chỉ của các cơ sở sản xuất thuốc.</w:t>
      </w:r>
      <w:r w:rsidR="005716EB" w:rsidRPr="00940020">
        <w:rPr>
          <w:color w:val="000000" w:themeColor="text1"/>
          <w:sz w:val="28"/>
          <w:szCs w:val="28"/>
        </w:rPr>
        <w:t xml:space="preserve"> </w:t>
      </w:r>
      <w:r w:rsidR="00BD236D" w:rsidRPr="00940020">
        <w:rPr>
          <w:color w:val="000000" w:themeColor="text1"/>
          <w:sz w:val="28"/>
          <w:szCs w:val="28"/>
        </w:rPr>
        <w:t xml:space="preserve">Đối với thuốc nhập khẩu thì phải dịch tên nước sản xuất sang tiếng Việt, trừ trường hợp </w:t>
      </w:r>
      <w:r w:rsidR="00BD236D" w:rsidRPr="00940020">
        <w:rPr>
          <w:color w:val="000000" w:themeColor="text1"/>
          <w:sz w:val="28"/>
          <w:szCs w:val="28"/>
          <w:lang w:val="vi-VN"/>
        </w:rPr>
        <w:t xml:space="preserve">dịch ra tiếng Việt không có </w:t>
      </w:r>
      <w:r w:rsidR="003D7AE3">
        <w:rPr>
          <w:color w:val="000000" w:themeColor="text1"/>
          <w:sz w:val="28"/>
          <w:szCs w:val="28"/>
          <w:lang w:val="vi-VN"/>
        </w:rPr>
        <w:t>ý nghĩa hoặc không dịch ra được;</w:t>
      </w:r>
    </w:p>
    <w:p w14:paraId="61311868" w14:textId="77777777" w:rsidR="00021B8E" w:rsidRPr="00940020" w:rsidRDefault="00DD0CC9" w:rsidP="00810F51">
      <w:pPr>
        <w:spacing w:before="80" w:line="264" w:lineRule="auto"/>
        <w:ind w:firstLine="567"/>
        <w:jc w:val="both"/>
        <w:rPr>
          <w:color w:val="000000" w:themeColor="text1"/>
          <w:sz w:val="28"/>
          <w:szCs w:val="28"/>
        </w:rPr>
      </w:pPr>
      <w:r w:rsidRPr="00940020">
        <w:rPr>
          <w:color w:val="000000" w:themeColor="text1"/>
          <w:sz w:val="28"/>
          <w:szCs w:val="28"/>
        </w:rPr>
        <w:t>e) Ngoài cơ sở sản xuất, cơ sở nhập khẩu, có thể ghi thêm vai trò, tên, địa chỉ của các cơ sở khác có liên quan đến thuốc trên nhãn và tờ hướng dẫn sử dụng</w:t>
      </w:r>
      <w:r w:rsidR="00076E1E" w:rsidRPr="00940020">
        <w:rPr>
          <w:color w:val="000000" w:themeColor="text1"/>
          <w:sz w:val="28"/>
          <w:szCs w:val="28"/>
        </w:rPr>
        <w:t xml:space="preserve"> (như: </w:t>
      </w:r>
      <w:r w:rsidR="00076E1E" w:rsidRPr="00940020">
        <w:rPr>
          <w:color w:val="000000" w:themeColor="text1"/>
          <w:sz w:val="28"/>
          <w:szCs w:val="28"/>
          <w:lang w:val="vi-VN"/>
        </w:rPr>
        <w:t>cơ sở đăng ký thuốc, công ty phân phối thuốc, công ty sở hữu nhãn hiệu hàng hóa</w:t>
      </w:r>
      <w:r w:rsidR="00076E1E" w:rsidRPr="00940020">
        <w:rPr>
          <w:color w:val="000000" w:themeColor="text1"/>
          <w:sz w:val="28"/>
          <w:szCs w:val="28"/>
        </w:rPr>
        <w:t>, chủ sở hữu sản phẩm</w:t>
      </w:r>
      <w:r w:rsidR="00C530BD" w:rsidRPr="00940020">
        <w:rPr>
          <w:color w:val="000000" w:themeColor="text1"/>
          <w:sz w:val="28"/>
          <w:szCs w:val="28"/>
        </w:rPr>
        <w:t xml:space="preserve"> và các trường hợp khác).</w:t>
      </w:r>
    </w:p>
    <w:p w14:paraId="3382381B" w14:textId="77777777" w:rsidR="00021B8E" w:rsidRPr="00940020" w:rsidRDefault="00DD0CC9" w:rsidP="00810F51">
      <w:pPr>
        <w:spacing w:before="80" w:line="264" w:lineRule="auto"/>
        <w:ind w:firstLine="567"/>
        <w:jc w:val="both"/>
        <w:rPr>
          <w:color w:val="000000" w:themeColor="text1"/>
          <w:sz w:val="28"/>
          <w:szCs w:val="28"/>
        </w:rPr>
      </w:pPr>
      <w:r w:rsidRPr="00940020">
        <w:rPr>
          <w:color w:val="000000" w:themeColor="text1"/>
          <w:sz w:val="28"/>
          <w:szCs w:val="28"/>
        </w:rPr>
        <w:t>2. Cách ghi vai trò của cơ sở có liên quan đến thuốc trước tên cơ sở, cụ thể:</w:t>
      </w:r>
    </w:p>
    <w:p w14:paraId="25AF33FC" w14:textId="77777777" w:rsidR="00021B8E" w:rsidRPr="00940020" w:rsidRDefault="00C530BD" w:rsidP="00810F51">
      <w:pPr>
        <w:spacing w:before="80" w:line="264" w:lineRule="auto"/>
        <w:ind w:firstLine="567"/>
        <w:jc w:val="both"/>
        <w:rPr>
          <w:color w:val="000000" w:themeColor="text1"/>
          <w:sz w:val="28"/>
          <w:szCs w:val="28"/>
        </w:rPr>
      </w:pPr>
      <w:r w:rsidRPr="00940020">
        <w:rPr>
          <w:color w:val="000000" w:themeColor="text1"/>
          <w:sz w:val="28"/>
          <w:szCs w:val="28"/>
        </w:rPr>
        <w:t>a)</w:t>
      </w:r>
      <w:r w:rsidR="000B5151" w:rsidRPr="00940020">
        <w:rPr>
          <w:color w:val="000000" w:themeColor="text1"/>
          <w:sz w:val="28"/>
          <w:szCs w:val="28"/>
        </w:rPr>
        <w:t xml:space="preserve"> Đối với với cơ sở sản xuất: </w:t>
      </w:r>
    </w:p>
    <w:p w14:paraId="4D6A0BA9" w14:textId="77777777" w:rsidR="00021B8E" w:rsidRPr="00940020" w:rsidRDefault="006A50E7" w:rsidP="00810F51">
      <w:pPr>
        <w:spacing w:before="80" w:line="264" w:lineRule="auto"/>
        <w:ind w:firstLine="567"/>
        <w:jc w:val="both"/>
        <w:rPr>
          <w:color w:val="000000" w:themeColor="text1"/>
          <w:sz w:val="28"/>
          <w:szCs w:val="28"/>
        </w:rPr>
      </w:pPr>
      <w:r w:rsidRPr="00940020">
        <w:rPr>
          <w:color w:val="000000" w:themeColor="text1"/>
          <w:sz w:val="28"/>
          <w:szCs w:val="28"/>
        </w:rPr>
        <w:t xml:space="preserve">- </w:t>
      </w:r>
      <w:r w:rsidR="000B5151" w:rsidRPr="00940020">
        <w:rPr>
          <w:color w:val="000000" w:themeColor="text1"/>
          <w:sz w:val="28"/>
          <w:szCs w:val="28"/>
        </w:rPr>
        <w:t xml:space="preserve">Trường hợp chỉ có một cơ sở sản xuất tham gia vào quá trình sản xuất: ghi </w:t>
      </w:r>
      <w:r w:rsidR="00DF7F5E" w:rsidRPr="00940020">
        <w:rPr>
          <w:color w:val="000000" w:themeColor="text1"/>
          <w:sz w:val="28"/>
          <w:szCs w:val="28"/>
        </w:rPr>
        <w:t>vai trò là</w:t>
      </w:r>
      <w:r w:rsidR="000B5151" w:rsidRPr="00940020">
        <w:rPr>
          <w:color w:val="000000" w:themeColor="text1"/>
          <w:sz w:val="28"/>
          <w:szCs w:val="28"/>
        </w:rPr>
        <w:t xml:space="preserve"> “Cơ sở sản xuất</w:t>
      </w:r>
      <w:r w:rsidRPr="00940020">
        <w:rPr>
          <w:color w:val="000000" w:themeColor="text1"/>
          <w:sz w:val="28"/>
          <w:szCs w:val="28"/>
        </w:rPr>
        <w:t>:</w:t>
      </w:r>
      <w:r w:rsidR="000B5151" w:rsidRPr="00940020">
        <w:rPr>
          <w:color w:val="000000" w:themeColor="text1"/>
          <w:sz w:val="28"/>
          <w:szCs w:val="28"/>
        </w:rPr>
        <w:t>”</w:t>
      </w:r>
      <w:r w:rsidR="00DF7F5E" w:rsidRPr="00940020">
        <w:rPr>
          <w:color w:val="000000" w:themeColor="text1"/>
          <w:sz w:val="28"/>
          <w:szCs w:val="28"/>
        </w:rPr>
        <w:t>.</w:t>
      </w:r>
    </w:p>
    <w:p w14:paraId="784E2650" w14:textId="35D38E51" w:rsidR="00021B8E" w:rsidRPr="00940020" w:rsidRDefault="006A50E7" w:rsidP="00810F51">
      <w:pPr>
        <w:spacing w:before="80" w:line="264" w:lineRule="auto"/>
        <w:ind w:firstLine="567"/>
        <w:jc w:val="both"/>
        <w:rPr>
          <w:color w:val="000000" w:themeColor="text1"/>
          <w:sz w:val="28"/>
          <w:szCs w:val="28"/>
        </w:rPr>
      </w:pPr>
      <w:r w:rsidRPr="00940020">
        <w:rPr>
          <w:color w:val="000000" w:themeColor="text1"/>
          <w:sz w:val="28"/>
          <w:szCs w:val="28"/>
        </w:rPr>
        <w:t xml:space="preserve">- </w:t>
      </w:r>
      <w:r w:rsidR="000B5151" w:rsidRPr="00940020">
        <w:rPr>
          <w:color w:val="000000" w:themeColor="text1"/>
          <w:sz w:val="28"/>
          <w:szCs w:val="28"/>
        </w:rPr>
        <w:t xml:space="preserve">Trường hợp có nhiều cơ sở sản xuất tham gia vào quá trình sản xuất: ghi rõ vai trò của từng cơ sở sản xuất, như: </w:t>
      </w:r>
      <w:r w:rsidR="00DD0CC9" w:rsidRPr="00940020">
        <w:rPr>
          <w:color w:val="000000" w:themeColor="text1"/>
          <w:sz w:val="28"/>
          <w:szCs w:val="28"/>
        </w:rPr>
        <w:t>“Cơ sở sản xuất</w:t>
      </w:r>
      <w:r w:rsidR="000B5151" w:rsidRPr="00940020">
        <w:rPr>
          <w:color w:val="000000" w:themeColor="text1"/>
          <w:sz w:val="28"/>
          <w:szCs w:val="28"/>
        </w:rPr>
        <w:t xml:space="preserve"> bán thành phẩm</w:t>
      </w:r>
      <w:r w:rsidR="00DD0CC9" w:rsidRPr="00940020">
        <w:rPr>
          <w:color w:val="000000" w:themeColor="text1"/>
          <w:sz w:val="28"/>
          <w:szCs w:val="28"/>
        </w:rPr>
        <w:t>”; “Cơ sở đóng gói cấp 1”; “Cơ sở c</w:t>
      </w:r>
      <w:r w:rsidR="000B5151" w:rsidRPr="00940020">
        <w:rPr>
          <w:color w:val="000000" w:themeColor="text1"/>
          <w:sz w:val="28"/>
          <w:szCs w:val="28"/>
        </w:rPr>
        <w:t>hịu trách nhiệm xuất xưởng lô”</w:t>
      </w:r>
      <w:r w:rsidR="00325304">
        <w:rPr>
          <w:color w:val="000000" w:themeColor="text1"/>
          <w:sz w:val="28"/>
          <w:szCs w:val="28"/>
        </w:rPr>
        <w:t>;</w:t>
      </w:r>
    </w:p>
    <w:p w14:paraId="6920B5AF" w14:textId="77777777" w:rsidR="006A50E7" w:rsidRPr="00940020" w:rsidRDefault="006A50E7" w:rsidP="00810F51">
      <w:pPr>
        <w:spacing w:before="80" w:line="264" w:lineRule="auto"/>
        <w:ind w:firstLine="567"/>
        <w:jc w:val="both"/>
        <w:rPr>
          <w:color w:val="000000" w:themeColor="text1"/>
          <w:sz w:val="28"/>
          <w:szCs w:val="28"/>
        </w:rPr>
      </w:pPr>
      <w:r w:rsidRPr="00940020">
        <w:rPr>
          <w:color w:val="000000" w:themeColor="text1"/>
          <w:sz w:val="28"/>
          <w:szCs w:val="28"/>
        </w:rPr>
        <w:t xml:space="preserve">- Tên cơ sở sản xuất thuốc, nguyên liệu làm thuốc là tên được ghi trong giấy chứng nhận đủ điều kiện kinh doanh dược phù hợp với </w:t>
      </w:r>
      <w:r w:rsidR="00995022" w:rsidRPr="00940020">
        <w:rPr>
          <w:color w:val="000000" w:themeColor="text1"/>
          <w:sz w:val="28"/>
          <w:szCs w:val="28"/>
        </w:rPr>
        <w:t>hoạt động</w:t>
      </w:r>
      <w:r w:rsidRPr="00940020">
        <w:rPr>
          <w:color w:val="000000" w:themeColor="text1"/>
          <w:sz w:val="28"/>
          <w:szCs w:val="28"/>
        </w:rPr>
        <w:t xml:space="preserve"> kinh doanh dược do cơ quan có thẩm quyền cấp.</w:t>
      </w:r>
    </w:p>
    <w:p w14:paraId="26E6E6B3" w14:textId="555F2CE8" w:rsidR="00021B8E" w:rsidRPr="00940020" w:rsidRDefault="00C530BD" w:rsidP="00810F51">
      <w:pPr>
        <w:spacing w:before="80" w:line="264" w:lineRule="auto"/>
        <w:ind w:firstLine="567"/>
        <w:jc w:val="both"/>
        <w:rPr>
          <w:color w:val="000000" w:themeColor="text1"/>
          <w:sz w:val="28"/>
          <w:szCs w:val="28"/>
        </w:rPr>
      </w:pPr>
      <w:r w:rsidRPr="00940020">
        <w:rPr>
          <w:color w:val="000000" w:themeColor="text1"/>
          <w:sz w:val="28"/>
          <w:szCs w:val="28"/>
        </w:rPr>
        <w:t>b)</w:t>
      </w:r>
      <w:r w:rsidR="00DD0CC9" w:rsidRPr="00940020">
        <w:rPr>
          <w:color w:val="000000" w:themeColor="text1"/>
          <w:sz w:val="28"/>
          <w:szCs w:val="28"/>
        </w:rPr>
        <w:t xml:space="preserve"> Đối với cơ sở nhập khẩu: </w:t>
      </w:r>
      <w:r w:rsidR="00DF7F5E" w:rsidRPr="00940020">
        <w:rPr>
          <w:color w:val="000000" w:themeColor="text1"/>
          <w:sz w:val="28"/>
          <w:szCs w:val="28"/>
        </w:rPr>
        <w:t xml:space="preserve">ghi vai trò là </w:t>
      </w:r>
      <w:r w:rsidR="00DD0CC9" w:rsidRPr="00940020">
        <w:rPr>
          <w:color w:val="000000" w:themeColor="text1"/>
          <w:sz w:val="28"/>
          <w:szCs w:val="28"/>
        </w:rPr>
        <w:t>“</w:t>
      </w:r>
      <w:r w:rsidRPr="00940020">
        <w:rPr>
          <w:color w:val="000000" w:themeColor="text1"/>
          <w:sz w:val="28"/>
          <w:szCs w:val="28"/>
        </w:rPr>
        <w:t>Doanh nghiệp</w:t>
      </w:r>
      <w:r w:rsidR="00DD0CC9" w:rsidRPr="00940020">
        <w:rPr>
          <w:color w:val="000000" w:themeColor="text1"/>
          <w:sz w:val="28"/>
          <w:szCs w:val="28"/>
        </w:rPr>
        <w:t xml:space="preserve"> nhập khẩu”</w:t>
      </w:r>
      <w:r w:rsidR="003D7AE3">
        <w:rPr>
          <w:color w:val="000000" w:themeColor="text1"/>
          <w:sz w:val="28"/>
          <w:szCs w:val="28"/>
        </w:rPr>
        <w:t>;</w:t>
      </w:r>
    </w:p>
    <w:p w14:paraId="032D18A1" w14:textId="1E3F3761" w:rsidR="00021B8E" w:rsidRPr="00940020" w:rsidRDefault="006A396A" w:rsidP="00810F51">
      <w:pPr>
        <w:spacing w:before="80" w:line="264" w:lineRule="auto"/>
        <w:ind w:firstLine="567"/>
        <w:jc w:val="both"/>
        <w:rPr>
          <w:color w:val="000000" w:themeColor="text1"/>
          <w:sz w:val="28"/>
          <w:szCs w:val="28"/>
        </w:rPr>
      </w:pPr>
      <w:r>
        <w:rPr>
          <w:color w:val="000000" w:themeColor="text1"/>
          <w:sz w:val="28"/>
          <w:szCs w:val="28"/>
        </w:rPr>
        <w:t>c)</w:t>
      </w:r>
      <w:r w:rsidR="00DD0CC9" w:rsidRPr="00940020">
        <w:rPr>
          <w:color w:val="000000" w:themeColor="text1"/>
          <w:sz w:val="28"/>
          <w:szCs w:val="28"/>
        </w:rPr>
        <w:t xml:space="preserve"> Đối với các cơ sở khác: gh</w:t>
      </w:r>
      <w:r w:rsidR="00DF7F5E" w:rsidRPr="00940020">
        <w:rPr>
          <w:color w:val="000000" w:themeColor="text1"/>
          <w:sz w:val="28"/>
          <w:szCs w:val="28"/>
        </w:rPr>
        <w:t>i vai trò là</w:t>
      </w:r>
      <w:r w:rsidR="00DD0CC9" w:rsidRPr="00940020">
        <w:rPr>
          <w:color w:val="000000" w:themeColor="text1"/>
          <w:sz w:val="28"/>
          <w:szCs w:val="28"/>
        </w:rPr>
        <w:t xml:space="preserve"> “Cơ sở phâ</w:t>
      </w:r>
      <w:r w:rsidR="000B5151" w:rsidRPr="00940020">
        <w:rPr>
          <w:color w:val="000000" w:themeColor="text1"/>
          <w:sz w:val="28"/>
          <w:szCs w:val="28"/>
        </w:rPr>
        <w:t>n phối”, “Chủ sở hữu sản phẩm”, “Chủ sở hữu nhãn hiệu hàng hóa”</w:t>
      </w:r>
      <w:r w:rsidR="00C530BD" w:rsidRPr="00940020">
        <w:rPr>
          <w:color w:val="000000" w:themeColor="text1"/>
          <w:sz w:val="28"/>
          <w:szCs w:val="28"/>
        </w:rPr>
        <w:t xml:space="preserve"> và các trường hợp khác có liên quan đến thuốc (nếu có).</w:t>
      </w:r>
    </w:p>
    <w:p w14:paraId="7416836B" w14:textId="77777777" w:rsidR="00021B8E" w:rsidRPr="00940020" w:rsidRDefault="00DD0CC9" w:rsidP="00810F51">
      <w:pPr>
        <w:spacing w:before="80" w:line="264" w:lineRule="auto"/>
        <w:ind w:firstLine="567"/>
        <w:jc w:val="both"/>
        <w:rPr>
          <w:color w:val="000000" w:themeColor="text1"/>
          <w:sz w:val="28"/>
          <w:szCs w:val="28"/>
        </w:rPr>
      </w:pPr>
      <w:r w:rsidRPr="00940020">
        <w:rPr>
          <w:color w:val="000000" w:themeColor="text1"/>
          <w:sz w:val="28"/>
          <w:szCs w:val="28"/>
        </w:rPr>
        <w:t xml:space="preserve">3. </w:t>
      </w:r>
      <w:r w:rsidR="00805818" w:rsidRPr="00940020">
        <w:rPr>
          <w:color w:val="000000" w:themeColor="text1"/>
          <w:sz w:val="28"/>
          <w:szCs w:val="28"/>
        </w:rPr>
        <w:t>Cách ghi tên và địa chỉ cơ sở sản xuất:</w:t>
      </w:r>
    </w:p>
    <w:p w14:paraId="1EBCA326" w14:textId="2DA8362F" w:rsidR="00021B8E" w:rsidRPr="00940020" w:rsidRDefault="00DD0CC9" w:rsidP="00810F51">
      <w:pPr>
        <w:spacing w:before="80" w:line="264" w:lineRule="auto"/>
        <w:ind w:firstLine="567"/>
        <w:jc w:val="both"/>
        <w:rPr>
          <w:color w:val="000000" w:themeColor="text1"/>
          <w:sz w:val="28"/>
          <w:szCs w:val="28"/>
        </w:rPr>
      </w:pPr>
      <w:r w:rsidRPr="00940020">
        <w:rPr>
          <w:color w:val="000000" w:themeColor="text1"/>
          <w:sz w:val="28"/>
          <w:szCs w:val="28"/>
        </w:rPr>
        <w:t>a</w:t>
      </w:r>
      <w:r w:rsidR="00D55376" w:rsidRPr="00940020">
        <w:rPr>
          <w:color w:val="000000" w:themeColor="text1"/>
          <w:sz w:val="28"/>
          <w:szCs w:val="28"/>
        </w:rPr>
        <w:t xml:space="preserve">) </w:t>
      </w:r>
      <w:r w:rsidR="00D55376" w:rsidRPr="00940020">
        <w:rPr>
          <w:color w:val="000000" w:themeColor="text1"/>
          <w:sz w:val="28"/>
          <w:szCs w:val="28"/>
          <w:lang w:val="vi-VN"/>
        </w:rPr>
        <w:t xml:space="preserve">Thuốc có sự tham gia sản xuất </w:t>
      </w:r>
      <w:r w:rsidR="00B10188" w:rsidRPr="00940020">
        <w:rPr>
          <w:color w:val="000000" w:themeColor="text1"/>
          <w:sz w:val="28"/>
          <w:szCs w:val="28"/>
        </w:rPr>
        <w:t>của</w:t>
      </w:r>
      <w:r w:rsidR="00B10188" w:rsidRPr="00940020">
        <w:rPr>
          <w:color w:val="000000" w:themeColor="text1"/>
          <w:sz w:val="28"/>
          <w:szCs w:val="28"/>
          <w:lang w:val="vi-VN"/>
        </w:rPr>
        <w:t xml:space="preserve"> </w:t>
      </w:r>
      <w:r w:rsidR="00B10188" w:rsidRPr="00940020">
        <w:rPr>
          <w:color w:val="000000" w:themeColor="text1"/>
          <w:sz w:val="28"/>
          <w:szCs w:val="28"/>
        </w:rPr>
        <w:t>các</w:t>
      </w:r>
      <w:r w:rsidR="00B10188" w:rsidRPr="00940020">
        <w:rPr>
          <w:color w:val="000000" w:themeColor="text1"/>
          <w:sz w:val="28"/>
          <w:szCs w:val="28"/>
          <w:lang w:val="vi-VN"/>
        </w:rPr>
        <w:t xml:space="preserve"> </w:t>
      </w:r>
      <w:r w:rsidR="00D55376" w:rsidRPr="00940020">
        <w:rPr>
          <w:color w:val="000000" w:themeColor="text1"/>
          <w:sz w:val="28"/>
          <w:szCs w:val="28"/>
          <w:lang w:val="vi-VN"/>
        </w:rPr>
        <w:t>cơ sở sản xuất khác nhau thì ghi tên</w:t>
      </w:r>
      <w:r w:rsidR="00D43F73" w:rsidRPr="00940020">
        <w:rPr>
          <w:color w:val="000000" w:themeColor="text1"/>
          <w:sz w:val="28"/>
          <w:szCs w:val="28"/>
          <w:lang w:val="vi-VN"/>
        </w:rPr>
        <w:t xml:space="preserve"> của </w:t>
      </w:r>
      <w:r w:rsidR="00F9519C" w:rsidRPr="00940020">
        <w:rPr>
          <w:color w:val="000000" w:themeColor="text1"/>
          <w:sz w:val="28"/>
          <w:szCs w:val="28"/>
        </w:rPr>
        <w:t xml:space="preserve">tất cả </w:t>
      </w:r>
      <w:r w:rsidR="00D43F73" w:rsidRPr="00940020">
        <w:rPr>
          <w:color w:val="000000" w:themeColor="text1"/>
          <w:sz w:val="28"/>
          <w:szCs w:val="28"/>
        </w:rPr>
        <w:t>các</w:t>
      </w:r>
      <w:r w:rsidR="00D43F73" w:rsidRPr="00940020">
        <w:rPr>
          <w:color w:val="000000" w:themeColor="text1"/>
          <w:sz w:val="28"/>
          <w:szCs w:val="28"/>
          <w:lang w:val="vi-VN"/>
        </w:rPr>
        <w:t xml:space="preserve"> cơ sở tham gia sản xuất thuốc</w:t>
      </w:r>
      <w:r w:rsidR="00D43F73" w:rsidRPr="00940020">
        <w:rPr>
          <w:color w:val="000000" w:themeColor="text1"/>
          <w:sz w:val="28"/>
          <w:szCs w:val="28"/>
        </w:rPr>
        <w:t xml:space="preserve"> kèm theo địa chỉ là địa điểm sản xuất </w:t>
      </w:r>
      <w:r w:rsidR="00D43F73" w:rsidRPr="00940020">
        <w:rPr>
          <w:color w:val="000000" w:themeColor="text1"/>
          <w:sz w:val="28"/>
          <w:szCs w:val="28"/>
          <w:lang w:val="vi-VN"/>
        </w:rPr>
        <w:t>thuốc</w:t>
      </w:r>
      <w:r w:rsidR="00C530BD" w:rsidRPr="00940020">
        <w:rPr>
          <w:color w:val="000000" w:themeColor="text1"/>
          <w:sz w:val="28"/>
          <w:szCs w:val="28"/>
        </w:rPr>
        <w:t xml:space="preserve"> </w:t>
      </w:r>
      <w:r w:rsidR="0058043E" w:rsidRPr="00940020">
        <w:rPr>
          <w:color w:val="000000" w:themeColor="text1"/>
          <w:sz w:val="28"/>
          <w:szCs w:val="28"/>
        </w:rPr>
        <w:t xml:space="preserve">theo </w:t>
      </w:r>
      <w:r w:rsidR="008E108E" w:rsidRPr="00940020">
        <w:rPr>
          <w:color w:val="000000" w:themeColor="text1"/>
          <w:sz w:val="28"/>
          <w:szCs w:val="28"/>
        </w:rPr>
        <w:t xml:space="preserve">quy định </w:t>
      </w:r>
      <w:r w:rsidR="005644B4" w:rsidRPr="00940020">
        <w:rPr>
          <w:color w:val="000000" w:themeColor="text1"/>
          <w:sz w:val="28"/>
          <w:szCs w:val="28"/>
        </w:rPr>
        <w:t>về cách ghi tên, địa chỉ cơ sở sản xuất tương ứng</w:t>
      </w:r>
      <w:r w:rsidR="00D55376" w:rsidRPr="00940020">
        <w:rPr>
          <w:color w:val="000000" w:themeColor="text1"/>
          <w:sz w:val="28"/>
          <w:szCs w:val="28"/>
          <w:lang w:val="vi-VN"/>
        </w:rPr>
        <w:t>. Tên của các cơ sở tham gia vào sản xuất thuốc phải ghi cùng cỡ chữ và ở cùn</w:t>
      </w:r>
      <w:r w:rsidR="003D7AE3">
        <w:rPr>
          <w:color w:val="000000" w:themeColor="text1"/>
          <w:sz w:val="28"/>
          <w:szCs w:val="28"/>
          <w:lang w:val="vi-VN"/>
        </w:rPr>
        <w:t>g một mặt nhãn (cùng mặt phẳng);</w:t>
      </w:r>
    </w:p>
    <w:p w14:paraId="45CBBC5A" w14:textId="34D0E39C" w:rsidR="00021B8E" w:rsidRPr="00940020" w:rsidRDefault="00DD0CC9" w:rsidP="00810F51">
      <w:pPr>
        <w:spacing w:before="80" w:line="264" w:lineRule="auto"/>
        <w:ind w:firstLine="567"/>
        <w:jc w:val="both"/>
        <w:rPr>
          <w:color w:val="000000" w:themeColor="text1"/>
          <w:sz w:val="28"/>
          <w:szCs w:val="28"/>
        </w:rPr>
      </w:pPr>
      <w:r w:rsidRPr="00940020">
        <w:rPr>
          <w:color w:val="000000" w:themeColor="text1"/>
          <w:sz w:val="28"/>
          <w:szCs w:val="28"/>
        </w:rPr>
        <w:t>b</w:t>
      </w:r>
      <w:r w:rsidR="00D55376" w:rsidRPr="00940020">
        <w:rPr>
          <w:color w:val="000000" w:themeColor="text1"/>
          <w:sz w:val="28"/>
          <w:szCs w:val="28"/>
          <w:lang w:val="vi-VN"/>
        </w:rPr>
        <w:t xml:space="preserve">) Thuốc sản </w:t>
      </w:r>
      <w:r w:rsidR="002C204D" w:rsidRPr="00940020">
        <w:rPr>
          <w:color w:val="000000" w:themeColor="text1"/>
          <w:sz w:val="28"/>
          <w:szCs w:val="28"/>
        </w:rPr>
        <w:t>xuất</w:t>
      </w:r>
      <w:r w:rsidR="00D55376" w:rsidRPr="00940020">
        <w:rPr>
          <w:color w:val="000000" w:themeColor="text1"/>
          <w:sz w:val="28"/>
          <w:szCs w:val="28"/>
          <w:lang w:val="vi-VN"/>
        </w:rPr>
        <w:t xml:space="preserve"> gia công ghi: “Sản xuất tại: (ghi tên</w:t>
      </w:r>
      <w:r w:rsidR="004445C6" w:rsidRPr="00940020">
        <w:rPr>
          <w:color w:val="000000" w:themeColor="text1"/>
          <w:sz w:val="28"/>
          <w:szCs w:val="28"/>
        </w:rPr>
        <w:t>, địa chỉ của</w:t>
      </w:r>
      <w:r w:rsidR="00D55376" w:rsidRPr="00940020">
        <w:rPr>
          <w:color w:val="000000" w:themeColor="text1"/>
          <w:sz w:val="28"/>
          <w:szCs w:val="28"/>
          <w:lang w:val="vi-VN"/>
        </w:rPr>
        <w:t xml:space="preserve"> bên nhận gia công) theo hợp đồng với: (ghi tên</w:t>
      </w:r>
      <w:r w:rsidR="004445C6" w:rsidRPr="00940020">
        <w:rPr>
          <w:color w:val="000000" w:themeColor="text1"/>
          <w:sz w:val="28"/>
          <w:szCs w:val="28"/>
        </w:rPr>
        <w:t>, địa chỉ</w:t>
      </w:r>
      <w:r w:rsidR="00D55376" w:rsidRPr="00940020">
        <w:rPr>
          <w:color w:val="000000" w:themeColor="text1"/>
          <w:sz w:val="28"/>
          <w:szCs w:val="28"/>
          <w:lang w:val="vi-VN"/>
        </w:rPr>
        <w:t xml:space="preserve"> bên đặt gia công)”. Tên, địa chỉ của cơ sở nhận gia công phải có cùng cỡ chữ và được ghi ở cùng một mặt nhãn (cùng mặ</w:t>
      </w:r>
      <w:r w:rsidR="003D7AE3">
        <w:rPr>
          <w:color w:val="000000" w:themeColor="text1"/>
          <w:sz w:val="28"/>
          <w:szCs w:val="28"/>
          <w:lang w:val="vi-VN"/>
        </w:rPr>
        <w:t>t phẳng) với cơ sở đặt gia công;</w:t>
      </w:r>
    </w:p>
    <w:p w14:paraId="3405907A" w14:textId="77777777" w:rsidR="00021B8E" w:rsidRPr="00940020" w:rsidRDefault="00DD0CC9" w:rsidP="00810F51">
      <w:pPr>
        <w:spacing w:before="80" w:line="264" w:lineRule="auto"/>
        <w:ind w:firstLine="567"/>
        <w:jc w:val="both"/>
        <w:rPr>
          <w:color w:val="000000" w:themeColor="text1"/>
          <w:sz w:val="28"/>
          <w:szCs w:val="28"/>
        </w:rPr>
      </w:pPr>
      <w:r w:rsidRPr="00940020">
        <w:rPr>
          <w:color w:val="000000" w:themeColor="text1"/>
          <w:sz w:val="28"/>
          <w:szCs w:val="28"/>
        </w:rPr>
        <w:t>c</w:t>
      </w:r>
      <w:r w:rsidR="00B5563A" w:rsidRPr="00940020">
        <w:rPr>
          <w:color w:val="000000" w:themeColor="text1"/>
          <w:sz w:val="28"/>
          <w:szCs w:val="28"/>
          <w:lang w:val="vi-VN"/>
        </w:rPr>
        <w:t xml:space="preserve">) Thuốc sản xuất </w:t>
      </w:r>
      <w:r w:rsidR="00B5563A" w:rsidRPr="00940020">
        <w:rPr>
          <w:color w:val="000000" w:themeColor="text1"/>
          <w:sz w:val="28"/>
          <w:szCs w:val="28"/>
        </w:rPr>
        <w:t xml:space="preserve">theo hình thức chuyển giao công nghệ </w:t>
      </w:r>
      <w:r w:rsidR="00B5563A" w:rsidRPr="00940020">
        <w:rPr>
          <w:color w:val="000000" w:themeColor="text1"/>
          <w:sz w:val="28"/>
          <w:szCs w:val="28"/>
          <w:lang w:val="vi-VN"/>
        </w:rPr>
        <w:t>thì ghi: “Sản xuất tại: (ghi tên</w:t>
      </w:r>
      <w:r w:rsidR="00B5563A" w:rsidRPr="00940020">
        <w:rPr>
          <w:color w:val="000000" w:themeColor="text1"/>
          <w:sz w:val="28"/>
          <w:szCs w:val="28"/>
        </w:rPr>
        <w:t>, địa chỉ của</w:t>
      </w:r>
      <w:r w:rsidR="00B5563A" w:rsidRPr="00940020">
        <w:rPr>
          <w:color w:val="000000" w:themeColor="text1"/>
          <w:sz w:val="28"/>
          <w:szCs w:val="28"/>
          <w:lang w:val="vi-VN"/>
        </w:rPr>
        <w:t xml:space="preserve"> bên nhận </w:t>
      </w:r>
      <w:r w:rsidR="00B5563A" w:rsidRPr="00940020">
        <w:rPr>
          <w:color w:val="000000" w:themeColor="text1"/>
          <w:sz w:val="28"/>
          <w:szCs w:val="28"/>
        </w:rPr>
        <w:t>chuyển giao công nghệ</w:t>
      </w:r>
      <w:r w:rsidR="00B5563A" w:rsidRPr="00940020">
        <w:rPr>
          <w:color w:val="000000" w:themeColor="text1"/>
          <w:sz w:val="28"/>
          <w:szCs w:val="28"/>
          <w:lang w:val="vi-VN"/>
        </w:rPr>
        <w:t xml:space="preserve">) </w:t>
      </w:r>
      <w:r w:rsidR="00B5563A" w:rsidRPr="00940020">
        <w:rPr>
          <w:color w:val="000000" w:themeColor="text1"/>
          <w:sz w:val="28"/>
          <w:szCs w:val="28"/>
        </w:rPr>
        <w:t>được chuyển giao công nghệ từ</w:t>
      </w:r>
      <w:r w:rsidR="00B5563A" w:rsidRPr="00940020">
        <w:rPr>
          <w:color w:val="000000" w:themeColor="text1"/>
          <w:sz w:val="28"/>
          <w:szCs w:val="28"/>
          <w:lang w:val="vi-VN"/>
        </w:rPr>
        <w:t>: (ghi tên</w:t>
      </w:r>
      <w:r w:rsidR="00B5563A" w:rsidRPr="00940020">
        <w:rPr>
          <w:color w:val="000000" w:themeColor="text1"/>
          <w:sz w:val="28"/>
          <w:szCs w:val="28"/>
        </w:rPr>
        <w:t>, địa chỉ</w:t>
      </w:r>
      <w:r w:rsidR="00B5563A" w:rsidRPr="00940020">
        <w:rPr>
          <w:color w:val="000000" w:themeColor="text1"/>
          <w:sz w:val="28"/>
          <w:szCs w:val="28"/>
          <w:lang w:val="vi-VN"/>
        </w:rPr>
        <w:t xml:space="preserve"> bên </w:t>
      </w:r>
      <w:r w:rsidR="00B5563A" w:rsidRPr="00940020">
        <w:rPr>
          <w:color w:val="000000" w:themeColor="text1"/>
          <w:sz w:val="28"/>
          <w:szCs w:val="28"/>
        </w:rPr>
        <w:t>chuyển giao công nghệ</w:t>
      </w:r>
      <w:r w:rsidR="00B5563A" w:rsidRPr="00940020">
        <w:rPr>
          <w:color w:val="000000" w:themeColor="text1"/>
          <w:sz w:val="28"/>
          <w:szCs w:val="28"/>
          <w:lang w:val="vi-VN"/>
        </w:rPr>
        <w:t xml:space="preserve">)”. Tên, địa chỉ của cơ sở </w:t>
      </w:r>
      <w:r w:rsidR="00B5563A" w:rsidRPr="00940020">
        <w:rPr>
          <w:color w:val="000000" w:themeColor="text1"/>
          <w:sz w:val="28"/>
          <w:szCs w:val="28"/>
        </w:rPr>
        <w:t>chuyển giao công nghệ</w:t>
      </w:r>
      <w:r w:rsidR="00B5563A" w:rsidRPr="00940020">
        <w:rPr>
          <w:color w:val="000000" w:themeColor="text1"/>
          <w:sz w:val="28"/>
          <w:szCs w:val="28"/>
          <w:lang w:val="vi-VN"/>
        </w:rPr>
        <w:t xml:space="preserve"> phải có cùng cỡ chữ và được ghi ở cùng một mặt nhãn (cùng mặt phẳng) với cơ sở </w:t>
      </w:r>
      <w:r w:rsidR="00B5563A" w:rsidRPr="00940020">
        <w:rPr>
          <w:color w:val="000000" w:themeColor="text1"/>
          <w:sz w:val="28"/>
          <w:szCs w:val="28"/>
        </w:rPr>
        <w:t>nhận chuyển giao công nghệ</w:t>
      </w:r>
      <w:r w:rsidR="00B5563A" w:rsidRPr="00940020">
        <w:rPr>
          <w:color w:val="000000" w:themeColor="text1"/>
          <w:sz w:val="28"/>
          <w:szCs w:val="28"/>
          <w:lang w:val="vi-VN"/>
        </w:rPr>
        <w:t>.</w:t>
      </w:r>
    </w:p>
    <w:p w14:paraId="5484729C" w14:textId="77777777" w:rsidR="00021B8E" w:rsidRPr="003D7AE3" w:rsidRDefault="00DD0CC9" w:rsidP="00810F51">
      <w:pPr>
        <w:spacing w:before="80" w:line="264" w:lineRule="auto"/>
        <w:ind w:firstLine="567"/>
        <w:jc w:val="both"/>
        <w:rPr>
          <w:color w:val="000000" w:themeColor="text1"/>
          <w:spacing w:val="-4"/>
          <w:sz w:val="28"/>
          <w:szCs w:val="28"/>
        </w:rPr>
      </w:pPr>
      <w:r w:rsidRPr="003D7AE3">
        <w:rPr>
          <w:color w:val="000000" w:themeColor="text1"/>
          <w:spacing w:val="-4"/>
          <w:sz w:val="28"/>
          <w:szCs w:val="28"/>
        </w:rPr>
        <w:t>4. Cách ghi tên và địa chỉ cơ sở nhập khẩu:</w:t>
      </w:r>
      <w:r w:rsidR="00B10188" w:rsidRPr="003D7AE3">
        <w:rPr>
          <w:color w:val="000000" w:themeColor="text1"/>
          <w:spacing w:val="-4"/>
          <w:sz w:val="28"/>
          <w:szCs w:val="28"/>
        </w:rPr>
        <w:t xml:space="preserve"> g</w:t>
      </w:r>
      <w:r w:rsidRPr="003D7AE3">
        <w:rPr>
          <w:color w:val="000000" w:themeColor="text1"/>
          <w:spacing w:val="-4"/>
          <w:sz w:val="28"/>
          <w:szCs w:val="28"/>
        </w:rPr>
        <w:t>hi theo một trong các cách sau</w:t>
      </w:r>
      <w:r w:rsidR="0066341D" w:rsidRPr="003D7AE3">
        <w:rPr>
          <w:color w:val="000000" w:themeColor="text1"/>
          <w:spacing w:val="-4"/>
          <w:sz w:val="28"/>
          <w:szCs w:val="28"/>
        </w:rPr>
        <w:t xml:space="preserve"> đây</w:t>
      </w:r>
      <w:r w:rsidRPr="003D7AE3">
        <w:rPr>
          <w:color w:val="000000" w:themeColor="text1"/>
          <w:spacing w:val="-4"/>
          <w:sz w:val="28"/>
          <w:szCs w:val="28"/>
        </w:rPr>
        <w:t>:</w:t>
      </w:r>
    </w:p>
    <w:p w14:paraId="782D9FCA" w14:textId="4E24AE9E" w:rsidR="00021B8E" w:rsidRPr="00940020" w:rsidRDefault="00C530BD" w:rsidP="00810F51">
      <w:pPr>
        <w:spacing w:before="80" w:line="264" w:lineRule="auto"/>
        <w:ind w:firstLine="567"/>
        <w:jc w:val="both"/>
        <w:rPr>
          <w:color w:val="000000" w:themeColor="text1"/>
          <w:sz w:val="28"/>
          <w:szCs w:val="28"/>
        </w:rPr>
      </w:pPr>
      <w:r w:rsidRPr="00940020">
        <w:rPr>
          <w:color w:val="000000" w:themeColor="text1"/>
          <w:sz w:val="28"/>
          <w:szCs w:val="28"/>
        </w:rPr>
        <w:t xml:space="preserve">a) Ghi đầy đủ là </w:t>
      </w:r>
      <w:r w:rsidR="001B5B01" w:rsidRPr="00940020">
        <w:rPr>
          <w:color w:val="000000" w:themeColor="text1"/>
          <w:sz w:val="28"/>
          <w:szCs w:val="28"/>
        </w:rPr>
        <w:t>“Doanh nghiệp nhập khẩu: tên, địa chỉ của cơ sở nhập khẩu thuốc, nguyên liệu làm thuốc</w:t>
      </w:r>
      <w:r w:rsidR="00DD0CC9" w:rsidRPr="00940020">
        <w:rPr>
          <w:color w:val="000000" w:themeColor="text1"/>
          <w:sz w:val="28"/>
          <w:szCs w:val="28"/>
        </w:rPr>
        <w:t>”</w:t>
      </w:r>
      <w:r w:rsidRPr="00940020">
        <w:rPr>
          <w:color w:val="000000" w:themeColor="text1"/>
          <w:sz w:val="28"/>
          <w:szCs w:val="28"/>
        </w:rPr>
        <w:t xml:space="preserve"> </w:t>
      </w:r>
      <w:r w:rsidR="001B5B01" w:rsidRPr="00940020">
        <w:rPr>
          <w:color w:val="000000" w:themeColor="text1"/>
          <w:sz w:val="28"/>
          <w:szCs w:val="28"/>
        </w:rPr>
        <w:t>trên nhãn</w:t>
      </w:r>
      <w:r w:rsidR="003D7AE3">
        <w:rPr>
          <w:color w:val="000000" w:themeColor="text1"/>
          <w:sz w:val="28"/>
          <w:szCs w:val="28"/>
        </w:rPr>
        <w:t>;</w:t>
      </w:r>
    </w:p>
    <w:p w14:paraId="0957EF6A" w14:textId="77777777" w:rsidR="00021B8E" w:rsidRPr="00940020" w:rsidRDefault="00C530BD" w:rsidP="00810F51">
      <w:pPr>
        <w:spacing w:before="80" w:line="264" w:lineRule="auto"/>
        <w:ind w:firstLine="567"/>
        <w:jc w:val="both"/>
        <w:rPr>
          <w:color w:val="000000" w:themeColor="text1"/>
          <w:sz w:val="28"/>
          <w:szCs w:val="28"/>
        </w:rPr>
      </w:pPr>
      <w:r w:rsidRPr="00940020">
        <w:rPr>
          <w:color w:val="000000" w:themeColor="text1"/>
          <w:sz w:val="28"/>
          <w:szCs w:val="28"/>
        </w:rPr>
        <w:t xml:space="preserve">b) Ghi tắt là </w:t>
      </w:r>
      <w:r w:rsidR="001B5B01" w:rsidRPr="00940020">
        <w:rPr>
          <w:color w:val="000000" w:themeColor="text1"/>
          <w:sz w:val="28"/>
          <w:szCs w:val="28"/>
        </w:rPr>
        <w:t>“DNNK: tên, địa chỉ đầy đủ</w:t>
      </w:r>
      <w:r w:rsidRPr="00940020">
        <w:rPr>
          <w:color w:val="000000" w:themeColor="text1"/>
          <w:sz w:val="28"/>
          <w:szCs w:val="28"/>
        </w:rPr>
        <w:t xml:space="preserve"> cơ sở nhập khẩu”.</w:t>
      </w:r>
    </w:p>
    <w:p w14:paraId="0D885FB2" w14:textId="77777777" w:rsidR="00021B8E" w:rsidRPr="00940020" w:rsidRDefault="00DD0CC9" w:rsidP="00810F51">
      <w:pPr>
        <w:spacing w:before="80" w:line="264" w:lineRule="auto"/>
        <w:ind w:firstLine="567"/>
        <w:jc w:val="both"/>
        <w:rPr>
          <w:color w:val="000000" w:themeColor="text1"/>
          <w:sz w:val="28"/>
          <w:szCs w:val="28"/>
        </w:rPr>
      </w:pPr>
      <w:r w:rsidRPr="00940020">
        <w:rPr>
          <w:color w:val="000000" w:themeColor="text1"/>
          <w:sz w:val="28"/>
          <w:szCs w:val="28"/>
        </w:rPr>
        <w:t xml:space="preserve">Ghi “Doanh nghiệp nhập khẩu:” hoặc “DNNK:” và </w:t>
      </w:r>
      <w:r w:rsidR="001B5B01" w:rsidRPr="00940020">
        <w:rPr>
          <w:color w:val="000000" w:themeColor="text1"/>
          <w:sz w:val="28"/>
          <w:szCs w:val="28"/>
        </w:rPr>
        <w:t>để trống phần tên cơ sở nhập khẩu nhưng trước khi đưa thuốc ra lưu hành trên thị trường phải bổ sung đầy đủ tên</w:t>
      </w:r>
      <w:r w:rsidRPr="00940020">
        <w:rPr>
          <w:color w:val="000000" w:themeColor="text1"/>
          <w:sz w:val="28"/>
          <w:szCs w:val="28"/>
        </w:rPr>
        <w:t>, địa chỉ</w:t>
      </w:r>
      <w:r w:rsidR="001B5B01" w:rsidRPr="00940020">
        <w:rPr>
          <w:color w:val="000000" w:themeColor="text1"/>
          <w:sz w:val="28"/>
          <w:szCs w:val="28"/>
        </w:rPr>
        <w:t xml:space="preserve"> cơ sở nhập khẩu ở mục này.</w:t>
      </w:r>
    </w:p>
    <w:p w14:paraId="43CBED41" w14:textId="615B4CCA" w:rsidR="00021B8E" w:rsidRPr="00940020" w:rsidRDefault="005716EB" w:rsidP="00810F51">
      <w:pPr>
        <w:spacing w:before="80" w:line="264" w:lineRule="auto"/>
        <w:ind w:firstLine="567"/>
        <w:jc w:val="both"/>
        <w:rPr>
          <w:color w:val="000000" w:themeColor="text1"/>
          <w:sz w:val="28"/>
          <w:szCs w:val="28"/>
        </w:rPr>
      </w:pPr>
      <w:r w:rsidRPr="00940020">
        <w:rPr>
          <w:color w:val="000000" w:themeColor="text1"/>
          <w:sz w:val="28"/>
          <w:szCs w:val="28"/>
        </w:rPr>
        <w:t xml:space="preserve">5. </w:t>
      </w:r>
      <w:r w:rsidR="00DD0CC9" w:rsidRPr="00940020">
        <w:rPr>
          <w:color w:val="000000" w:themeColor="text1"/>
          <w:sz w:val="28"/>
          <w:szCs w:val="28"/>
        </w:rPr>
        <w:t>Quy định khác</w:t>
      </w:r>
      <w:r w:rsidR="006A0893" w:rsidRPr="00940020">
        <w:rPr>
          <w:color w:val="000000" w:themeColor="text1"/>
          <w:sz w:val="28"/>
          <w:szCs w:val="28"/>
        </w:rPr>
        <w:t xml:space="preserve"> về cách ghi tên, địa chỉ</w:t>
      </w:r>
      <w:r w:rsidR="008A6383">
        <w:rPr>
          <w:color w:val="000000" w:themeColor="text1"/>
          <w:sz w:val="28"/>
          <w:szCs w:val="28"/>
        </w:rPr>
        <w:t>:</w:t>
      </w:r>
    </w:p>
    <w:p w14:paraId="0159BC4C" w14:textId="77777777" w:rsidR="00021B8E" w:rsidRPr="00940020" w:rsidRDefault="00DA4217" w:rsidP="00810F51">
      <w:pPr>
        <w:spacing w:before="80" w:line="264" w:lineRule="auto"/>
        <w:ind w:firstLine="567"/>
        <w:jc w:val="both"/>
        <w:rPr>
          <w:color w:val="000000" w:themeColor="text1"/>
          <w:sz w:val="28"/>
          <w:szCs w:val="28"/>
        </w:rPr>
      </w:pPr>
      <w:r w:rsidRPr="00940020">
        <w:rPr>
          <w:color w:val="000000" w:themeColor="text1"/>
          <w:sz w:val="28"/>
          <w:szCs w:val="28"/>
        </w:rPr>
        <w:t xml:space="preserve">a) </w:t>
      </w:r>
      <w:r w:rsidR="00DD0CC9" w:rsidRPr="00940020">
        <w:rPr>
          <w:color w:val="000000" w:themeColor="text1"/>
          <w:sz w:val="28"/>
          <w:szCs w:val="28"/>
        </w:rPr>
        <w:t>Cách ghi t</w:t>
      </w:r>
      <w:r w:rsidRPr="00940020">
        <w:rPr>
          <w:color w:val="000000" w:themeColor="text1"/>
          <w:sz w:val="28"/>
          <w:szCs w:val="28"/>
        </w:rPr>
        <w:t>ên</w:t>
      </w:r>
      <w:r w:rsidR="00846FA2" w:rsidRPr="00940020">
        <w:rPr>
          <w:color w:val="000000" w:themeColor="text1"/>
          <w:sz w:val="28"/>
          <w:szCs w:val="28"/>
        </w:rPr>
        <w:t xml:space="preserve"> </w:t>
      </w:r>
      <w:r w:rsidR="007A11F0" w:rsidRPr="00940020">
        <w:rPr>
          <w:color w:val="000000" w:themeColor="text1"/>
          <w:sz w:val="28"/>
          <w:szCs w:val="28"/>
        </w:rPr>
        <w:t>cơ sở:</w:t>
      </w:r>
    </w:p>
    <w:p w14:paraId="6A994F60" w14:textId="256B160A" w:rsidR="00021B8E" w:rsidRPr="00940020" w:rsidRDefault="00DA4217" w:rsidP="00810F51">
      <w:pPr>
        <w:spacing w:before="80" w:line="264" w:lineRule="auto"/>
        <w:ind w:firstLine="567"/>
        <w:jc w:val="both"/>
        <w:rPr>
          <w:color w:val="000000" w:themeColor="text1"/>
          <w:sz w:val="28"/>
          <w:szCs w:val="28"/>
        </w:rPr>
      </w:pPr>
      <w:r w:rsidRPr="00940020">
        <w:rPr>
          <w:color w:val="000000" w:themeColor="text1"/>
          <w:sz w:val="28"/>
          <w:szCs w:val="28"/>
        </w:rPr>
        <w:t xml:space="preserve">- </w:t>
      </w:r>
      <w:r w:rsidR="00AD1BB9" w:rsidRPr="00940020">
        <w:rPr>
          <w:color w:val="000000" w:themeColor="text1"/>
          <w:sz w:val="28"/>
          <w:szCs w:val="28"/>
        </w:rPr>
        <w:t>Tên cơ sở</w:t>
      </w:r>
      <w:r w:rsidR="00846FA2" w:rsidRPr="00940020">
        <w:rPr>
          <w:color w:val="000000" w:themeColor="text1"/>
          <w:sz w:val="28"/>
          <w:szCs w:val="28"/>
        </w:rPr>
        <w:t xml:space="preserve"> </w:t>
      </w:r>
      <w:r w:rsidR="007A11F0" w:rsidRPr="00940020">
        <w:rPr>
          <w:color w:val="000000" w:themeColor="text1"/>
          <w:sz w:val="28"/>
          <w:szCs w:val="28"/>
        </w:rPr>
        <w:t>trong nước</w:t>
      </w:r>
      <w:r w:rsidR="00AD1BB9" w:rsidRPr="00940020">
        <w:rPr>
          <w:color w:val="000000" w:themeColor="text1"/>
          <w:sz w:val="28"/>
          <w:szCs w:val="28"/>
        </w:rPr>
        <w:t>:</w:t>
      </w:r>
      <w:r w:rsidR="00B90B72" w:rsidRPr="00940020">
        <w:rPr>
          <w:color w:val="000000" w:themeColor="text1"/>
          <w:sz w:val="28"/>
          <w:szCs w:val="28"/>
        </w:rPr>
        <w:t xml:space="preserve"> ghi theo tên </w:t>
      </w:r>
      <w:r w:rsidR="00AD1BB9" w:rsidRPr="00940020">
        <w:rPr>
          <w:color w:val="000000" w:themeColor="text1"/>
          <w:sz w:val="28"/>
          <w:szCs w:val="28"/>
        </w:rPr>
        <w:t xml:space="preserve">cơ sở được ghi trong giấy </w:t>
      </w:r>
      <w:r w:rsidRPr="00940020">
        <w:rPr>
          <w:color w:val="000000" w:themeColor="text1"/>
          <w:sz w:val="28"/>
          <w:szCs w:val="28"/>
        </w:rPr>
        <w:t>chứng nhận đủ điều kiện kinh doanh dược</w:t>
      </w:r>
      <w:r w:rsidR="006A50E7" w:rsidRPr="00940020">
        <w:rPr>
          <w:color w:val="000000" w:themeColor="text1"/>
          <w:sz w:val="28"/>
          <w:szCs w:val="28"/>
        </w:rPr>
        <w:t xml:space="preserve">, giấy đăng ký doanh nghiệp hoặc giấy chứng nhận đầu tư </w:t>
      </w:r>
      <w:r w:rsidR="00582358" w:rsidRPr="00940020">
        <w:rPr>
          <w:color w:val="000000" w:themeColor="text1"/>
          <w:sz w:val="28"/>
          <w:szCs w:val="28"/>
        </w:rPr>
        <w:t>được cơ quan có thẩm quyền cấp</w:t>
      </w:r>
      <w:r w:rsidR="003D7AE3">
        <w:rPr>
          <w:color w:val="000000" w:themeColor="text1"/>
          <w:sz w:val="28"/>
          <w:szCs w:val="28"/>
        </w:rPr>
        <w:t>;</w:t>
      </w:r>
    </w:p>
    <w:p w14:paraId="168716AE" w14:textId="6911A352" w:rsidR="00021B8E" w:rsidRPr="00940020" w:rsidRDefault="00076E1E" w:rsidP="00810F51">
      <w:pPr>
        <w:spacing w:before="80" w:line="264" w:lineRule="auto"/>
        <w:ind w:firstLine="567"/>
        <w:jc w:val="both"/>
        <w:rPr>
          <w:color w:val="000000" w:themeColor="text1"/>
          <w:sz w:val="28"/>
          <w:szCs w:val="28"/>
        </w:rPr>
      </w:pPr>
      <w:r w:rsidRPr="00940020">
        <w:rPr>
          <w:color w:val="000000" w:themeColor="text1"/>
          <w:sz w:val="28"/>
          <w:szCs w:val="28"/>
        </w:rPr>
        <w:t xml:space="preserve">Riêng tên cơ sở khám bệnh, chữa bệnh: ghi tên theo giấy phép hoạt động khám bệnh, chữa bệnh </w:t>
      </w:r>
      <w:r w:rsidR="00505C02" w:rsidRPr="00940020">
        <w:rPr>
          <w:color w:val="000000" w:themeColor="text1"/>
          <w:sz w:val="28"/>
          <w:szCs w:val="28"/>
        </w:rPr>
        <w:t>theo quy định của Luật khám bệnh, chữa bệnh</w:t>
      </w:r>
      <w:r w:rsidR="003D7AE3">
        <w:rPr>
          <w:color w:val="000000" w:themeColor="text1"/>
          <w:sz w:val="28"/>
          <w:szCs w:val="28"/>
        </w:rPr>
        <w:t>.</w:t>
      </w:r>
    </w:p>
    <w:p w14:paraId="577DD95E" w14:textId="77777777" w:rsidR="00021B8E" w:rsidRPr="003D7AE3" w:rsidRDefault="005716EB" w:rsidP="00810F51">
      <w:pPr>
        <w:spacing w:before="80" w:line="264" w:lineRule="auto"/>
        <w:ind w:firstLine="567"/>
        <w:jc w:val="both"/>
        <w:rPr>
          <w:color w:val="000000" w:themeColor="text1"/>
          <w:spacing w:val="-2"/>
          <w:sz w:val="28"/>
          <w:szCs w:val="28"/>
        </w:rPr>
      </w:pPr>
      <w:r w:rsidRPr="003D7AE3">
        <w:rPr>
          <w:color w:val="000000" w:themeColor="text1"/>
          <w:spacing w:val="-2"/>
          <w:sz w:val="28"/>
          <w:szCs w:val="28"/>
        </w:rPr>
        <w:t>-</w:t>
      </w:r>
      <w:r w:rsidR="00846FA2" w:rsidRPr="003D7AE3">
        <w:rPr>
          <w:color w:val="000000" w:themeColor="text1"/>
          <w:spacing w:val="-2"/>
          <w:sz w:val="28"/>
          <w:szCs w:val="28"/>
        </w:rPr>
        <w:t xml:space="preserve"> </w:t>
      </w:r>
      <w:r w:rsidR="00076E1E" w:rsidRPr="003D7AE3">
        <w:rPr>
          <w:color w:val="000000" w:themeColor="text1"/>
          <w:spacing w:val="-2"/>
          <w:sz w:val="28"/>
          <w:szCs w:val="28"/>
        </w:rPr>
        <w:t>T</w:t>
      </w:r>
      <w:r w:rsidR="00DA4217" w:rsidRPr="003D7AE3">
        <w:rPr>
          <w:color w:val="000000" w:themeColor="text1"/>
          <w:spacing w:val="-2"/>
          <w:sz w:val="28"/>
          <w:szCs w:val="28"/>
        </w:rPr>
        <w:t xml:space="preserve">ên cơ sở </w:t>
      </w:r>
      <w:r w:rsidR="00076E1E" w:rsidRPr="003D7AE3">
        <w:rPr>
          <w:color w:val="000000" w:themeColor="text1"/>
          <w:spacing w:val="-2"/>
          <w:sz w:val="28"/>
          <w:szCs w:val="28"/>
        </w:rPr>
        <w:t>nước ngoài</w:t>
      </w:r>
      <w:r w:rsidR="003A3B4A" w:rsidRPr="003D7AE3">
        <w:rPr>
          <w:color w:val="000000" w:themeColor="text1"/>
          <w:spacing w:val="-2"/>
          <w:sz w:val="28"/>
          <w:szCs w:val="28"/>
        </w:rPr>
        <w:t>: ghi</w:t>
      </w:r>
      <w:r w:rsidR="00076E1E" w:rsidRPr="003D7AE3">
        <w:rPr>
          <w:color w:val="000000" w:themeColor="text1"/>
          <w:spacing w:val="-2"/>
          <w:sz w:val="28"/>
          <w:szCs w:val="28"/>
        </w:rPr>
        <w:t xml:space="preserve"> </w:t>
      </w:r>
      <w:r w:rsidR="00DA4217" w:rsidRPr="003D7AE3">
        <w:rPr>
          <w:color w:val="000000" w:themeColor="text1"/>
          <w:spacing w:val="-2"/>
          <w:sz w:val="28"/>
          <w:szCs w:val="28"/>
        </w:rPr>
        <w:t>theo tên được ghi trong giấy chứng nhận sản phẩm dược hoặc giấy chứng nhận Thực hành tốt sản xuất thuốc do cơ quan có</w:t>
      </w:r>
      <w:r w:rsidR="00076E1E" w:rsidRPr="003D7AE3">
        <w:rPr>
          <w:color w:val="000000" w:themeColor="text1"/>
          <w:spacing w:val="-2"/>
          <w:sz w:val="28"/>
          <w:szCs w:val="28"/>
        </w:rPr>
        <w:t xml:space="preserve"> thẩm quyền tại nước sở tại cấp hoặc tên ghi trên các giấy chứng nhận khác có liên quan.</w:t>
      </w:r>
    </w:p>
    <w:p w14:paraId="1208C1EB" w14:textId="77777777" w:rsidR="00021B8E" w:rsidRPr="00940020" w:rsidRDefault="00B776E8" w:rsidP="00810F51">
      <w:pPr>
        <w:spacing w:before="80" w:line="264" w:lineRule="auto"/>
        <w:ind w:firstLine="567"/>
        <w:jc w:val="both"/>
        <w:rPr>
          <w:color w:val="000000" w:themeColor="text1"/>
          <w:sz w:val="28"/>
          <w:szCs w:val="28"/>
        </w:rPr>
      </w:pPr>
      <w:r w:rsidRPr="00940020">
        <w:rPr>
          <w:color w:val="000000" w:themeColor="text1"/>
          <w:sz w:val="28"/>
          <w:szCs w:val="28"/>
        </w:rPr>
        <w:t xml:space="preserve">Riêng đối với tên cơ sở sản xuất thì phải ghi theo tên </w:t>
      </w:r>
      <w:r w:rsidR="00BA33E2" w:rsidRPr="00940020">
        <w:rPr>
          <w:color w:val="000000" w:themeColor="text1"/>
          <w:sz w:val="28"/>
          <w:szCs w:val="28"/>
        </w:rPr>
        <w:t xml:space="preserve">được </w:t>
      </w:r>
      <w:r w:rsidRPr="00940020">
        <w:rPr>
          <w:color w:val="000000" w:themeColor="text1"/>
          <w:sz w:val="28"/>
          <w:szCs w:val="28"/>
        </w:rPr>
        <w:t>ghi trong giấy chứng nhận sản phẩm dược hoặc giấy chứng nhận Thực hành tốt sản xuất thuốc do cơ quan có thẩm quyền tại nước sở tại cấp.</w:t>
      </w:r>
    </w:p>
    <w:p w14:paraId="750414E2" w14:textId="77777777" w:rsidR="00021B8E" w:rsidRPr="00940020" w:rsidRDefault="00DD0CC9" w:rsidP="00810F51">
      <w:pPr>
        <w:spacing w:before="80" w:line="264" w:lineRule="auto"/>
        <w:ind w:firstLine="567"/>
        <w:jc w:val="both"/>
        <w:rPr>
          <w:color w:val="000000" w:themeColor="text1"/>
          <w:sz w:val="28"/>
          <w:szCs w:val="28"/>
        </w:rPr>
      </w:pPr>
      <w:r w:rsidRPr="00940020">
        <w:rPr>
          <w:color w:val="000000" w:themeColor="text1"/>
          <w:sz w:val="28"/>
          <w:szCs w:val="28"/>
        </w:rPr>
        <w:t>b) Cách ghi đ</w:t>
      </w:r>
      <w:r w:rsidR="00DA4217" w:rsidRPr="00940020">
        <w:rPr>
          <w:color w:val="000000" w:themeColor="text1"/>
          <w:sz w:val="28"/>
          <w:szCs w:val="28"/>
        </w:rPr>
        <w:t>ịa chỉ của cơ sở</w:t>
      </w:r>
      <w:r w:rsidR="007A11F0" w:rsidRPr="00940020">
        <w:rPr>
          <w:color w:val="000000" w:themeColor="text1"/>
          <w:sz w:val="28"/>
          <w:szCs w:val="28"/>
        </w:rPr>
        <w:t>:</w:t>
      </w:r>
    </w:p>
    <w:p w14:paraId="38A20B00" w14:textId="3C569DA3" w:rsidR="00E35A5A" w:rsidRPr="00940020" w:rsidRDefault="00E35A5A" w:rsidP="00810F51">
      <w:pPr>
        <w:spacing w:before="80" w:line="264" w:lineRule="auto"/>
        <w:ind w:firstLine="567"/>
        <w:jc w:val="both"/>
        <w:rPr>
          <w:color w:val="000000" w:themeColor="text1"/>
          <w:sz w:val="28"/>
          <w:szCs w:val="28"/>
        </w:rPr>
      </w:pPr>
      <w:r w:rsidRPr="00940020">
        <w:rPr>
          <w:color w:val="000000" w:themeColor="text1"/>
          <w:sz w:val="28"/>
          <w:szCs w:val="28"/>
        </w:rPr>
        <w:t xml:space="preserve">- </w:t>
      </w:r>
      <w:r w:rsidR="00305DF5" w:rsidRPr="00940020">
        <w:rPr>
          <w:color w:val="000000" w:themeColor="text1"/>
          <w:sz w:val="28"/>
          <w:szCs w:val="28"/>
        </w:rPr>
        <w:t>Địa chỉ của cơ sở</w:t>
      </w:r>
      <w:r w:rsidR="00305DF5" w:rsidRPr="00940020" w:rsidDel="00305DF5">
        <w:rPr>
          <w:color w:val="000000" w:themeColor="text1"/>
          <w:sz w:val="28"/>
          <w:szCs w:val="28"/>
        </w:rPr>
        <w:t xml:space="preserve"> </w:t>
      </w:r>
      <w:r w:rsidR="00AE2A99" w:rsidRPr="00940020">
        <w:rPr>
          <w:color w:val="000000" w:themeColor="text1"/>
          <w:sz w:val="28"/>
          <w:szCs w:val="28"/>
        </w:rPr>
        <w:t>sản xuất trong nước:</w:t>
      </w:r>
      <w:r w:rsidR="00305DF5" w:rsidRPr="00940020">
        <w:rPr>
          <w:color w:val="000000" w:themeColor="text1"/>
          <w:sz w:val="28"/>
          <w:szCs w:val="28"/>
        </w:rPr>
        <w:t xml:space="preserve"> đ</w:t>
      </w:r>
      <w:r w:rsidRPr="00940020">
        <w:rPr>
          <w:color w:val="000000" w:themeColor="text1"/>
          <w:sz w:val="28"/>
          <w:szCs w:val="28"/>
        </w:rPr>
        <w:t xml:space="preserve">ịa chỉ </w:t>
      </w:r>
      <w:r w:rsidRPr="00940020">
        <w:rPr>
          <w:color w:val="000000" w:themeColor="text1"/>
          <w:sz w:val="28"/>
          <w:szCs w:val="28"/>
          <w:lang w:val="vi-VN"/>
        </w:rPr>
        <w:t xml:space="preserve">của </w:t>
      </w:r>
      <w:r w:rsidRPr="00940020">
        <w:rPr>
          <w:color w:val="000000" w:themeColor="text1"/>
          <w:sz w:val="28"/>
          <w:szCs w:val="28"/>
        </w:rPr>
        <w:t>cơ sở</w:t>
      </w:r>
      <w:r w:rsidR="007A11F0" w:rsidRPr="00940020">
        <w:rPr>
          <w:color w:val="000000" w:themeColor="text1"/>
          <w:sz w:val="28"/>
          <w:szCs w:val="28"/>
        </w:rPr>
        <w:t xml:space="preserve"> </w:t>
      </w:r>
      <w:r w:rsidR="00305DF5" w:rsidRPr="00940020">
        <w:rPr>
          <w:color w:val="000000" w:themeColor="text1"/>
          <w:sz w:val="28"/>
          <w:szCs w:val="28"/>
        </w:rPr>
        <w:t xml:space="preserve">sản xuất </w:t>
      </w:r>
      <w:r w:rsidR="007A11F0" w:rsidRPr="00940020">
        <w:rPr>
          <w:color w:val="000000" w:themeColor="text1"/>
          <w:sz w:val="28"/>
          <w:szCs w:val="28"/>
        </w:rPr>
        <w:t>trong nước</w:t>
      </w:r>
      <w:r w:rsidRPr="00940020">
        <w:rPr>
          <w:color w:val="000000" w:themeColor="text1"/>
          <w:sz w:val="28"/>
          <w:szCs w:val="28"/>
        </w:rPr>
        <w:t xml:space="preserve"> được ghi theo địa chỉ là địa điểm kinh doanh dược đã được </w:t>
      </w:r>
      <w:r w:rsidR="00305DF5" w:rsidRPr="00940020">
        <w:rPr>
          <w:color w:val="000000" w:themeColor="text1"/>
          <w:sz w:val="28"/>
          <w:szCs w:val="28"/>
        </w:rPr>
        <w:t xml:space="preserve">ghi trong giấy </w:t>
      </w:r>
      <w:r w:rsidRPr="00940020">
        <w:rPr>
          <w:color w:val="000000" w:themeColor="text1"/>
          <w:sz w:val="28"/>
          <w:szCs w:val="28"/>
        </w:rPr>
        <w:t>chứng nhận đủ điều kiện kinh doanh dược phù hợp với cơ sở kinh doanh dược,</w:t>
      </w:r>
      <w:r w:rsidR="00305DF5" w:rsidRPr="00940020">
        <w:rPr>
          <w:color w:val="000000" w:themeColor="text1"/>
          <w:sz w:val="28"/>
          <w:szCs w:val="28"/>
        </w:rPr>
        <w:t xml:space="preserve"> </w:t>
      </w:r>
      <w:r w:rsidRPr="00940020">
        <w:rPr>
          <w:color w:val="000000" w:themeColor="text1"/>
          <w:sz w:val="28"/>
          <w:szCs w:val="28"/>
        </w:rPr>
        <w:t>ngoài ra có thể ghi thêm địa chỉ</w:t>
      </w:r>
      <w:r w:rsidR="003D7AE3">
        <w:rPr>
          <w:color w:val="000000" w:themeColor="text1"/>
          <w:sz w:val="28"/>
          <w:szCs w:val="28"/>
        </w:rPr>
        <w:t xml:space="preserve"> trụ sở chính của doanh nghiệp;</w:t>
      </w:r>
    </w:p>
    <w:p w14:paraId="3B8CE43B" w14:textId="662CA82E" w:rsidR="00021B8E" w:rsidRPr="00940020" w:rsidRDefault="00903837" w:rsidP="00810F51">
      <w:pPr>
        <w:spacing w:before="80" w:line="264" w:lineRule="auto"/>
        <w:ind w:firstLine="567"/>
        <w:jc w:val="both"/>
        <w:rPr>
          <w:color w:val="000000" w:themeColor="text1"/>
          <w:sz w:val="28"/>
          <w:szCs w:val="28"/>
        </w:rPr>
      </w:pPr>
      <w:r>
        <w:rPr>
          <w:color w:val="000000" w:themeColor="text1"/>
          <w:sz w:val="28"/>
          <w:szCs w:val="28"/>
        </w:rPr>
        <w:t xml:space="preserve">- </w:t>
      </w:r>
      <w:r w:rsidR="00AE2A99" w:rsidRPr="00940020">
        <w:rPr>
          <w:color w:val="000000" w:themeColor="text1"/>
          <w:sz w:val="28"/>
          <w:szCs w:val="28"/>
        </w:rPr>
        <w:t xml:space="preserve">Địa chỉ của cơ sở sản xuất: </w:t>
      </w:r>
      <w:r w:rsidR="00AE2A99" w:rsidRPr="00940020">
        <w:rPr>
          <w:color w:val="000000" w:themeColor="text1"/>
          <w:sz w:val="28"/>
          <w:szCs w:val="28"/>
          <w:lang w:val="vi-VN"/>
        </w:rPr>
        <w:t xml:space="preserve">Ghi theo số nhà, đường phố (thôn, xóm), xã (phường, thị trấn), </w:t>
      </w:r>
      <w:r w:rsidR="002C204D" w:rsidRPr="00940020">
        <w:rPr>
          <w:color w:val="000000" w:themeColor="text1"/>
          <w:sz w:val="28"/>
          <w:szCs w:val="28"/>
        </w:rPr>
        <w:t>huyện</w:t>
      </w:r>
      <w:r w:rsidR="00AE2A99" w:rsidRPr="00940020">
        <w:rPr>
          <w:color w:val="000000" w:themeColor="text1"/>
          <w:sz w:val="28"/>
          <w:szCs w:val="28"/>
          <w:lang w:val="vi-VN"/>
        </w:rPr>
        <w:t xml:space="preserve"> (quận, thị xã, thành phố thuộc tỉnh), tỉnh (thành phố trực thuộc trung ương)</w:t>
      </w:r>
      <w:r w:rsidR="003D7AE3">
        <w:rPr>
          <w:color w:val="000000" w:themeColor="text1"/>
          <w:sz w:val="28"/>
          <w:szCs w:val="28"/>
        </w:rPr>
        <w:t>;</w:t>
      </w:r>
    </w:p>
    <w:p w14:paraId="271C6E1F" w14:textId="77777777" w:rsidR="00021B8E" w:rsidRPr="00940020" w:rsidRDefault="00076E1E" w:rsidP="00810F51">
      <w:pPr>
        <w:spacing w:before="80" w:line="264" w:lineRule="auto"/>
        <w:ind w:firstLine="567"/>
        <w:jc w:val="both"/>
        <w:rPr>
          <w:color w:val="000000" w:themeColor="text1"/>
          <w:spacing w:val="2"/>
          <w:sz w:val="28"/>
          <w:szCs w:val="28"/>
        </w:rPr>
      </w:pPr>
      <w:r w:rsidRPr="00940020">
        <w:rPr>
          <w:color w:val="000000" w:themeColor="text1"/>
          <w:spacing w:val="2"/>
          <w:sz w:val="28"/>
          <w:szCs w:val="28"/>
        </w:rPr>
        <w:t xml:space="preserve">Riêng địa chỉ cơ sở khám bệnh, chữa bệnh: Ghi đúng địa điểm sản xuất thuốc của cơ sở </w:t>
      </w:r>
      <w:r w:rsidR="002C204D" w:rsidRPr="00940020">
        <w:rPr>
          <w:color w:val="000000" w:themeColor="text1"/>
          <w:sz w:val="28"/>
          <w:szCs w:val="28"/>
        </w:rPr>
        <w:t>khám</w:t>
      </w:r>
      <w:r w:rsidRPr="00940020">
        <w:rPr>
          <w:color w:val="000000" w:themeColor="text1"/>
          <w:spacing w:val="2"/>
          <w:sz w:val="28"/>
          <w:szCs w:val="28"/>
        </w:rPr>
        <w:t xml:space="preserve"> bệnh, chữa bệnh theo giấy phép hoạt động khám bệnh, chữa bệnh </w:t>
      </w:r>
      <w:r w:rsidR="00305DF5" w:rsidRPr="00940020">
        <w:rPr>
          <w:color w:val="000000" w:themeColor="text1"/>
          <w:spacing w:val="2"/>
          <w:sz w:val="28"/>
          <w:szCs w:val="28"/>
        </w:rPr>
        <w:t>theo quy định của Luật khám bệnh, chữa bệnh</w:t>
      </w:r>
      <w:r w:rsidRPr="00940020">
        <w:rPr>
          <w:color w:val="000000" w:themeColor="text1"/>
          <w:spacing w:val="2"/>
          <w:sz w:val="28"/>
          <w:szCs w:val="28"/>
        </w:rPr>
        <w:t xml:space="preserve">. </w:t>
      </w:r>
    </w:p>
    <w:p w14:paraId="08B96811" w14:textId="77777777" w:rsidR="00021B8E" w:rsidRPr="00940020" w:rsidRDefault="00E35A5A" w:rsidP="00810F51">
      <w:pPr>
        <w:spacing w:before="80" w:line="264" w:lineRule="auto"/>
        <w:ind w:firstLine="567"/>
        <w:jc w:val="both"/>
        <w:rPr>
          <w:color w:val="000000" w:themeColor="text1"/>
          <w:sz w:val="28"/>
          <w:szCs w:val="28"/>
        </w:rPr>
      </w:pPr>
      <w:r w:rsidRPr="00940020">
        <w:rPr>
          <w:color w:val="000000" w:themeColor="text1"/>
          <w:sz w:val="28"/>
          <w:szCs w:val="28"/>
        </w:rPr>
        <w:t xml:space="preserve">- </w:t>
      </w:r>
      <w:r w:rsidR="00DA4217" w:rsidRPr="00940020">
        <w:rPr>
          <w:color w:val="000000" w:themeColor="text1"/>
          <w:sz w:val="28"/>
          <w:szCs w:val="28"/>
        </w:rPr>
        <w:t>Đối với thuốc nhập khẩu</w:t>
      </w:r>
      <w:r w:rsidR="007A11F0" w:rsidRPr="00940020">
        <w:rPr>
          <w:color w:val="000000" w:themeColor="text1"/>
          <w:sz w:val="28"/>
          <w:szCs w:val="28"/>
        </w:rPr>
        <w:t>:</w:t>
      </w:r>
    </w:p>
    <w:p w14:paraId="4BDA0E9F" w14:textId="77777777" w:rsidR="00021B8E" w:rsidRPr="00940020" w:rsidRDefault="00AE2A99" w:rsidP="00810F51">
      <w:pPr>
        <w:spacing w:before="80" w:line="264" w:lineRule="auto"/>
        <w:ind w:firstLine="567"/>
        <w:jc w:val="both"/>
        <w:rPr>
          <w:color w:val="000000" w:themeColor="text1"/>
          <w:sz w:val="28"/>
          <w:szCs w:val="28"/>
        </w:rPr>
      </w:pPr>
      <w:r w:rsidRPr="00940020">
        <w:rPr>
          <w:color w:val="000000" w:themeColor="text1"/>
          <w:sz w:val="28"/>
          <w:szCs w:val="28"/>
        </w:rPr>
        <w:t>G</w:t>
      </w:r>
      <w:r w:rsidR="00DA4217" w:rsidRPr="00940020">
        <w:rPr>
          <w:color w:val="000000" w:themeColor="text1"/>
          <w:sz w:val="28"/>
          <w:szCs w:val="28"/>
        </w:rPr>
        <w:t>hi địa chỉ cơ sở sản xuất là địa điểm sản xuất thuốc được ghi trong giấy chứng nhận sản phẩm dược hoặc giấy chứng nhận Thực hành tốt sản xuất thuốc do cơ quan có thẩm quyền tại nước sở tại cấp.</w:t>
      </w:r>
    </w:p>
    <w:p w14:paraId="076FB751" w14:textId="77777777" w:rsidR="00021B8E" w:rsidRPr="003D7AE3" w:rsidRDefault="00320321" w:rsidP="00810F51">
      <w:pPr>
        <w:spacing w:before="80" w:line="264" w:lineRule="auto"/>
        <w:ind w:firstLine="567"/>
        <w:jc w:val="both"/>
        <w:rPr>
          <w:color w:val="000000" w:themeColor="text1"/>
          <w:spacing w:val="-4"/>
          <w:sz w:val="28"/>
          <w:szCs w:val="28"/>
        </w:rPr>
      </w:pPr>
      <w:r w:rsidRPr="003D7AE3">
        <w:rPr>
          <w:color w:val="000000" w:themeColor="text1"/>
          <w:spacing w:val="-4"/>
          <w:sz w:val="28"/>
          <w:szCs w:val="28"/>
        </w:rPr>
        <w:t>c</w:t>
      </w:r>
      <w:r w:rsidR="006E179D" w:rsidRPr="003D7AE3">
        <w:rPr>
          <w:color w:val="000000" w:themeColor="text1"/>
          <w:spacing w:val="-4"/>
          <w:sz w:val="28"/>
          <w:szCs w:val="28"/>
        </w:rPr>
        <w:t>)</w:t>
      </w:r>
      <w:r w:rsidR="00846FA2" w:rsidRPr="003D7AE3">
        <w:rPr>
          <w:color w:val="000000" w:themeColor="text1"/>
          <w:spacing w:val="-4"/>
          <w:sz w:val="28"/>
          <w:szCs w:val="28"/>
        </w:rPr>
        <w:t xml:space="preserve"> </w:t>
      </w:r>
      <w:r w:rsidR="00E35A5A" w:rsidRPr="003D7AE3">
        <w:rPr>
          <w:color w:val="000000" w:themeColor="text1"/>
          <w:spacing w:val="-4"/>
          <w:sz w:val="28"/>
          <w:szCs w:val="28"/>
          <w:lang w:val="vi-VN"/>
        </w:rPr>
        <w:t>Tên, địa chỉ, biểu trưng (logo</w:t>
      </w:r>
      <w:r w:rsidR="00E35A5A" w:rsidRPr="003D7AE3">
        <w:rPr>
          <w:color w:val="000000" w:themeColor="text1"/>
          <w:spacing w:val="-4"/>
          <w:sz w:val="28"/>
          <w:szCs w:val="28"/>
        </w:rPr>
        <w:t>, nếu có</w:t>
      </w:r>
      <w:r w:rsidR="00E35A5A" w:rsidRPr="003D7AE3">
        <w:rPr>
          <w:color w:val="000000" w:themeColor="text1"/>
          <w:spacing w:val="-4"/>
          <w:sz w:val="28"/>
          <w:szCs w:val="28"/>
          <w:lang w:val="vi-VN"/>
        </w:rPr>
        <w:t xml:space="preserve">) của các tổ chức, cá nhân có liên quan đến thuốc quy </w:t>
      </w:r>
      <w:r w:rsidR="002C204D" w:rsidRPr="003D7AE3">
        <w:rPr>
          <w:color w:val="000000" w:themeColor="text1"/>
          <w:spacing w:val="-4"/>
          <w:sz w:val="28"/>
          <w:szCs w:val="28"/>
        </w:rPr>
        <w:t>định</w:t>
      </w:r>
      <w:r w:rsidR="00E35A5A" w:rsidRPr="003D7AE3">
        <w:rPr>
          <w:color w:val="000000" w:themeColor="text1"/>
          <w:spacing w:val="-4"/>
          <w:sz w:val="28"/>
          <w:szCs w:val="28"/>
          <w:lang w:val="vi-VN"/>
        </w:rPr>
        <w:t xml:space="preserve"> tại khoản này ghi trên nhãn</w:t>
      </w:r>
      <w:r w:rsidR="00D332C2" w:rsidRPr="003D7AE3">
        <w:rPr>
          <w:color w:val="000000" w:themeColor="text1"/>
          <w:spacing w:val="-4"/>
          <w:sz w:val="28"/>
          <w:szCs w:val="28"/>
        </w:rPr>
        <w:t xml:space="preserve"> </w:t>
      </w:r>
      <w:r w:rsidR="000B5151" w:rsidRPr="003D7AE3">
        <w:rPr>
          <w:color w:val="000000" w:themeColor="text1"/>
          <w:spacing w:val="-4"/>
          <w:sz w:val="28"/>
          <w:szCs w:val="28"/>
        </w:rPr>
        <w:t>hoặc tờ hướng dẫn sử dụng thì phải</w:t>
      </w:r>
      <w:r w:rsidR="00E35A5A" w:rsidRPr="003D7AE3">
        <w:rPr>
          <w:color w:val="000000" w:themeColor="text1"/>
          <w:spacing w:val="-4"/>
          <w:sz w:val="28"/>
          <w:szCs w:val="28"/>
          <w:lang w:val="vi-VN"/>
        </w:rPr>
        <w:t xml:space="preserve"> có kích thước không được lớn hơn tên, địa chỉ hoặc biểu trưng (logo) của cơ sở sản xuất trừ </w:t>
      </w:r>
      <w:r w:rsidR="00E35A5A" w:rsidRPr="003D7AE3">
        <w:rPr>
          <w:color w:val="000000" w:themeColor="text1"/>
          <w:spacing w:val="-4"/>
          <w:sz w:val="28"/>
          <w:szCs w:val="28"/>
          <w:shd w:val="solid" w:color="FFFFFF" w:fill="auto"/>
          <w:lang w:val="vi-VN"/>
        </w:rPr>
        <w:t>trường hợp</w:t>
      </w:r>
      <w:r w:rsidR="00E35A5A" w:rsidRPr="003D7AE3">
        <w:rPr>
          <w:color w:val="000000" w:themeColor="text1"/>
          <w:spacing w:val="-4"/>
          <w:sz w:val="28"/>
          <w:szCs w:val="28"/>
          <w:lang w:val="vi-VN"/>
        </w:rPr>
        <w:t xml:space="preserve"> tổ chức này chứng minh được mình là chủ sở hữu sản phẩm;</w:t>
      </w:r>
    </w:p>
    <w:p w14:paraId="63D851D3" w14:textId="77777777" w:rsidR="00021B8E" w:rsidRPr="00940020" w:rsidRDefault="00320321" w:rsidP="00810F51">
      <w:pPr>
        <w:spacing w:before="80" w:line="264" w:lineRule="auto"/>
        <w:ind w:firstLine="567"/>
        <w:jc w:val="both"/>
        <w:rPr>
          <w:color w:val="000000" w:themeColor="text1"/>
          <w:sz w:val="28"/>
          <w:szCs w:val="28"/>
        </w:rPr>
      </w:pPr>
      <w:r w:rsidRPr="00940020">
        <w:rPr>
          <w:color w:val="000000" w:themeColor="text1"/>
          <w:sz w:val="28"/>
          <w:szCs w:val="28"/>
        </w:rPr>
        <w:t>d</w:t>
      </w:r>
      <w:r w:rsidR="006E179D" w:rsidRPr="00940020">
        <w:rPr>
          <w:color w:val="000000" w:themeColor="text1"/>
          <w:sz w:val="28"/>
          <w:szCs w:val="28"/>
        </w:rPr>
        <w:t>)</w:t>
      </w:r>
      <w:r w:rsidR="00846FA2" w:rsidRPr="00940020">
        <w:rPr>
          <w:color w:val="000000" w:themeColor="text1"/>
          <w:sz w:val="28"/>
          <w:szCs w:val="28"/>
        </w:rPr>
        <w:t xml:space="preserve"> </w:t>
      </w:r>
      <w:r w:rsidR="00E35A5A" w:rsidRPr="00940020">
        <w:rPr>
          <w:color w:val="000000" w:themeColor="text1"/>
          <w:sz w:val="28"/>
          <w:szCs w:val="28"/>
          <w:lang w:val="vi-VN"/>
        </w:rPr>
        <w:t>Trường hợp trên nhãn có ghi tên, địa chỉ, biểu trưng (logo) của công ty phân phối thuốc th</w:t>
      </w:r>
      <w:r w:rsidR="00E35A5A" w:rsidRPr="00940020">
        <w:rPr>
          <w:color w:val="000000" w:themeColor="text1"/>
          <w:sz w:val="28"/>
          <w:szCs w:val="28"/>
        </w:rPr>
        <w:t xml:space="preserve">ì </w:t>
      </w:r>
      <w:r w:rsidR="00E35A5A" w:rsidRPr="00940020">
        <w:rPr>
          <w:color w:val="000000" w:themeColor="text1"/>
          <w:sz w:val="28"/>
          <w:szCs w:val="28"/>
          <w:lang w:val="vi-VN"/>
        </w:rPr>
        <w:t>tên, địa chỉ, biểu trưng (logo) của công ty phân phối không được có kích thước lớn hơn tên, địa chỉ, biểu trưng (logo) của cơ sở sản xuất</w:t>
      </w:r>
      <w:r w:rsidR="00E35A5A" w:rsidRPr="00940020">
        <w:rPr>
          <w:color w:val="000000" w:themeColor="text1"/>
          <w:sz w:val="28"/>
          <w:szCs w:val="28"/>
        </w:rPr>
        <w:t>;</w:t>
      </w:r>
    </w:p>
    <w:p w14:paraId="7CC7FCB7" w14:textId="77777777" w:rsidR="00021B8E" w:rsidRPr="00940020" w:rsidRDefault="00320321" w:rsidP="00810F51">
      <w:pPr>
        <w:spacing w:before="80" w:line="264" w:lineRule="auto"/>
        <w:ind w:firstLine="567"/>
        <w:jc w:val="both"/>
        <w:rPr>
          <w:color w:val="000000" w:themeColor="text1"/>
          <w:sz w:val="28"/>
          <w:szCs w:val="28"/>
        </w:rPr>
      </w:pPr>
      <w:r w:rsidRPr="00940020">
        <w:rPr>
          <w:color w:val="000000" w:themeColor="text1"/>
          <w:sz w:val="28"/>
          <w:szCs w:val="28"/>
        </w:rPr>
        <w:t>đ</w:t>
      </w:r>
      <w:r w:rsidR="006E179D" w:rsidRPr="00940020">
        <w:rPr>
          <w:color w:val="000000" w:themeColor="text1"/>
          <w:sz w:val="28"/>
          <w:szCs w:val="28"/>
        </w:rPr>
        <w:t>)</w:t>
      </w:r>
      <w:r w:rsidR="00846FA2" w:rsidRPr="00940020">
        <w:rPr>
          <w:color w:val="000000" w:themeColor="text1"/>
          <w:sz w:val="28"/>
          <w:szCs w:val="28"/>
        </w:rPr>
        <w:t xml:space="preserve"> </w:t>
      </w:r>
      <w:r w:rsidR="00E35A5A" w:rsidRPr="00940020">
        <w:rPr>
          <w:color w:val="000000" w:themeColor="text1"/>
          <w:sz w:val="28"/>
          <w:szCs w:val="28"/>
          <w:lang w:val="vi-VN"/>
        </w:rPr>
        <w:t xml:space="preserve">Nếu cơ sở sản xuất thuốc là thành viên hoặc đơn vị phụ thuộc trong một tổ chức như công ty, </w:t>
      </w:r>
      <w:r w:rsidR="002C204D" w:rsidRPr="00940020">
        <w:rPr>
          <w:color w:val="000000" w:themeColor="text1"/>
          <w:sz w:val="28"/>
          <w:szCs w:val="28"/>
        </w:rPr>
        <w:t>tổng</w:t>
      </w:r>
      <w:r w:rsidR="00E35A5A" w:rsidRPr="00940020">
        <w:rPr>
          <w:color w:val="000000" w:themeColor="text1"/>
          <w:sz w:val="28"/>
          <w:szCs w:val="28"/>
          <w:lang w:val="vi-VN"/>
        </w:rPr>
        <w:t xml:space="preserve"> công ty, tập đoàn, hiệp hội và các tổ chức khác thì có quyền ghi tên hoặc tên và địa chỉ, nhãn hiệu hàng </w:t>
      </w:r>
      <w:r w:rsidR="00E35A5A" w:rsidRPr="00940020">
        <w:rPr>
          <w:color w:val="000000" w:themeColor="text1"/>
          <w:sz w:val="28"/>
          <w:szCs w:val="28"/>
          <w:shd w:val="solid" w:color="FFFFFF" w:fill="auto"/>
          <w:lang w:val="vi-VN"/>
        </w:rPr>
        <w:t>hóa</w:t>
      </w:r>
      <w:r w:rsidR="00E35A5A" w:rsidRPr="00940020">
        <w:rPr>
          <w:color w:val="000000" w:themeColor="text1"/>
          <w:sz w:val="28"/>
          <w:szCs w:val="28"/>
          <w:lang w:val="vi-VN"/>
        </w:rPr>
        <w:t>, thương hiệu và các nội dung khác của tổ chức đó trên nhãn khi được các tổ chức này cho phép, nhưng vẫn phải ghi địa chỉ nơi sản xuất ra thuốc.</w:t>
      </w:r>
    </w:p>
    <w:p w14:paraId="1F36FC5B" w14:textId="77777777" w:rsidR="00021B8E" w:rsidRPr="00940020" w:rsidRDefault="00E35A5A" w:rsidP="00810F51">
      <w:pPr>
        <w:spacing w:before="80" w:line="264" w:lineRule="auto"/>
        <w:ind w:firstLine="567"/>
        <w:jc w:val="both"/>
        <w:rPr>
          <w:color w:val="000000" w:themeColor="text1"/>
          <w:sz w:val="28"/>
          <w:szCs w:val="28"/>
        </w:rPr>
      </w:pPr>
      <w:r w:rsidRPr="00940020">
        <w:rPr>
          <w:color w:val="000000" w:themeColor="text1"/>
          <w:sz w:val="28"/>
          <w:szCs w:val="28"/>
          <w:lang w:val="vi-VN"/>
        </w:rPr>
        <w:t xml:space="preserve">Ví dụ: thuốc sản </w:t>
      </w:r>
      <w:r w:rsidR="002C204D" w:rsidRPr="00940020">
        <w:rPr>
          <w:color w:val="000000" w:themeColor="text1"/>
          <w:sz w:val="28"/>
          <w:szCs w:val="28"/>
        </w:rPr>
        <w:t>xuất</w:t>
      </w:r>
      <w:r w:rsidRPr="00940020">
        <w:rPr>
          <w:color w:val="000000" w:themeColor="text1"/>
          <w:sz w:val="28"/>
          <w:szCs w:val="28"/>
          <w:lang w:val="vi-VN"/>
        </w:rPr>
        <w:t xml:space="preserve"> tại chi nhánh công ty ở địa chỉ A thuộc công ty B thì trên nhãn có quyền ghi “Công ty B, Chi nhánh công ty, sản xuất tại địa chỉ A”.</w:t>
      </w:r>
    </w:p>
    <w:p w14:paraId="1B7BFCE9" w14:textId="4BD0B9BC" w:rsidR="00021B8E" w:rsidRPr="00940020" w:rsidRDefault="005F751D" w:rsidP="00810F51">
      <w:pPr>
        <w:spacing w:before="80" w:line="264" w:lineRule="auto"/>
        <w:ind w:firstLine="567"/>
        <w:jc w:val="both"/>
        <w:rPr>
          <w:color w:val="000000" w:themeColor="text1"/>
          <w:sz w:val="28"/>
          <w:szCs w:val="28"/>
        </w:rPr>
      </w:pPr>
      <w:bookmarkStart w:id="27" w:name="dieu_26"/>
      <w:r w:rsidRPr="00940020">
        <w:rPr>
          <w:b/>
          <w:bCs/>
          <w:color w:val="000000" w:themeColor="text1"/>
          <w:sz w:val="28"/>
          <w:szCs w:val="28"/>
        </w:rPr>
        <w:t xml:space="preserve">Điều </w:t>
      </w:r>
      <w:r w:rsidR="00EB2172" w:rsidRPr="00940020">
        <w:rPr>
          <w:b/>
          <w:bCs/>
          <w:color w:val="000000" w:themeColor="text1"/>
          <w:sz w:val="28"/>
          <w:szCs w:val="28"/>
        </w:rPr>
        <w:t>3</w:t>
      </w:r>
      <w:r w:rsidR="001164E4" w:rsidRPr="00940020">
        <w:rPr>
          <w:b/>
          <w:bCs/>
          <w:color w:val="000000" w:themeColor="text1"/>
          <w:sz w:val="28"/>
          <w:szCs w:val="28"/>
        </w:rPr>
        <w:t>4</w:t>
      </w:r>
      <w:r w:rsidR="004F4336" w:rsidRPr="00940020">
        <w:rPr>
          <w:b/>
          <w:bCs/>
          <w:color w:val="000000" w:themeColor="text1"/>
          <w:sz w:val="28"/>
          <w:szCs w:val="28"/>
        </w:rPr>
        <w:t>.</w:t>
      </w:r>
      <w:r w:rsidR="00846FA2" w:rsidRPr="00940020">
        <w:rPr>
          <w:b/>
          <w:bCs/>
          <w:color w:val="000000" w:themeColor="text1"/>
          <w:sz w:val="28"/>
          <w:szCs w:val="28"/>
        </w:rPr>
        <w:t xml:space="preserve"> </w:t>
      </w:r>
      <w:r w:rsidR="00D55376" w:rsidRPr="00940020">
        <w:rPr>
          <w:b/>
          <w:bCs/>
          <w:color w:val="000000" w:themeColor="text1"/>
          <w:sz w:val="28"/>
          <w:szCs w:val="28"/>
        </w:rPr>
        <w:t>Xuất xứ của thuốc</w:t>
      </w:r>
      <w:bookmarkEnd w:id="27"/>
      <w:r w:rsidR="00836CD1" w:rsidRPr="00940020">
        <w:rPr>
          <w:b/>
          <w:bCs/>
          <w:color w:val="000000" w:themeColor="text1"/>
          <w:sz w:val="28"/>
          <w:szCs w:val="28"/>
        </w:rPr>
        <w:t>, nguyên liệu làm thuốc</w:t>
      </w:r>
    </w:p>
    <w:p w14:paraId="7EA245EA" w14:textId="069DC5A4" w:rsidR="00021B8E" w:rsidRPr="00940020" w:rsidRDefault="00D55376" w:rsidP="00810F51">
      <w:pPr>
        <w:spacing w:before="80" w:line="264" w:lineRule="auto"/>
        <w:ind w:firstLine="567"/>
        <w:jc w:val="both"/>
        <w:rPr>
          <w:color w:val="000000" w:themeColor="text1"/>
          <w:sz w:val="28"/>
          <w:szCs w:val="28"/>
        </w:rPr>
      </w:pPr>
      <w:r w:rsidRPr="00940020">
        <w:rPr>
          <w:color w:val="000000" w:themeColor="text1"/>
          <w:sz w:val="28"/>
          <w:szCs w:val="28"/>
        </w:rPr>
        <w:t xml:space="preserve">1. </w:t>
      </w:r>
      <w:r w:rsidR="005F751D" w:rsidRPr="00940020">
        <w:rPr>
          <w:color w:val="000000" w:themeColor="text1"/>
          <w:sz w:val="28"/>
          <w:szCs w:val="28"/>
        </w:rPr>
        <w:t>Cách x</w:t>
      </w:r>
      <w:r w:rsidRPr="00940020">
        <w:rPr>
          <w:color w:val="000000" w:themeColor="text1"/>
          <w:sz w:val="28"/>
          <w:szCs w:val="28"/>
          <w:lang w:val="vi-VN"/>
        </w:rPr>
        <w:t>ác định xuất xứ của thuốc</w:t>
      </w:r>
      <w:r w:rsidR="00836CD1" w:rsidRPr="00940020">
        <w:rPr>
          <w:color w:val="000000" w:themeColor="text1"/>
          <w:sz w:val="28"/>
          <w:szCs w:val="28"/>
        </w:rPr>
        <w:t>, nguyên liệu làm thuốc</w:t>
      </w:r>
      <w:r w:rsidR="008A6383">
        <w:rPr>
          <w:color w:val="000000" w:themeColor="text1"/>
          <w:sz w:val="28"/>
          <w:szCs w:val="28"/>
        </w:rPr>
        <w:t>:</w:t>
      </w:r>
    </w:p>
    <w:p w14:paraId="326128F4" w14:textId="17E2744C" w:rsidR="00021B8E" w:rsidRPr="00940020" w:rsidRDefault="00161536" w:rsidP="00810F51">
      <w:pPr>
        <w:spacing w:before="80" w:line="264" w:lineRule="auto"/>
        <w:ind w:firstLine="567"/>
        <w:jc w:val="both"/>
        <w:rPr>
          <w:color w:val="000000" w:themeColor="text1"/>
          <w:sz w:val="28"/>
          <w:szCs w:val="28"/>
        </w:rPr>
      </w:pPr>
      <w:r w:rsidRPr="00940020">
        <w:rPr>
          <w:color w:val="000000" w:themeColor="text1"/>
          <w:sz w:val="28"/>
          <w:szCs w:val="28"/>
        </w:rPr>
        <w:t xml:space="preserve">a) </w:t>
      </w:r>
      <w:r w:rsidR="00D55376" w:rsidRPr="00940020">
        <w:rPr>
          <w:color w:val="000000" w:themeColor="text1"/>
          <w:sz w:val="28"/>
          <w:szCs w:val="28"/>
          <w:lang w:val="vi-VN"/>
        </w:rPr>
        <w:t>Xuất xứ của thuốc</w:t>
      </w:r>
      <w:r w:rsidR="00836CD1" w:rsidRPr="00940020">
        <w:rPr>
          <w:color w:val="000000" w:themeColor="text1"/>
          <w:sz w:val="28"/>
          <w:szCs w:val="28"/>
        </w:rPr>
        <w:t>, nguyên liệu làm thuốc</w:t>
      </w:r>
      <w:r w:rsidR="00D55376" w:rsidRPr="00940020">
        <w:rPr>
          <w:color w:val="000000" w:themeColor="text1"/>
          <w:sz w:val="28"/>
          <w:szCs w:val="28"/>
          <w:lang w:val="vi-VN"/>
        </w:rPr>
        <w:t xml:space="preserve"> được xác định theo quy định Luật </w:t>
      </w:r>
      <w:r w:rsidR="00B513B0" w:rsidRPr="00940020">
        <w:rPr>
          <w:color w:val="000000" w:themeColor="text1"/>
          <w:sz w:val="28"/>
          <w:szCs w:val="28"/>
        </w:rPr>
        <w:t>T</w:t>
      </w:r>
      <w:r w:rsidR="00D55376" w:rsidRPr="00940020">
        <w:rPr>
          <w:color w:val="000000" w:themeColor="text1"/>
          <w:sz w:val="28"/>
          <w:szCs w:val="28"/>
          <w:lang w:val="vi-VN"/>
        </w:rPr>
        <w:t>hương mại</w:t>
      </w:r>
      <w:r w:rsidR="00B513B0" w:rsidRPr="00940020">
        <w:rPr>
          <w:color w:val="000000" w:themeColor="text1"/>
          <w:sz w:val="28"/>
          <w:szCs w:val="28"/>
        </w:rPr>
        <w:t>, văn bản hướng dẫn</w:t>
      </w:r>
      <w:r w:rsidR="00846FA2" w:rsidRPr="00940020">
        <w:rPr>
          <w:color w:val="000000" w:themeColor="text1"/>
          <w:sz w:val="28"/>
          <w:szCs w:val="28"/>
        </w:rPr>
        <w:t xml:space="preserve"> </w:t>
      </w:r>
      <w:r w:rsidR="00B513B0" w:rsidRPr="00940020">
        <w:rPr>
          <w:color w:val="000000" w:themeColor="text1"/>
          <w:sz w:val="28"/>
          <w:szCs w:val="28"/>
        </w:rPr>
        <w:t xml:space="preserve">Luật Thương mại </w:t>
      </w:r>
      <w:r w:rsidR="00D55376" w:rsidRPr="00940020">
        <w:rPr>
          <w:color w:val="000000" w:themeColor="text1"/>
          <w:sz w:val="28"/>
          <w:szCs w:val="28"/>
          <w:lang w:val="vi-VN"/>
        </w:rPr>
        <w:t>về xuất xứ hàng hóa và các</w:t>
      </w:r>
      <w:r w:rsidR="003D7AE3">
        <w:rPr>
          <w:color w:val="000000" w:themeColor="text1"/>
          <w:sz w:val="28"/>
          <w:szCs w:val="28"/>
          <w:lang w:val="vi-VN"/>
        </w:rPr>
        <w:t xml:space="preserve"> văn bản pháp luật có liên quan;</w:t>
      </w:r>
    </w:p>
    <w:p w14:paraId="546CF7B9" w14:textId="65945010" w:rsidR="00021B8E" w:rsidRPr="00940020" w:rsidRDefault="00161536" w:rsidP="00810F51">
      <w:pPr>
        <w:spacing w:before="80" w:line="264" w:lineRule="auto"/>
        <w:ind w:firstLine="567"/>
        <w:jc w:val="both"/>
        <w:rPr>
          <w:color w:val="000000" w:themeColor="text1"/>
          <w:sz w:val="28"/>
          <w:szCs w:val="28"/>
        </w:rPr>
      </w:pPr>
      <w:r w:rsidRPr="00940020">
        <w:rPr>
          <w:color w:val="000000" w:themeColor="text1"/>
          <w:sz w:val="28"/>
          <w:szCs w:val="28"/>
        </w:rPr>
        <w:t xml:space="preserve">b) </w:t>
      </w:r>
      <w:r w:rsidR="00D332C2" w:rsidRPr="00940020">
        <w:rPr>
          <w:color w:val="000000" w:themeColor="text1"/>
          <w:sz w:val="28"/>
          <w:szCs w:val="28"/>
        </w:rPr>
        <w:t>Tổ</w:t>
      </w:r>
      <w:r w:rsidR="00BD236D" w:rsidRPr="00940020">
        <w:rPr>
          <w:color w:val="000000" w:themeColor="text1"/>
          <w:sz w:val="28"/>
          <w:szCs w:val="28"/>
        </w:rPr>
        <w:t xml:space="preserve"> chức, cá nhân chịu trách nhiệm về ghi nhãn thuốc quy định tại Điều 6 Thông tư này </w:t>
      </w:r>
      <w:r w:rsidRPr="00940020">
        <w:rPr>
          <w:color w:val="000000" w:themeColor="text1"/>
          <w:sz w:val="28"/>
          <w:szCs w:val="28"/>
        </w:rPr>
        <w:t>tự xác định và ghi xuất xứ của thuốc, nguyên liệu làm thuốc của mình nhưng phải bảo đảm trung thực, chính xác, tuân thủ các quy định của pháp luật về xuất xứ hàng hóa hoặc Hiệp định mà Việt Nam đã tham gia ký kết.</w:t>
      </w:r>
    </w:p>
    <w:p w14:paraId="7368614D" w14:textId="77777777" w:rsidR="00021B8E" w:rsidRPr="00940020" w:rsidRDefault="00D55376" w:rsidP="00810F51">
      <w:pPr>
        <w:spacing w:before="80" w:line="264" w:lineRule="auto"/>
        <w:ind w:firstLine="567"/>
        <w:jc w:val="both"/>
        <w:rPr>
          <w:color w:val="000000" w:themeColor="text1"/>
          <w:sz w:val="28"/>
          <w:szCs w:val="28"/>
        </w:rPr>
      </w:pPr>
      <w:r w:rsidRPr="00940020">
        <w:rPr>
          <w:color w:val="000000" w:themeColor="text1"/>
          <w:sz w:val="28"/>
          <w:szCs w:val="28"/>
        </w:rPr>
        <w:t xml:space="preserve">2. </w:t>
      </w:r>
      <w:r w:rsidRPr="00940020">
        <w:rPr>
          <w:color w:val="000000" w:themeColor="text1"/>
          <w:sz w:val="28"/>
          <w:szCs w:val="28"/>
          <w:lang w:val="vi-VN"/>
        </w:rPr>
        <w:t>Cách ghi xuất xứ của thuốc</w:t>
      </w:r>
      <w:r w:rsidR="00836CD1" w:rsidRPr="00940020">
        <w:rPr>
          <w:color w:val="000000" w:themeColor="text1"/>
          <w:sz w:val="28"/>
          <w:szCs w:val="28"/>
        </w:rPr>
        <w:t>, nguyên liệu làm thuốc</w:t>
      </w:r>
      <w:r w:rsidR="00D332C2" w:rsidRPr="00940020">
        <w:rPr>
          <w:color w:val="000000" w:themeColor="text1"/>
          <w:sz w:val="28"/>
          <w:szCs w:val="28"/>
        </w:rPr>
        <w:t xml:space="preserve"> </w:t>
      </w:r>
      <w:r w:rsidR="00805818" w:rsidRPr="00940020">
        <w:rPr>
          <w:color w:val="000000" w:themeColor="text1"/>
          <w:sz w:val="28"/>
          <w:szCs w:val="28"/>
        </w:rPr>
        <w:t>nhập khẩu:</w:t>
      </w:r>
    </w:p>
    <w:p w14:paraId="0669B2CC" w14:textId="77777777" w:rsidR="00021B8E" w:rsidRPr="00940020" w:rsidRDefault="00D55376" w:rsidP="00810F51">
      <w:pPr>
        <w:spacing w:before="80" w:line="264" w:lineRule="auto"/>
        <w:ind w:firstLine="567"/>
        <w:jc w:val="both"/>
        <w:rPr>
          <w:color w:val="000000" w:themeColor="text1"/>
          <w:sz w:val="28"/>
          <w:szCs w:val="28"/>
        </w:rPr>
      </w:pPr>
      <w:r w:rsidRPr="00940020">
        <w:rPr>
          <w:color w:val="000000" w:themeColor="text1"/>
          <w:sz w:val="28"/>
          <w:szCs w:val="28"/>
          <w:lang w:val="vi-VN"/>
        </w:rPr>
        <w:t>Xuất xứ của thuốc</w:t>
      </w:r>
      <w:r w:rsidR="00836CD1" w:rsidRPr="00940020">
        <w:rPr>
          <w:color w:val="000000" w:themeColor="text1"/>
          <w:sz w:val="28"/>
          <w:szCs w:val="28"/>
        </w:rPr>
        <w:t>, nguyên liệu làm thuốc</w:t>
      </w:r>
      <w:r w:rsidRPr="00940020">
        <w:rPr>
          <w:color w:val="000000" w:themeColor="text1"/>
          <w:sz w:val="28"/>
          <w:szCs w:val="28"/>
          <w:lang w:val="vi-VN"/>
        </w:rPr>
        <w:t xml:space="preserve"> được ghi trên bao bì ngoài của thuốc</w:t>
      </w:r>
      <w:r w:rsidR="00836CD1" w:rsidRPr="00940020">
        <w:rPr>
          <w:color w:val="000000" w:themeColor="text1"/>
          <w:sz w:val="28"/>
          <w:szCs w:val="28"/>
        </w:rPr>
        <w:t>, nguyên liệu làm thuốc</w:t>
      </w:r>
      <w:r w:rsidRPr="00940020">
        <w:rPr>
          <w:color w:val="000000" w:themeColor="text1"/>
          <w:sz w:val="28"/>
          <w:szCs w:val="28"/>
          <w:lang w:val="vi-VN"/>
        </w:rPr>
        <w:t xml:space="preserve"> như sau:</w:t>
      </w:r>
    </w:p>
    <w:p w14:paraId="1FFCFE46" w14:textId="6FC9F4FA" w:rsidR="00021B8E" w:rsidRPr="00940020" w:rsidRDefault="00D55376" w:rsidP="00810F51">
      <w:pPr>
        <w:spacing w:before="80" w:line="264" w:lineRule="auto"/>
        <w:ind w:firstLine="567"/>
        <w:jc w:val="both"/>
        <w:rPr>
          <w:color w:val="000000" w:themeColor="text1"/>
          <w:sz w:val="28"/>
          <w:szCs w:val="28"/>
        </w:rPr>
      </w:pPr>
      <w:r w:rsidRPr="00940020">
        <w:rPr>
          <w:color w:val="000000" w:themeColor="text1"/>
          <w:sz w:val="28"/>
          <w:szCs w:val="28"/>
        </w:rPr>
        <w:t xml:space="preserve">a) </w:t>
      </w:r>
      <w:r w:rsidRPr="00940020">
        <w:rPr>
          <w:color w:val="000000" w:themeColor="text1"/>
          <w:sz w:val="28"/>
          <w:szCs w:val="28"/>
          <w:lang w:val="vi-VN"/>
        </w:rPr>
        <w:t>Ghi cụm từ “</w:t>
      </w:r>
      <w:r w:rsidR="002C204D" w:rsidRPr="00940020">
        <w:rPr>
          <w:color w:val="000000" w:themeColor="text1"/>
          <w:sz w:val="28"/>
          <w:szCs w:val="28"/>
        </w:rPr>
        <w:t>xuất</w:t>
      </w:r>
      <w:r w:rsidRPr="00940020">
        <w:rPr>
          <w:color w:val="000000" w:themeColor="text1"/>
          <w:sz w:val="28"/>
          <w:szCs w:val="28"/>
          <w:lang w:val="vi-VN"/>
        </w:rPr>
        <w:t xml:space="preserve"> xứ:” </w:t>
      </w:r>
      <w:r w:rsidR="00B513B0" w:rsidRPr="00940020">
        <w:rPr>
          <w:color w:val="000000" w:themeColor="text1"/>
          <w:sz w:val="28"/>
          <w:szCs w:val="28"/>
        </w:rPr>
        <w:t>,</w:t>
      </w:r>
      <w:r w:rsidRPr="00940020">
        <w:rPr>
          <w:color w:val="000000" w:themeColor="text1"/>
          <w:sz w:val="28"/>
          <w:szCs w:val="28"/>
          <w:lang w:val="vi-VN"/>
        </w:rPr>
        <w:t>“sản xuất tại:”</w:t>
      </w:r>
      <w:r w:rsidR="00B513B0" w:rsidRPr="00940020">
        <w:rPr>
          <w:color w:val="000000" w:themeColor="text1"/>
          <w:sz w:val="28"/>
          <w:szCs w:val="28"/>
        </w:rPr>
        <w:t xml:space="preserve"> hoặc</w:t>
      </w:r>
      <w:r w:rsidR="006469D0" w:rsidRPr="00940020">
        <w:rPr>
          <w:color w:val="000000" w:themeColor="text1"/>
          <w:sz w:val="28"/>
          <w:szCs w:val="28"/>
        </w:rPr>
        <w:t xml:space="preserve"> “sản xuất bởi</w:t>
      </w:r>
      <w:r w:rsidR="00B513B0" w:rsidRPr="00940020">
        <w:rPr>
          <w:color w:val="000000" w:themeColor="text1"/>
          <w:sz w:val="28"/>
          <w:szCs w:val="28"/>
        </w:rPr>
        <w:t>:</w:t>
      </w:r>
      <w:r w:rsidR="006469D0" w:rsidRPr="00940020">
        <w:rPr>
          <w:color w:val="000000" w:themeColor="text1"/>
          <w:sz w:val="28"/>
          <w:szCs w:val="28"/>
        </w:rPr>
        <w:t>”</w:t>
      </w:r>
      <w:r w:rsidRPr="00940020">
        <w:rPr>
          <w:color w:val="000000" w:themeColor="text1"/>
          <w:sz w:val="28"/>
          <w:szCs w:val="28"/>
          <w:lang w:val="vi-VN"/>
        </w:rPr>
        <w:t xml:space="preserve"> kèm </w:t>
      </w:r>
      <w:r w:rsidR="00B513B0" w:rsidRPr="00940020">
        <w:rPr>
          <w:color w:val="000000" w:themeColor="text1"/>
          <w:sz w:val="28"/>
          <w:szCs w:val="28"/>
        </w:rPr>
        <w:t xml:space="preserve">theo </w:t>
      </w:r>
      <w:r w:rsidRPr="00940020">
        <w:rPr>
          <w:color w:val="000000" w:themeColor="text1"/>
          <w:sz w:val="28"/>
          <w:szCs w:val="28"/>
          <w:lang w:val="vi-VN"/>
        </w:rPr>
        <w:t xml:space="preserve">tên nước </w:t>
      </w:r>
      <w:r w:rsidR="008A4645" w:rsidRPr="00940020">
        <w:rPr>
          <w:color w:val="000000" w:themeColor="text1"/>
          <w:sz w:val="28"/>
          <w:szCs w:val="28"/>
        </w:rPr>
        <w:t>hoặc vùng lãnh thổ sản xuất ra thuốc, nguyên liệu làm thuốc</w:t>
      </w:r>
      <w:r w:rsidR="00D02743">
        <w:rPr>
          <w:color w:val="000000" w:themeColor="text1"/>
          <w:sz w:val="28"/>
          <w:szCs w:val="28"/>
        </w:rPr>
        <w:t>;</w:t>
      </w:r>
    </w:p>
    <w:p w14:paraId="47B385D1" w14:textId="7A3C3A69" w:rsidR="00021B8E" w:rsidRPr="00940020" w:rsidRDefault="008A4645" w:rsidP="00810F51">
      <w:pPr>
        <w:spacing w:before="80" w:line="264" w:lineRule="auto"/>
        <w:ind w:firstLine="567"/>
        <w:jc w:val="both"/>
        <w:rPr>
          <w:color w:val="000000" w:themeColor="text1"/>
          <w:sz w:val="28"/>
          <w:szCs w:val="28"/>
        </w:rPr>
      </w:pPr>
      <w:r w:rsidRPr="00940020">
        <w:rPr>
          <w:color w:val="000000" w:themeColor="text1"/>
          <w:sz w:val="28"/>
          <w:szCs w:val="28"/>
        </w:rPr>
        <w:t>Tên nước hoặc vùng lãnh thổ sản xuất ra thuốc, nguyên liệu làm thuốc</w:t>
      </w:r>
      <w:r w:rsidR="006A396A">
        <w:rPr>
          <w:color w:val="000000" w:themeColor="text1"/>
          <w:sz w:val="28"/>
          <w:szCs w:val="28"/>
        </w:rPr>
        <w:t xml:space="preserve"> </w:t>
      </w:r>
      <w:r w:rsidRPr="00940020">
        <w:rPr>
          <w:color w:val="000000" w:themeColor="text1"/>
          <w:sz w:val="28"/>
          <w:szCs w:val="28"/>
        </w:rPr>
        <w:t>không được viết tắt.</w:t>
      </w:r>
    </w:p>
    <w:p w14:paraId="4D217A37" w14:textId="6071B896" w:rsidR="00021B8E" w:rsidRPr="00940020" w:rsidRDefault="00D55376" w:rsidP="00810F51">
      <w:pPr>
        <w:spacing w:before="80" w:line="264" w:lineRule="auto"/>
        <w:ind w:firstLine="567"/>
        <w:jc w:val="both"/>
        <w:rPr>
          <w:color w:val="000000" w:themeColor="text1"/>
          <w:sz w:val="28"/>
          <w:szCs w:val="28"/>
        </w:rPr>
      </w:pPr>
      <w:r w:rsidRPr="00940020">
        <w:rPr>
          <w:color w:val="000000" w:themeColor="text1"/>
          <w:sz w:val="28"/>
          <w:szCs w:val="28"/>
        </w:rPr>
        <w:t xml:space="preserve">b) </w:t>
      </w:r>
      <w:r w:rsidRPr="00940020">
        <w:rPr>
          <w:color w:val="000000" w:themeColor="text1"/>
          <w:sz w:val="28"/>
          <w:szCs w:val="28"/>
          <w:lang w:val="vi-VN"/>
        </w:rPr>
        <w:t xml:space="preserve">Trường hợp </w:t>
      </w:r>
      <w:r w:rsidR="002C204D" w:rsidRPr="00940020">
        <w:rPr>
          <w:color w:val="000000" w:themeColor="text1"/>
          <w:sz w:val="28"/>
          <w:szCs w:val="28"/>
        </w:rPr>
        <w:t>thuốc</w:t>
      </w:r>
      <w:r w:rsidR="00836CD1" w:rsidRPr="00940020">
        <w:rPr>
          <w:color w:val="000000" w:themeColor="text1"/>
          <w:sz w:val="28"/>
          <w:szCs w:val="28"/>
        </w:rPr>
        <w:t>, nguyên liệu làm thuốc</w:t>
      </w:r>
      <w:r w:rsidRPr="00940020">
        <w:rPr>
          <w:color w:val="000000" w:themeColor="text1"/>
          <w:sz w:val="28"/>
          <w:szCs w:val="28"/>
          <w:lang w:val="vi-VN"/>
        </w:rPr>
        <w:t xml:space="preserve"> có xuất xứ cùng với quốc gia hoặc vùng lãnh thổ sản xuất ra thuốc</w:t>
      </w:r>
      <w:r w:rsidR="00836CD1" w:rsidRPr="00940020">
        <w:rPr>
          <w:color w:val="000000" w:themeColor="text1"/>
          <w:sz w:val="28"/>
          <w:szCs w:val="28"/>
        </w:rPr>
        <w:t>, nguyên liệu làm thuốc</w:t>
      </w:r>
      <w:r w:rsidRPr="00940020">
        <w:rPr>
          <w:color w:val="000000" w:themeColor="text1"/>
          <w:sz w:val="28"/>
          <w:szCs w:val="28"/>
          <w:lang w:val="vi-VN"/>
        </w:rPr>
        <w:t xml:space="preserve"> thì chỉ yêu cầu ghi tên nước sản xuất bằng tiếng Việt hoặc tiếng Anh trong trường hợp dịch ra tiếng Việt không có </w:t>
      </w:r>
      <w:r w:rsidR="00D02743">
        <w:rPr>
          <w:color w:val="000000" w:themeColor="text1"/>
          <w:sz w:val="28"/>
          <w:szCs w:val="28"/>
          <w:lang w:val="vi-VN"/>
        </w:rPr>
        <w:t>ý nghĩa hoặc không dịch ra được;</w:t>
      </w:r>
    </w:p>
    <w:p w14:paraId="185A8146" w14:textId="77777777" w:rsidR="00021B8E" w:rsidRPr="00940020" w:rsidRDefault="00D55376" w:rsidP="00810F51">
      <w:pPr>
        <w:spacing w:before="80" w:line="264" w:lineRule="auto"/>
        <w:ind w:firstLine="567"/>
        <w:jc w:val="both"/>
        <w:rPr>
          <w:color w:val="000000" w:themeColor="text1"/>
          <w:sz w:val="28"/>
          <w:szCs w:val="28"/>
        </w:rPr>
      </w:pPr>
      <w:r w:rsidRPr="00940020">
        <w:rPr>
          <w:color w:val="000000" w:themeColor="text1"/>
          <w:sz w:val="28"/>
          <w:szCs w:val="28"/>
        </w:rPr>
        <w:t xml:space="preserve">c) </w:t>
      </w:r>
      <w:r w:rsidRPr="00940020">
        <w:rPr>
          <w:color w:val="000000" w:themeColor="text1"/>
          <w:sz w:val="28"/>
          <w:szCs w:val="28"/>
          <w:lang w:val="vi-VN"/>
        </w:rPr>
        <w:t xml:space="preserve">Trường </w:t>
      </w:r>
      <w:r w:rsidR="002C204D" w:rsidRPr="00940020">
        <w:rPr>
          <w:color w:val="000000" w:themeColor="text1"/>
          <w:sz w:val="28"/>
          <w:szCs w:val="28"/>
        </w:rPr>
        <w:t>hợp</w:t>
      </w:r>
      <w:r w:rsidRPr="00940020">
        <w:rPr>
          <w:color w:val="000000" w:themeColor="text1"/>
          <w:sz w:val="28"/>
          <w:szCs w:val="28"/>
          <w:lang w:val="vi-VN"/>
        </w:rPr>
        <w:t xml:space="preserve"> thuốc</w:t>
      </w:r>
      <w:r w:rsidR="00836CD1" w:rsidRPr="00940020">
        <w:rPr>
          <w:color w:val="000000" w:themeColor="text1"/>
          <w:sz w:val="28"/>
          <w:szCs w:val="28"/>
        </w:rPr>
        <w:t>, nguyên liệu làm thuốc</w:t>
      </w:r>
      <w:r w:rsidRPr="00940020">
        <w:rPr>
          <w:color w:val="000000" w:themeColor="text1"/>
          <w:sz w:val="28"/>
          <w:szCs w:val="28"/>
          <w:lang w:val="vi-VN"/>
        </w:rPr>
        <w:t xml:space="preserve"> có xuất xứ khác quốc gia hoặc vùng lãnh thổ sản xuất ra thuốc</w:t>
      </w:r>
      <w:r w:rsidR="00836CD1" w:rsidRPr="00940020">
        <w:rPr>
          <w:color w:val="000000" w:themeColor="text1"/>
          <w:sz w:val="28"/>
          <w:szCs w:val="28"/>
        </w:rPr>
        <w:t>, nguyên liệu làm thuốc</w:t>
      </w:r>
      <w:r w:rsidRPr="00940020">
        <w:rPr>
          <w:color w:val="000000" w:themeColor="text1"/>
          <w:sz w:val="28"/>
          <w:szCs w:val="28"/>
          <w:lang w:val="vi-VN"/>
        </w:rPr>
        <w:t xml:space="preserve"> thì phải ghi đầy đủ thông tin xuất xứ của thuốc theo quy định tại điểm a khoản 2 Điều này.</w:t>
      </w:r>
    </w:p>
    <w:p w14:paraId="631E267B" w14:textId="77777777" w:rsidR="00021B8E" w:rsidRPr="00940020" w:rsidRDefault="00D55376" w:rsidP="00810F51">
      <w:pPr>
        <w:spacing w:before="80" w:line="264" w:lineRule="auto"/>
        <w:ind w:firstLine="567"/>
        <w:jc w:val="both"/>
        <w:rPr>
          <w:color w:val="000000" w:themeColor="text1"/>
          <w:sz w:val="28"/>
          <w:szCs w:val="28"/>
        </w:rPr>
      </w:pPr>
      <w:r w:rsidRPr="00940020">
        <w:rPr>
          <w:color w:val="000000" w:themeColor="text1"/>
          <w:sz w:val="28"/>
          <w:szCs w:val="28"/>
        </w:rPr>
        <w:t xml:space="preserve">3. </w:t>
      </w:r>
      <w:r w:rsidRPr="00940020">
        <w:rPr>
          <w:color w:val="000000" w:themeColor="text1"/>
          <w:sz w:val="28"/>
          <w:szCs w:val="28"/>
          <w:lang w:val="vi-VN"/>
        </w:rPr>
        <w:t>Đối với thuốc</w:t>
      </w:r>
      <w:r w:rsidR="00836CD1" w:rsidRPr="00940020">
        <w:rPr>
          <w:color w:val="000000" w:themeColor="text1"/>
          <w:sz w:val="28"/>
          <w:szCs w:val="28"/>
        </w:rPr>
        <w:t>, nguyên liệu làm thuốc</w:t>
      </w:r>
      <w:r w:rsidRPr="00940020">
        <w:rPr>
          <w:color w:val="000000" w:themeColor="text1"/>
          <w:sz w:val="28"/>
          <w:szCs w:val="28"/>
          <w:lang w:val="vi-VN"/>
        </w:rPr>
        <w:t xml:space="preserve"> sản xuất tại Việt Nam để lưu hành trong nước đã ghi </w:t>
      </w:r>
      <w:r w:rsidR="002C204D" w:rsidRPr="00940020">
        <w:rPr>
          <w:color w:val="000000" w:themeColor="text1"/>
          <w:sz w:val="28"/>
          <w:szCs w:val="28"/>
        </w:rPr>
        <w:t>địa</w:t>
      </w:r>
      <w:r w:rsidRPr="00940020">
        <w:rPr>
          <w:color w:val="000000" w:themeColor="text1"/>
          <w:sz w:val="28"/>
          <w:szCs w:val="28"/>
          <w:lang w:val="vi-VN"/>
        </w:rPr>
        <w:t xml:space="preserve"> chỉ của nơi sản xuất ra thuốc</w:t>
      </w:r>
      <w:r w:rsidR="00836CD1" w:rsidRPr="00940020">
        <w:rPr>
          <w:color w:val="000000" w:themeColor="text1"/>
          <w:sz w:val="28"/>
          <w:szCs w:val="28"/>
        </w:rPr>
        <w:t>, nguyên liệu làm thuốc</w:t>
      </w:r>
      <w:r w:rsidRPr="00940020">
        <w:rPr>
          <w:color w:val="000000" w:themeColor="text1"/>
          <w:sz w:val="28"/>
          <w:szCs w:val="28"/>
          <w:lang w:val="vi-VN"/>
        </w:rPr>
        <w:t xml:space="preserve"> đó thì không yêu cầu phải ghi xuất xứ của thuốc</w:t>
      </w:r>
      <w:r w:rsidR="00836CD1" w:rsidRPr="00940020">
        <w:rPr>
          <w:color w:val="000000" w:themeColor="text1"/>
          <w:sz w:val="28"/>
          <w:szCs w:val="28"/>
        </w:rPr>
        <w:t>, nguyên liệu làm thuố</w:t>
      </w:r>
      <w:r w:rsidR="00E723DC" w:rsidRPr="00940020">
        <w:rPr>
          <w:color w:val="000000" w:themeColor="text1"/>
          <w:sz w:val="28"/>
          <w:szCs w:val="28"/>
        </w:rPr>
        <w:t>c trên nhãn</w:t>
      </w:r>
      <w:r w:rsidRPr="00940020">
        <w:rPr>
          <w:color w:val="000000" w:themeColor="text1"/>
          <w:sz w:val="28"/>
          <w:szCs w:val="28"/>
          <w:lang w:val="vi-VN"/>
        </w:rPr>
        <w:t>.</w:t>
      </w:r>
    </w:p>
    <w:p w14:paraId="16B72489" w14:textId="77777777" w:rsidR="00021B8E" w:rsidRPr="00940020" w:rsidRDefault="005F751D" w:rsidP="00810F51">
      <w:pPr>
        <w:spacing w:before="80" w:line="264" w:lineRule="auto"/>
        <w:ind w:firstLine="567"/>
        <w:jc w:val="both"/>
        <w:rPr>
          <w:color w:val="000000" w:themeColor="text1"/>
          <w:sz w:val="28"/>
          <w:szCs w:val="28"/>
        </w:rPr>
      </w:pPr>
      <w:bookmarkStart w:id="28" w:name="dieu_27"/>
      <w:r w:rsidRPr="00940020">
        <w:rPr>
          <w:b/>
          <w:bCs/>
          <w:color w:val="000000" w:themeColor="text1"/>
          <w:sz w:val="28"/>
          <w:szCs w:val="28"/>
        </w:rPr>
        <w:t xml:space="preserve">Điều </w:t>
      </w:r>
      <w:r w:rsidR="00EB2172" w:rsidRPr="00940020">
        <w:rPr>
          <w:b/>
          <w:bCs/>
          <w:color w:val="000000" w:themeColor="text1"/>
          <w:sz w:val="28"/>
          <w:szCs w:val="28"/>
        </w:rPr>
        <w:t>3</w:t>
      </w:r>
      <w:r w:rsidR="001164E4" w:rsidRPr="00940020">
        <w:rPr>
          <w:b/>
          <w:bCs/>
          <w:color w:val="000000" w:themeColor="text1"/>
          <w:sz w:val="28"/>
          <w:szCs w:val="28"/>
        </w:rPr>
        <w:t>5</w:t>
      </w:r>
      <w:r w:rsidR="004F4336" w:rsidRPr="00940020">
        <w:rPr>
          <w:b/>
          <w:bCs/>
          <w:color w:val="000000" w:themeColor="text1"/>
          <w:sz w:val="28"/>
          <w:szCs w:val="28"/>
        </w:rPr>
        <w:t xml:space="preserve">. </w:t>
      </w:r>
      <w:r w:rsidR="00D55376" w:rsidRPr="00940020">
        <w:rPr>
          <w:b/>
          <w:bCs/>
          <w:color w:val="000000" w:themeColor="text1"/>
          <w:sz w:val="28"/>
          <w:szCs w:val="28"/>
          <w:lang w:val="vi-VN"/>
        </w:rPr>
        <w:t>Các nội dung khác thể hiện trên nhãn thuốc</w:t>
      </w:r>
      <w:bookmarkEnd w:id="28"/>
    </w:p>
    <w:p w14:paraId="0B016C2C" w14:textId="05C33C72" w:rsidR="00021B8E" w:rsidRPr="00940020" w:rsidRDefault="0039098A" w:rsidP="00810F51">
      <w:pPr>
        <w:spacing w:before="80" w:line="264" w:lineRule="auto"/>
        <w:ind w:firstLine="567"/>
        <w:jc w:val="both"/>
        <w:rPr>
          <w:color w:val="000000" w:themeColor="text1"/>
          <w:sz w:val="28"/>
          <w:szCs w:val="28"/>
        </w:rPr>
      </w:pPr>
      <w:r w:rsidRPr="00940020">
        <w:rPr>
          <w:color w:val="000000" w:themeColor="text1"/>
          <w:sz w:val="28"/>
          <w:szCs w:val="28"/>
        </w:rPr>
        <w:t>1. Ngoài các nội dung bắt buộc theo quy định tại Thông tư này, mẫu nhãn và tờ hướng dẫn sử dụng thuốc</w:t>
      </w:r>
      <w:r w:rsidR="00622FE9" w:rsidRPr="00940020">
        <w:rPr>
          <w:color w:val="000000" w:themeColor="text1"/>
          <w:sz w:val="28"/>
          <w:szCs w:val="28"/>
        </w:rPr>
        <w:t xml:space="preserve"> dự kiến</w:t>
      </w:r>
      <w:r w:rsidRPr="00940020">
        <w:rPr>
          <w:color w:val="000000" w:themeColor="text1"/>
          <w:sz w:val="28"/>
          <w:szCs w:val="28"/>
        </w:rPr>
        <w:t xml:space="preserve"> trong hồ sơ đăng ký thuốc, hồ sơ nhập khẩu thuốc không có giấy đăng ký lưu hành hoặc nhãn thuốc thuộc trường hợp quy định tại khoản</w:t>
      </w:r>
      <w:r w:rsidR="00AD5AF6" w:rsidRPr="00940020">
        <w:rPr>
          <w:color w:val="000000" w:themeColor="text1"/>
          <w:sz w:val="28"/>
          <w:szCs w:val="28"/>
        </w:rPr>
        <w:t xml:space="preserve"> 1 và khoản</w:t>
      </w:r>
      <w:r w:rsidRPr="00940020">
        <w:rPr>
          <w:color w:val="000000" w:themeColor="text1"/>
          <w:sz w:val="28"/>
          <w:szCs w:val="28"/>
        </w:rPr>
        <w:t xml:space="preserve"> 2 Điều </w:t>
      </w:r>
      <w:r w:rsidR="00AD5AF6" w:rsidRPr="00940020">
        <w:rPr>
          <w:color w:val="000000" w:themeColor="text1"/>
          <w:sz w:val="28"/>
          <w:szCs w:val="28"/>
        </w:rPr>
        <w:t xml:space="preserve">11 </w:t>
      </w:r>
      <w:r w:rsidRPr="00940020">
        <w:rPr>
          <w:color w:val="000000" w:themeColor="text1"/>
          <w:sz w:val="28"/>
          <w:szCs w:val="28"/>
        </w:rPr>
        <w:t>Thông tư này được ghi thêm các nội dung khác nhưng phải đáp ứng quy định tại khoản 3 Điều này.</w:t>
      </w:r>
    </w:p>
    <w:p w14:paraId="509F83A3" w14:textId="77777777" w:rsidR="00021B8E" w:rsidRPr="00940020" w:rsidRDefault="0039098A" w:rsidP="00810F51">
      <w:pPr>
        <w:spacing w:before="80" w:line="264" w:lineRule="auto"/>
        <w:ind w:firstLine="567"/>
        <w:jc w:val="both"/>
        <w:rPr>
          <w:color w:val="000000" w:themeColor="text1"/>
          <w:sz w:val="28"/>
          <w:szCs w:val="28"/>
        </w:rPr>
      </w:pPr>
      <w:r w:rsidRPr="00940020">
        <w:rPr>
          <w:color w:val="000000" w:themeColor="text1"/>
          <w:sz w:val="28"/>
          <w:szCs w:val="28"/>
        </w:rPr>
        <w:t>2</w:t>
      </w:r>
      <w:r w:rsidR="00D55376" w:rsidRPr="00940020">
        <w:rPr>
          <w:color w:val="000000" w:themeColor="text1"/>
          <w:sz w:val="28"/>
          <w:szCs w:val="28"/>
        </w:rPr>
        <w:t xml:space="preserve">. </w:t>
      </w:r>
      <w:r w:rsidR="00EB2172" w:rsidRPr="00940020">
        <w:rPr>
          <w:color w:val="000000" w:themeColor="text1"/>
          <w:sz w:val="28"/>
          <w:szCs w:val="28"/>
        </w:rPr>
        <w:t xml:space="preserve">Ngoài các nội dung bắt buộc theo quy định tại Thông tư này, </w:t>
      </w:r>
      <w:r w:rsidRPr="00940020">
        <w:rPr>
          <w:color w:val="000000" w:themeColor="text1"/>
          <w:sz w:val="28"/>
          <w:szCs w:val="28"/>
        </w:rPr>
        <w:t xml:space="preserve">trước khi đưa thuốc ra lưu hành trên thị trường, </w:t>
      </w:r>
      <w:r w:rsidR="00D55376" w:rsidRPr="00940020">
        <w:rPr>
          <w:color w:val="000000" w:themeColor="text1"/>
          <w:sz w:val="28"/>
          <w:szCs w:val="28"/>
          <w:lang w:val="vi-VN"/>
        </w:rPr>
        <w:t xml:space="preserve">các tổ chức, cá nhân chịu trách nhiệm về thuốc </w:t>
      </w:r>
      <w:r w:rsidR="00EB2172" w:rsidRPr="00940020">
        <w:rPr>
          <w:color w:val="000000" w:themeColor="text1"/>
          <w:sz w:val="28"/>
          <w:szCs w:val="28"/>
        </w:rPr>
        <w:t xml:space="preserve">được phép </w:t>
      </w:r>
      <w:r w:rsidR="00D55376" w:rsidRPr="00940020">
        <w:rPr>
          <w:color w:val="000000" w:themeColor="text1"/>
          <w:sz w:val="28"/>
          <w:szCs w:val="28"/>
          <w:lang w:val="vi-VN"/>
        </w:rPr>
        <w:t xml:space="preserve">ghi </w:t>
      </w:r>
      <w:r w:rsidR="00094C0A" w:rsidRPr="00940020">
        <w:rPr>
          <w:color w:val="000000" w:themeColor="text1"/>
          <w:sz w:val="28"/>
          <w:szCs w:val="28"/>
        </w:rPr>
        <w:t>thêm</w:t>
      </w:r>
      <w:r w:rsidR="00846FA2" w:rsidRPr="00940020">
        <w:rPr>
          <w:color w:val="000000" w:themeColor="text1"/>
          <w:sz w:val="28"/>
          <w:szCs w:val="28"/>
        </w:rPr>
        <w:t xml:space="preserve"> </w:t>
      </w:r>
      <w:r w:rsidR="00094C0A" w:rsidRPr="00940020">
        <w:rPr>
          <w:color w:val="000000" w:themeColor="text1"/>
          <w:sz w:val="28"/>
          <w:szCs w:val="28"/>
        </w:rPr>
        <w:t xml:space="preserve">các nội dung </w:t>
      </w:r>
      <w:r w:rsidR="00163C78" w:rsidRPr="00940020">
        <w:rPr>
          <w:color w:val="000000" w:themeColor="text1"/>
          <w:sz w:val="28"/>
          <w:szCs w:val="28"/>
        </w:rPr>
        <w:t>khác</w:t>
      </w:r>
      <w:r w:rsidRPr="00940020">
        <w:rPr>
          <w:color w:val="000000" w:themeColor="text1"/>
          <w:sz w:val="28"/>
          <w:szCs w:val="28"/>
        </w:rPr>
        <w:t xml:space="preserve"> trên nhãn, tờ hướng dẫn sử dụng thuốc so với nội dung đã được cơ quan quản lý có thẩm quyền phê duyệt khi</w:t>
      </w:r>
      <w:r w:rsidR="00163C78" w:rsidRPr="00940020">
        <w:rPr>
          <w:color w:val="000000" w:themeColor="text1"/>
          <w:sz w:val="28"/>
          <w:szCs w:val="28"/>
        </w:rPr>
        <w:t xml:space="preserve"> đáp ứng quy định tại khoản </w:t>
      </w:r>
      <w:r w:rsidRPr="00940020">
        <w:rPr>
          <w:color w:val="000000" w:themeColor="text1"/>
          <w:sz w:val="28"/>
          <w:szCs w:val="28"/>
        </w:rPr>
        <w:t xml:space="preserve">3 Điều này </w:t>
      </w:r>
      <w:r w:rsidR="00E10632" w:rsidRPr="00940020">
        <w:rPr>
          <w:color w:val="000000" w:themeColor="text1"/>
          <w:sz w:val="28"/>
          <w:szCs w:val="28"/>
        </w:rPr>
        <w:t>không cần thông báo và không cần</w:t>
      </w:r>
      <w:r w:rsidR="008C35BD" w:rsidRPr="00940020">
        <w:rPr>
          <w:color w:val="000000" w:themeColor="text1"/>
          <w:sz w:val="28"/>
          <w:szCs w:val="28"/>
        </w:rPr>
        <w:t xml:space="preserve"> </w:t>
      </w:r>
      <w:r w:rsidRPr="00940020">
        <w:rPr>
          <w:color w:val="000000" w:themeColor="text1"/>
          <w:sz w:val="28"/>
          <w:szCs w:val="28"/>
        </w:rPr>
        <w:t>có sự phê duyệt của cơ quan có thẩm quyền</w:t>
      </w:r>
      <w:r w:rsidR="0008699E" w:rsidRPr="00940020">
        <w:rPr>
          <w:color w:val="000000" w:themeColor="text1"/>
          <w:sz w:val="28"/>
          <w:szCs w:val="28"/>
        </w:rPr>
        <w:t>,</w:t>
      </w:r>
      <w:r w:rsidR="00930EA6" w:rsidRPr="00940020">
        <w:rPr>
          <w:color w:val="000000" w:themeColor="text1"/>
          <w:sz w:val="28"/>
          <w:szCs w:val="28"/>
        </w:rPr>
        <w:t xml:space="preserve"> </w:t>
      </w:r>
      <w:r w:rsidRPr="00940020">
        <w:rPr>
          <w:color w:val="000000" w:themeColor="text1"/>
          <w:sz w:val="28"/>
          <w:szCs w:val="28"/>
        </w:rPr>
        <w:t>nhưng cơ sở chịu trách nhiệm ghi nhãn phải tự chịu trách nhiệm về tính chính xác của các thông tin ghi thêm</w:t>
      </w:r>
      <w:r w:rsidR="00622FE9" w:rsidRPr="00940020">
        <w:rPr>
          <w:color w:val="000000" w:themeColor="text1"/>
          <w:sz w:val="28"/>
          <w:szCs w:val="28"/>
        </w:rPr>
        <w:t>,</w:t>
      </w:r>
      <w:r w:rsidR="0008699E" w:rsidRPr="00940020">
        <w:rPr>
          <w:color w:val="000000" w:themeColor="text1"/>
          <w:sz w:val="28"/>
          <w:szCs w:val="28"/>
        </w:rPr>
        <w:t xml:space="preserve"> bao gồm:</w:t>
      </w:r>
    </w:p>
    <w:p w14:paraId="1289F223" w14:textId="77777777" w:rsidR="00021B8E" w:rsidRPr="00940020" w:rsidRDefault="0008699E" w:rsidP="00810F51">
      <w:pPr>
        <w:spacing w:before="80" w:line="264" w:lineRule="auto"/>
        <w:ind w:firstLine="567"/>
        <w:jc w:val="both"/>
        <w:rPr>
          <w:color w:val="000000" w:themeColor="text1"/>
          <w:sz w:val="28"/>
          <w:szCs w:val="28"/>
        </w:rPr>
      </w:pPr>
      <w:r w:rsidRPr="00940020">
        <w:rPr>
          <w:color w:val="000000" w:themeColor="text1"/>
          <w:sz w:val="28"/>
          <w:szCs w:val="28"/>
        </w:rPr>
        <w:t>a)</w:t>
      </w:r>
      <w:r w:rsidR="00D332C2" w:rsidRPr="00940020">
        <w:rPr>
          <w:color w:val="000000" w:themeColor="text1"/>
          <w:sz w:val="28"/>
          <w:szCs w:val="28"/>
        </w:rPr>
        <w:t xml:space="preserve"> Bổ sung hoặc sửa đổi </w:t>
      </w:r>
      <w:r w:rsidRPr="00940020">
        <w:rPr>
          <w:color w:val="000000" w:themeColor="text1"/>
          <w:sz w:val="28"/>
          <w:szCs w:val="28"/>
          <w:lang w:val="vi-VN"/>
        </w:rPr>
        <w:t>dán tem ch</w:t>
      </w:r>
      <w:r w:rsidRPr="00940020">
        <w:rPr>
          <w:color w:val="000000" w:themeColor="text1"/>
          <w:sz w:val="28"/>
          <w:szCs w:val="28"/>
        </w:rPr>
        <w:t>ố</w:t>
      </w:r>
      <w:r w:rsidRPr="00940020">
        <w:rPr>
          <w:color w:val="000000" w:themeColor="text1"/>
          <w:sz w:val="28"/>
          <w:szCs w:val="28"/>
          <w:lang w:val="vi-VN"/>
        </w:rPr>
        <w:t>ng hàng giả và các nội dung có tính chất bảo mật, chống hàng giả có liên quan đến sản phẩm trên nhãn thuốc để phòng chống hàng giả hoặc dễ dàng nhận biết sản phẩm</w:t>
      </w:r>
      <w:r w:rsidRPr="00940020">
        <w:rPr>
          <w:color w:val="000000" w:themeColor="text1"/>
          <w:sz w:val="28"/>
          <w:szCs w:val="28"/>
        </w:rPr>
        <w:t>;</w:t>
      </w:r>
      <w:r w:rsidR="00D332C2" w:rsidRPr="00940020">
        <w:rPr>
          <w:color w:val="000000" w:themeColor="text1"/>
          <w:sz w:val="28"/>
          <w:szCs w:val="28"/>
        </w:rPr>
        <w:t xml:space="preserve"> </w:t>
      </w:r>
    </w:p>
    <w:p w14:paraId="511AEE19" w14:textId="4D5B0B1B" w:rsidR="00021B8E" w:rsidRPr="00940020" w:rsidRDefault="0003072A" w:rsidP="00810F51">
      <w:pPr>
        <w:spacing w:before="80" w:line="264" w:lineRule="auto"/>
        <w:ind w:firstLine="567"/>
        <w:jc w:val="both"/>
        <w:rPr>
          <w:color w:val="000000" w:themeColor="text1"/>
          <w:spacing w:val="-4"/>
          <w:sz w:val="28"/>
          <w:szCs w:val="28"/>
        </w:rPr>
      </w:pPr>
      <w:r w:rsidRPr="00940020">
        <w:rPr>
          <w:color w:val="000000" w:themeColor="text1"/>
          <w:spacing w:val="-4"/>
          <w:sz w:val="28"/>
          <w:szCs w:val="28"/>
        </w:rPr>
        <w:t>b</w:t>
      </w:r>
      <w:r w:rsidR="003B4E53" w:rsidRPr="00940020">
        <w:rPr>
          <w:color w:val="000000" w:themeColor="text1"/>
          <w:spacing w:val="-4"/>
          <w:sz w:val="28"/>
          <w:szCs w:val="28"/>
        </w:rPr>
        <w:t xml:space="preserve">) Thay đổi </w:t>
      </w:r>
      <w:r w:rsidR="002C204D" w:rsidRPr="00940020">
        <w:rPr>
          <w:color w:val="000000" w:themeColor="text1"/>
          <w:sz w:val="28"/>
          <w:szCs w:val="28"/>
        </w:rPr>
        <w:t>hình</w:t>
      </w:r>
      <w:r w:rsidR="0039098A" w:rsidRPr="00940020">
        <w:rPr>
          <w:color w:val="000000" w:themeColor="text1"/>
          <w:spacing w:val="-4"/>
          <w:sz w:val="28"/>
          <w:szCs w:val="28"/>
        </w:rPr>
        <w:t xml:space="preserve"> thức, </w:t>
      </w:r>
      <w:r w:rsidR="003B4E53" w:rsidRPr="00940020">
        <w:rPr>
          <w:color w:val="000000" w:themeColor="text1"/>
          <w:spacing w:val="-4"/>
          <w:sz w:val="28"/>
          <w:szCs w:val="28"/>
        </w:rPr>
        <w:t xml:space="preserve">màu sắc của </w:t>
      </w:r>
      <w:r w:rsidR="00D332C2" w:rsidRPr="00940020">
        <w:rPr>
          <w:color w:val="000000" w:themeColor="text1"/>
          <w:spacing w:val="-4"/>
          <w:sz w:val="28"/>
          <w:szCs w:val="28"/>
        </w:rPr>
        <w:t>tờ hướng dẫn sử dụng</w:t>
      </w:r>
      <w:r w:rsidR="0034730B" w:rsidRPr="00940020">
        <w:rPr>
          <w:color w:val="000000" w:themeColor="text1"/>
          <w:spacing w:val="-4"/>
          <w:sz w:val="28"/>
          <w:szCs w:val="28"/>
        </w:rPr>
        <w:t>; thay đổi kích thước của nhãn bao bì ngoài hoặc bao bì trực tiếp của thuốc, nguyên liệu làm thuốc</w:t>
      </w:r>
      <w:r w:rsidR="00D02743">
        <w:rPr>
          <w:color w:val="000000" w:themeColor="text1"/>
          <w:spacing w:val="-4"/>
          <w:sz w:val="28"/>
          <w:szCs w:val="28"/>
        </w:rPr>
        <w:t>;</w:t>
      </w:r>
    </w:p>
    <w:p w14:paraId="112D1691" w14:textId="19B6936E" w:rsidR="00021B8E" w:rsidRPr="00940020" w:rsidRDefault="0003072A" w:rsidP="00810F51">
      <w:pPr>
        <w:spacing w:before="80" w:line="264" w:lineRule="auto"/>
        <w:ind w:firstLine="567"/>
        <w:jc w:val="both"/>
        <w:rPr>
          <w:color w:val="000000" w:themeColor="text1"/>
          <w:sz w:val="28"/>
          <w:szCs w:val="28"/>
        </w:rPr>
      </w:pPr>
      <w:r w:rsidRPr="00940020">
        <w:rPr>
          <w:color w:val="000000" w:themeColor="text1"/>
          <w:sz w:val="28"/>
          <w:szCs w:val="28"/>
        </w:rPr>
        <w:t>c</w:t>
      </w:r>
      <w:r w:rsidR="009A554E" w:rsidRPr="00940020">
        <w:rPr>
          <w:color w:val="000000" w:themeColor="text1"/>
          <w:sz w:val="28"/>
          <w:szCs w:val="28"/>
        </w:rPr>
        <w:t xml:space="preserve">) </w:t>
      </w:r>
      <w:r w:rsidR="00027D15" w:rsidRPr="00940020">
        <w:rPr>
          <w:color w:val="000000" w:themeColor="text1"/>
          <w:sz w:val="28"/>
          <w:szCs w:val="28"/>
        </w:rPr>
        <w:t>Bổ sung hoặc sửa đổi s</w:t>
      </w:r>
      <w:r w:rsidR="00F53CFC" w:rsidRPr="00940020">
        <w:rPr>
          <w:color w:val="000000" w:themeColor="text1"/>
          <w:sz w:val="28"/>
          <w:szCs w:val="28"/>
        </w:rPr>
        <w:t xml:space="preserve">ố điện thoại, </w:t>
      </w:r>
      <w:r w:rsidR="00846FA2" w:rsidRPr="00940020">
        <w:rPr>
          <w:color w:val="000000" w:themeColor="text1"/>
          <w:sz w:val="28"/>
          <w:szCs w:val="28"/>
        </w:rPr>
        <w:t xml:space="preserve">mã vùng điện thoại, </w:t>
      </w:r>
      <w:r w:rsidR="00F53CFC" w:rsidRPr="00940020">
        <w:rPr>
          <w:color w:val="000000" w:themeColor="text1"/>
          <w:sz w:val="28"/>
          <w:szCs w:val="28"/>
        </w:rPr>
        <w:t xml:space="preserve">địa chỉ trang thông tin điện tử, địa chỉ hòm thư điện tử của </w:t>
      </w:r>
      <w:r w:rsidR="005A5B38" w:rsidRPr="00940020">
        <w:rPr>
          <w:color w:val="000000" w:themeColor="text1"/>
          <w:sz w:val="28"/>
          <w:szCs w:val="28"/>
        </w:rPr>
        <w:t>các cơ sở liên quan đến thuốc</w:t>
      </w:r>
      <w:r w:rsidR="00930EA6" w:rsidRPr="00940020">
        <w:rPr>
          <w:color w:val="000000" w:themeColor="text1"/>
          <w:sz w:val="28"/>
          <w:szCs w:val="28"/>
        </w:rPr>
        <w:t>;</w:t>
      </w:r>
      <w:r w:rsidR="00446262" w:rsidRPr="00940020">
        <w:rPr>
          <w:color w:val="000000" w:themeColor="text1"/>
          <w:sz w:val="28"/>
          <w:szCs w:val="28"/>
        </w:rPr>
        <w:t xml:space="preserve"> cơ sở sở hữu nhãn hiệu hàng hóa</w:t>
      </w:r>
      <w:r w:rsidR="00D02743">
        <w:rPr>
          <w:color w:val="000000" w:themeColor="text1"/>
          <w:sz w:val="28"/>
          <w:szCs w:val="28"/>
        </w:rPr>
        <w:t>;</w:t>
      </w:r>
    </w:p>
    <w:p w14:paraId="09C77838" w14:textId="727DCDC0" w:rsidR="00021B8E" w:rsidRPr="00940020" w:rsidRDefault="0003072A" w:rsidP="00810F51">
      <w:pPr>
        <w:spacing w:before="80" w:line="264" w:lineRule="auto"/>
        <w:ind w:firstLine="567"/>
        <w:jc w:val="both"/>
        <w:rPr>
          <w:color w:val="000000" w:themeColor="text1"/>
          <w:sz w:val="28"/>
          <w:szCs w:val="28"/>
        </w:rPr>
      </w:pPr>
      <w:r w:rsidRPr="00940020">
        <w:rPr>
          <w:color w:val="000000" w:themeColor="text1"/>
          <w:sz w:val="28"/>
          <w:szCs w:val="28"/>
        </w:rPr>
        <w:t>d</w:t>
      </w:r>
      <w:r w:rsidR="00D332C2" w:rsidRPr="00940020">
        <w:rPr>
          <w:color w:val="000000" w:themeColor="text1"/>
          <w:sz w:val="28"/>
          <w:szCs w:val="28"/>
        </w:rPr>
        <w:t xml:space="preserve">) </w:t>
      </w:r>
      <w:r w:rsidR="006E179D" w:rsidRPr="00940020">
        <w:rPr>
          <w:color w:val="000000" w:themeColor="text1"/>
          <w:sz w:val="28"/>
          <w:szCs w:val="28"/>
        </w:rPr>
        <w:t>Bổ sung hoặc sửa đổi ký hiệu ® sau tên thuốc, sau tên hoặc logo công ty</w:t>
      </w:r>
      <w:r w:rsidR="00446262" w:rsidRPr="00940020">
        <w:rPr>
          <w:color w:val="000000" w:themeColor="text1"/>
          <w:sz w:val="28"/>
          <w:szCs w:val="28"/>
        </w:rPr>
        <w:t>;</w:t>
      </w:r>
      <w:r w:rsidR="005A5B38" w:rsidRPr="00940020">
        <w:rPr>
          <w:color w:val="000000" w:themeColor="text1"/>
          <w:sz w:val="28"/>
          <w:szCs w:val="28"/>
        </w:rPr>
        <w:t xml:space="preserve"> </w:t>
      </w:r>
      <w:r w:rsidR="008153DF" w:rsidRPr="00940020">
        <w:rPr>
          <w:color w:val="000000" w:themeColor="text1"/>
          <w:sz w:val="28"/>
          <w:szCs w:val="28"/>
        </w:rPr>
        <w:t>t</w:t>
      </w:r>
      <w:r w:rsidR="00D332C2" w:rsidRPr="00940020">
        <w:rPr>
          <w:color w:val="000000" w:themeColor="text1"/>
          <w:sz w:val="28"/>
          <w:szCs w:val="28"/>
        </w:rPr>
        <w:t>hay đổi logo công ty có liên q</w:t>
      </w:r>
      <w:r w:rsidR="00D02743">
        <w:rPr>
          <w:color w:val="000000" w:themeColor="text1"/>
          <w:sz w:val="28"/>
          <w:szCs w:val="28"/>
        </w:rPr>
        <w:t>uan đến thuốc;</w:t>
      </w:r>
    </w:p>
    <w:p w14:paraId="445BB105" w14:textId="65C35C7D" w:rsidR="00021B8E" w:rsidRPr="00D02743" w:rsidRDefault="0003072A" w:rsidP="00810F51">
      <w:pPr>
        <w:spacing w:before="80" w:line="264" w:lineRule="auto"/>
        <w:ind w:firstLine="567"/>
        <w:jc w:val="both"/>
        <w:rPr>
          <w:color w:val="000000" w:themeColor="text1"/>
          <w:spacing w:val="-4"/>
          <w:sz w:val="28"/>
          <w:szCs w:val="28"/>
        </w:rPr>
      </w:pPr>
      <w:r w:rsidRPr="00D02743">
        <w:rPr>
          <w:color w:val="000000" w:themeColor="text1"/>
          <w:spacing w:val="-4"/>
          <w:sz w:val="28"/>
          <w:szCs w:val="28"/>
        </w:rPr>
        <w:t>đ</w:t>
      </w:r>
      <w:r w:rsidR="00D332C2" w:rsidRPr="00D02743">
        <w:rPr>
          <w:color w:val="000000" w:themeColor="text1"/>
          <w:spacing w:val="-4"/>
          <w:sz w:val="28"/>
          <w:szCs w:val="28"/>
        </w:rPr>
        <w:t xml:space="preserve">) </w:t>
      </w:r>
      <w:r w:rsidR="005A5B38" w:rsidRPr="00D02743">
        <w:rPr>
          <w:color w:val="000000" w:themeColor="text1"/>
          <w:spacing w:val="-4"/>
          <w:sz w:val="28"/>
          <w:szCs w:val="28"/>
        </w:rPr>
        <w:t>Thay đổi vị trí ghi số giấy đăng ký lưu hành hoặc số giấy phép nhập khẩu</w:t>
      </w:r>
      <w:r w:rsidR="008153DF" w:rsidRPr="00D02743">
        <w:rPr>
          <w:color w:val="000000" w:themeColor="text1"/>
          <w:spacing w:val="-4"/>
          <w:sz w:val="28"/>
          <w:szCs w:val="28"/>
        </w:rPr>
        <w:t>, vị trí d</w:t>
      </w:r>
      <w:r w:rsidR="00930EA6" w:rsidRPr="00D02743">
        <w:rPr>
          <w:color w:val="000000" w:themeColor="text1"/>
          <w:spacing w:val="-4"/>
          <w:sz w:val="28"/>
          <w:szCs w:val="28"/>
        </w:rPr>
        <w:t>á</w:t>
      </w:r>
      <w:r w:rsidR="008153DF" w:rsidRPr="00D02743">
        <w:rPr>
          <w:color w:val="000000" w:themeColor="text1"/>
          <w:spacing w:val="-4"/>
          <w:sz w:val="28"/>
          <w:szCs w:val="28"/>
        </w:rPr>
        <w:t>n nhãn phụ, vị trí ghi thông tin số lô sản xuất, hạn dùng, ngày sản xuất</w:t>
      </w:r>
      <w:r w:rsidR="00D02743" w:rsidRPr="00D02743">
        <w:rPr>
          <w:color w:val="000000" w:themeColor="text1"/>
          <w:spacing w:val="-4"/>
          <w:sz w:val="28"/>
          <w:szCs w:val="28"/>
        </w:rPr>
        <w:t xml:space="preserve"> trên nhãn;</w:t>
      </w:r>
    </w:p>
    <w:p w14:paraId="0CA2DAE5" w14:textId="77777777" w:rsidR="00021B8E" w:rsidRPr="00940020" w:rsidRDefault="0003072A" w:rsidP="00810F51">
      <w:pPr>
        <w:spacing w:before="80" w:line="264" w:lineRule="auto"/>
        <w:ind w:firstLine="567"/>
        <w:jc w:val="both"/>
        <w:rPr>
          <w:color w:val="000000" w:themeColor="text1"/>
          <w:sz w:val="28"/>
          <w:szCs w:val="28"/>
        </w:rPr>
      </w:pPr>
      <w:r w:rsidRPr="00940020">
        <w:rPr>
          <w:color w:val="000000" w:themeColor="text1"/>
          <w:sz w:val="28"/>
          <w:szCs w:val="28"/>
        </w:rPr>
        <w:t>e</w:t>
      </w:r>
      <w:r w:rsidR="00327365" w:rsidRPr="00940020">
        <w:rPr>
          <w:color w:val="000000" w:themeColor="text1"/>
          <w:sz w:val="28"/>
          <w:szCs w:val="28"/>
        </w:rPr>
        <w:t xml:space="preserve">) </w:t>
      </w:r>
      <w:r w:rsidR="004A4E0A" w:rsidRPr="00940020">
        <w:rPr>
          <w:color w:val="000000" w:themeColor="text1"/>
          <w:sz w:val="28"/>
          <w:szCs w:val="28"/>
        </w:rPr>
        <w:t>N</w:t>
      </w:r>
      <w:r w:rsidR="00327365" w:rsidRPr="00940020">
        <w:rPr>
          <w:color w:val="000000" w:themeColor="text1"/>
          <w:sz w:val="28"/>
          <w:szCs w:val="28"/>
        </w:rPr>
        <w:t xml:space="preserve">ội dung ghi bằng ngôn ngữ khác </w:t>
      </w:r>
      <w:r w:rsidR="008F018D" w:rsidRPr="00940020">
        <w:rPr>
          <w:color w:val="000000" w:themeColor="text1"/>
          <w:sz w:val="28"/>
          <w:szCs w:val="28"/>
        </w:rPr>
        <w:t xml:space="preserve">dịch ra từ các nội dung </w:t>
      </w:r>
      <w:r w:rsidR="00BD62F4" w:rsidRPr="00940020">
        <w:rPr>
          <w:color w:val="000000" w:themeColor="text1"/>
          <w:sz w:val="28"/>
          <w:szCs w:val="28"/>
        </w:rPr>
        <w:t>bằng tiếng Việt</w:t>
      </w:r>
      <w:r w:rsidR="004A5121" w:rsidRPr="00940020">
        <w:rPr>
          <w:color w:val="000000" w:themeColor="text1"/>
          <w:sz w:val="28"/>
          <w:szCs w:val="28"/>
        </w:rPr>
        <w:t xml:space="preserve"> đã được Bộ Y tế phê duyệt</w:t>
      </w:r>
      <w:r w:rsidR="00BD62F4" w:rsidRPr="00940020">
        <w:rPr>
          <w:color w:val="000000" w:themeColor="text1"/>
          <w:sz w:val="28"/>
          <w:szCs w:val="28"/>
        </w:rPr>
        <w:t xml:space="preserve"> </w:t>
      </w:r>
      <w:r w:rsidR="004A5121" w:rsidRPr="00940020">
        <w:rPr>
          <w:color w:val="000000" w:themeColor="text1"/>
          <w:sz w:val="28"/>
          <w:szCs w:val="28"/>
        </w:rPr>
        <w:t>theo đúng hồ sơ đăng ký thuốc hoặc hồ sơ nhập khẩu thuốc chưa giấy đăng ký lưu hành</w:t>
      </w:r>
      <w:r w:rsidR="00846FA2" w:rsidRPr="00940020">
        <w:rPr>
          <w:color w:val="000000" w:themeColor="text1"/>
          <w:sz w:val="28"/>
          <w:szCs w:val="28"/>
        </w:rPr>
        <w:t>.</w:t>
      </w:r>
    </w:p>
    <w:p w14:paraId="5EB44101" w14:textId="77777777" w:rsidR="00021B8E" w:rsidRPr="00940020" w:rsidRDefault="0039098A" w:rsidP="00810F51">
      <w:pPr>
        <w:spacing w:before="80" w:line="264" w:lineRule="auto"/>
        <w:ind w:firstLine="567"/>
        <w:jc w:val="both"/>
        <w:rPr>
          <w:color w:val="000000" w:themeColor="text1"/>
          <w:sz w:val="28"/>
          <w:szCs w:val="28"/>
        </w:rPr>
      </w:pPr>
      <w:r w:rsidRPr="00940020">
        <w:rPr>
          <w:color w:val="000000" w:themeColor="text1"/>
          <w:sz w:val="28"/>
          <w:szCs w:val="28"/>
        </w:rPr>
        <w:t>3</w:t>
      </w:r>
      <w:r w:rsidR="00D55376" w:rsidRPr="00940020">
        <w:rPr>
          <w:color w:val="000000" w:themeColor="text1"/>
          <w:sz w:val="28"/>
          <w:szCs w:val="28"/>
        </w:rPr>
        <w:t xml:space="preserve">. </w:t>
      </w:r>
      <w:r w:rsidR="004A4E0A" w:rsidRPr="00940020">
        <w:rPr>
          <w:color w:val="000000" w:themeColor="text1"/>
          <w:sz w:val="28"/>
          <w:szCs w:val="28"/>
        </w:rPr>
        <w:t>Quy định đối với các nội dung khác thể hiện trên nhãn:</w:t>
      </w:r>
    </w:p>
    <w:p w14:paraId="442EBDF2" w14:textId="77777777" w:rsidR="00021B8E" w:rsidRPr="00940020" w:rsidRDefault="00B75DF2" w:rsidP="00810F51">
      <w:pPr>
        <w:spacing w:before="80" w:line="264" w:lineRule="auto"/>
        <w:ind w:firstLine="567"/>
        <w:jc w:val="both"/>
        <w:rPr>
          <w:color w:val="000000" w:themeColor="text1"/>
          <w:sz w:val="28"/>
          <w:szCs w:val="28"/>
        </w:rPr>
      </w:pPr>
      <w:r w:rsidRPr="00940020">
        <w:rPr>
          <w:color w:val="000000" w:themeColor="text1"/>
          <w:sz w:val="28"/>
          <w:szCs w:val="28"/>
        </w:rPr>
        <w:t>a) K</w:t>
      </w:r>
      <w:r w:rsidR="00D55376" w:rsidRPr="00940020">
        <w:rPr>
          <w:color w:val="000000" w:themeColor="text1"/>
          <w:sz w:val="28"/>
          <w:szCs w:val="28"/>
          <w:lang w:val="vi-VN"/>
        </w:rPr>
        <w:t>hông được trái với pháp luật</w:t>
      </w:r>
      <w:r w:rsidR="006803E2" w:rsidRPr="00940020">
        <w:rPr>
          <w:color w:val="000000" w:themeColor="text1"/>
          <w:sz w:val="28"/>
          <w:szCs w:val="28"/>
        </w:rPr>
        <w:t>, không mang tính chất quảng cáo thuốc</w:t>
      </w:r>
      <w:r w:rsidR="00D55376" w:rsidRPr="00940020">
        <w:rPr>
          <w:color w:val="000000" w:themeColor="text1"/>
          <w:sz w:val="28"/>
          <w:szCs w:val="28"/>
          <w:lang w:val="vi-VN"/>
        </w:rPr>
        <w:t xml:space="preserve"> và phải bảo đảm </w:t>
      </w:r>
      <w:r w:rsidR="002C204D" w:rsidRPr="00940020">
        <w:rPr>
          <w:color w:val="000000" w:themeColor="text1"/>
          <w:sz w:val="28"/>
          <w:szCs w:val="28"/>
        </w:rPr>
        <w:t>trung</w:t>
      </w:r>
      <w:r w:rsidR="00D55376" w:rsidRPr="00940020">
        <w:rPr>
          <w:color w:val="000000" w:themeColor="text1"/>
          <w:sz w:val="28"/>
          <w:szCs w:val="28"/>
          <w:lang w:val="vi-VN"/>
        </w:rPr>
        <w:t xml:space="preserve"> thực, chính xác, phản ánh đúng bản chất và công dụng của thuốc, không che khuất, không làm sai lệch những nội dung bắt buộc ghi trên nhãn thuốc và phải bảo đảm các nội dung bắt buộc đúng như nhãn đã được</w:t>
      </w:r>
      <w:r w:rsidR="00B513B0" w:rsidRPr="00940020">
        <w:rPr>
          <w:color w:val="000000" w:themeColor="text1"/>
          <w:sz w:val="28"/>
          <w:szCs w:val="28"/>
          <w:lang w:val="vi-VN"/>
        </w:rPr>
        <w:t xml:space="preserve"> các đơn vị chức năng của</w:t>
      </w:r>
      <w:r w:rsidR="00026B09" w:rsidRPr="00940020">
        <w:rPr>
          <w:color w:val="000000" w:themeColor="text1"/>
          <w:sz w:val="28"/>
          <w:szCs w:val="28"/>
          <w:lang w:val="vi-VN"/>
        </w:rPr>
        <w:t xml:space="preserve"> Bộ Y tế phê duyệt</w:t>
      </w:r>
      <w:r w:rsidR="00026B09" w:rsidRPr="00940020">
        <w:rPr>
          <w:color w:val="000000" w:themeColor="text1"/>
          <w:sz w:val="28"/>
          <w:szCs w:val="28"/>
        </w:rPr>
        <w:t>;</w:t>
      </w:r>
    </w:p>
    <w:p w14:paraId="5039CD0C" w14:textId="77777777" w:rsidR="00021B8E" w:rsidRPr="00940020" w:rsidRDefault="00026B09" w:rsidP="00810F51">
      <w:pPr>
        <w:spacing w:before="80" w:line="264" w:lineRule="auto"/>
        <w:ind w:firstLine="567"/>
        <w:jc w:val="both"/>
        <w:rPr>
          <w:color w:val="000000" w:themeColor="text1"/>
          <w:sz w:val="28"/>
          <w:szCs w:val="28"/>
        </w:rPr>
      </w:pPr>
      <w:r w:rsidRPr="00940020">
        <w:rPr>
          <w:color w:val="000000" w:themeColor="text1"/>
          <w:sz w:val="28"/>
          <w:szCs w:val="28"/>
        </w:rPr>
        <w:t>b) Không được có các thông tin, hình ảnh sau:</w:t>
      </w:r>
    </w:p>
    <w:p w14:paraId="547C20EC" w14:textId="10AE3B1A" w:rsidR="00021B8E" w:rsidRPr="00940020" w:rsidRDefault="00026B09" w:rsidP="00810F51">
      <w:pPr>
        <w:spacing w:before="80" w:line="264" w:lineRule="auto"/>
        <w:ind w:firstLine="567"/>
        <w:jc w:val="both"/>
        <w:rPr>
          <w:color w:val="000000" w:themeColor="text1"/>
          <w:sz w:val="18"/>
          <w:szCs w:val="18"/>
        </w:rPr>
      </w:pPr>
      <w:r w:rsidRPr="00940020">
        <w:rPr>
          <w:color w:val="000000" w:themeColor="text1"/>
          <w:sz w:val="28"/>
          <w:szCs w:val="28"/>
        </w:rPr>
        <w:t xml:space="preserve">- </w:t>
      </w:r>
      <w:r w:rsidRPr="00940020">
        <w:rPr>
          <w:color w:val="000000" w:themeColor="text1"/>
          <w:sz w:val="28"/>
          <w:szCs w:val="28"/>
          <w:lang w:val="vi-VN"/>
        </w:rPr>
        <w:t>Các thông</w:t>
      </w:r>
      <w:r w:rsidR="005B7B32" w:rsidRPr="00940020">
        <w:rPr>
          <w:color w:val="000000" w:themeColor="text1"/>
          <w:sz w:val="28"/>
          <w:szCs w:val="28"/>
        </w:rPr>
        <w:t xml:space="preserve"> </w:t>
      </w:r>
      <w:r w:rsidRPr="00940020">
        <w:rPr>
          <w:color w:val="000000" w:themeColor="text1"/>
          <w:sz w:val="28"/>
          <w:szCs w:val="28"/>
          <w:lang w:val="vi-VN"/>
        </w:rPr>
        <w:t xml:space="preserve">tin, </w:t>
      </w:r>
      <w:r w:rsidR="002C204D" w:rsidRPr="00940020">
        <w:rPr>
          <w:color w:val="000000" w:themeColor="text1"/>
          <w:sz w:val="28"/>
          <w:szCs w:val="28"/>
        </w:rPr>
        <w:t>hình</w:t>
      </w:r>
      <w:r w:rsidRPr="00940020">
        <w:rPr>
          <w:color w:val="000000" w:themeColor="text1"/>
          <w:sz w:val="28"/>
          <w:szCs w:val="28"/>
          <w:lang w:val="vi-VN"/>
        </w:rPr>
        <w:t xml:space="preserve"> ảnh </w:t>
      </w:r>
      <w:r w:rsidRPr="00940020">
        <w:rPr>
          <w:color w:val="000000" w:themeColor="text1"/>
          <w:sz w:val="28"/>
          <w:szCs w:val="28"/>
        </w:rPr>
        <w:t>bị cấm sử dụng trong hoạt động quảng cáo quy định tại Điều 8</w:t>
      </w:r>
      <w:r w:rsidR="00D02743">
        <w:rPr>
          <w:color w:val="000000" w:themeColor="text1"/>
          <w:sz w:val="28"/>
          <w:szCs w:val="28"/>
        </w:rPr>
        <w:t xml:space="preserve"> của</w:t>
      </w:r>
      <w:r w:rsidRPr="00940020">
        <w:rPr>
          <w:color w:val="000000" w:themeColor="text1"/>
          <w:sz w:val="28"/>
          <w:szCs w:val="28"/>
        </w:rPr>
        <w:t xml:space="preserve"> </w:t>
      </w:r>
      <w:r w:rsidRPr="00940020">
        <w:rPr>
          <w:color w:val="000000" w:themeColor="text1"/>
          <w:sz w:val="28"/>
          <w:szCs w:val="28"/>
          <w:lang w:val="vi-VN"/>
        </w:rPr>
        <w:t>Luật quảng cáo</w:t>
      </w:r>
      <w:r w:rsidR="00070CBA">
        <w:rPr>
          <w:color w:val="000000" w:themeColor="text1"/>
          <w:sz w:val="28"/>
          <w:szCs w:val="28"/>
          <w:lang w:val="vi-VN"/>
        </w:rPr>
        <w:t>;</w:t>
      </w:r>
    </w:p>
    <w:p w14:paraId="3907D63A" w14:textId="27986998" w:rsidR="00021B8E" w:rsidRPr="00940020" w:rsidRDefault="00026B09" w:rsidP="00810F51">
      <w:pPr>
        <w:spacing w:before="80" w:line="264" w:lineRule="auto"/>
        <w:ind w:firstLine="567"/>
        <w:jc w:val="both"/>
        <w:rPr>
          <w:color w:val="000000" w:themeColor="text1"/>
          <w:sz w:val="28"/>
          <w:szCs w:val="28"/>
        </w:rPr>
      </w:pPr>
      <w:r w:rsidRPr="00940020">
        <w:rPr>
          <w:color w:val="000000" w:themeColor="text1"/>
          <w:sz w:val="28"/>
          <w:szCs w:val="28"/>
        </w:rPr>
        <w:t xml:space="preserve">- Các nội dung quy định tại </w:t>
      </w:r>
      <w:r w:rsidR="0069184C" w:rsidRPr="00940020">
        <w:rPr>
          <w:color w:val="000000" w:themeColor="text1"/>
          <w:sz w:val="28"/>
          <w:szCs w:val="28"/>
        </w:rPr>
        <w:t xml:space="preserve">các </w:t>
      </w:r>
      <w:r w:rsidRPr="00940020">
        <w:rPr>
          <w:color w:val="000000" w:themeColor="text1"/>
          <w:sz w:val="28"/>
          <w:szCs w:val="28"/>
        </w:rPr>
        <w:t>khoản 2, 3, 4, 5, 6, 10, 11, 12, 13, 14, 15 và 16 Điều</w:t>
      </w:r>
      <w:r w:rsidR="00070CBA">
        <w:rPr>
          <w:color w:val="000000" w:themeColor="text1"/>
          <w:sz w:val="28"/>
          <w:szCs w:val="28"/>
        </w:rPr>
        <w:t xml:space="preserve"> 126 Nghị định số 54/2017/NĐ-CP;</w:t>
      </w:r>
    </w:p>
    <w:p w14:paraId="7CB23666" w14:textId="77777777" w:rsidR="00021B8E" w:rsidRDefault="00690FB4" w:rsidP="00810F51">
      <w:pPr>
        <w:spacing w:before="80" w:line="264" w:lineRule="auto"/>
        <w:ind w:firstLine="567"/>
        <w:jc w:val="both"/>
        <w:rPr>
          <w:color w:val="000000" w:themeColor="text1"/>
          <w:sz w:val="28"/>
          <w:szCs w:val="28"/>
        </w:rPr>
      </w:pPr>
      <w:r w:rsidRPr="00940020">
        <w:rPr>
          <w:color w:val="000000" w:themeColor="text1"/>
          <w:sz w:val="28"/>
          <w:szCs w:val="28"/>
        </w:rPr>
        <w:t>- Các nội dung, hình ảnh quy định tại khoản 2 Điều 18 Nghị định 43/2017/NĐ-CP.</w:t>
      </w:r>
    </w:p>
    <w:p w14:paraId="4A106971" w14:textId="0BCEEF37" w:rsidR="007A15BE" w:rsidRPr="00940020" w:rsidRDefault="007A15BE" w:rsidP="00810F51">
      <w:pPr>
        <w:spacing w:before="80" w:line="264" w:lineRule="auto"/>
        <w:ind w:firstLine="567"/>
        <w:jc w:val="both"/>
        <w:rPr>
          <w:color w:val="000000" w:themeColor="text1"/>
          <w:sz w:val="28"/>
          <w:szCs w:val="28"/>
        </w:rPr>
      </w:pPr>
      <w:r>
        <w:rPr>
          <w:color w:val="000000" w:themeColor="text1"/>
          <w:sz w:val="28"/>
          <w:szCs w:val="28"/>
        </w:rPr>
        <w:t>- Thông tin, hình ảnh về việc sinh phẩm tương tự là tương đương về sinh học (bioequivalence) hoặc tương đương về lâm sàng (clinical equivalence) so với sinh phẩm tham chiếu.</w:t>
      </w:r>
    </w:p>
    <w:p w14:paraId="5BDDE442" w14:textId="34387D92" w:rsidR="00021B8E" w:rsidRPr="00940020" w:rsidRDefault="00026B09" w:rsidP="00810F51">
      <w:pPr>
        <w:spacing w:before="80" w:line="264" w:lineRule="auto"/>
        <w:ind w:firstLine="567"/>
        <w:jc w:val="both"/>
        <w:rPr>
          <w:color w:val="000000" w:themeColor="text1"/>
          <w:sz w:val="28"/>
          <w:szCs w:val="28"/>
        </w:rPr>
      </w:pPr>
      <w:r w:rsidRPr="00940020">
        <w:rPr>
          <w:color w:val="000000" w:themeColor="text1"/>
          <w:sz w:val="28"/>
          <w:szCs w:val="28"/>
        </w:rPr>
        <w:t>c</w:t>
      </w:r>
      <w:r w:rsidR="00BD62F4" w:rsidRPr="00940020">
        <w:rPr>
          <w:color w:val="000000" w:themeColor="text1"/>
          <w:sz w:val="28"/>
          <w:szCs w:val="28"/>
        </w:rPr>
        <w:t xml:space="preserve">) Nội dung </w:t>
      </w:r>
      <w:r w:rsidRPr="00940020">
        <w:rPr>
          <w:color w:val="000000" w:themeColor="text1"/>
          <w:sz w:val="28"/>
          <w:szCs w:val="28"/>
        </w:rPr>
        <w:t xml:space="preserve">bằng ngôn ngữ khác </w:t>
      </w:r>
      <w:r w:rsidR="00BD62F4" w:rsidRPr="00940020">
        <w:rPr>
          <w:color w:val="000000" w:themeColor="text1"/>
          <w:sz w:val="28"/>
          <w:szCs w:val="28"/>
        </w:rPr>
        <w:t xml:space="preserve">quy định tại điểm </w:t>
      </w:r>
      <w:r w:rsidR="00102D79" w:rsidRPr="00940020">
        <w:rPr>
          <w:color w:val="000000" w:themeColor="text1"/>
          <w:sz w:val="28"/>
          <w:szCs w:val="28"/>
        </w:rPr>
        <w:t>e</w:t>
      </w:r>
      <w:r w:rsidR="00BD62F4" w:rsidRPr="00940020">
        <w:rPr>
          <w:color w:val="000000" w:themeColor="text1"/>
          <w:sz w:val="28"/>
          <w:szCs w:val="28"/>
        </w:rPr>
        <w:t xml:space="preserve"> khoản </w:t>
      </w:r>
      <w:r w:rsidR="00FD38D9" w:rsidRPr="00940020">
        <w:rPr>
          <w:color w:val="000000" w:themeColor="text1"/>
          <w:sz w:val="28"/>
          <w:szCs w:val="28"/>
        </w:rPr>
        <w:t>2</w:t>
      </w:r>
      <w:r w:rsidR="00BD62F4" w:rsidRPr="00940020">
        <w:rPr>
          <w:color w:val="000000" w:themeColor="text1"/>
          <w:sz w:val="28"/>
          <w:szCs w:val="28"/>
        </w:rPr>
        <w:t xml:space="preserve"> Điều này phải tương ứng và đầy đủ theo nội dung tiếng Việt. Kích thước chữ, số được ghi bằng ngôn ngữ khác </w:t>
      </w:r>
      <w:r w:rsidR="000F45A1" w:rsidRPr="00940020">
        <w:rPr>
          <w:color w:val="000000" w:themeColor="text1"/>
          <w:sz w:val="28"/>
          <w:szCs w:val="28"/>
        </w:rPr>
        <w:t xml:space="preserve">không được che khuất, </w:t>
      </w:r>
      <w:r w:rsidR="00BD62F4" w:rsidRPr="00940020">
        <w:rPr>
          <w:color w:val="000000" w:themeColor="text1"/>
          <w:sz w:val="28"/>
          <w:szCs w:val="28"/>
        </w:rPr>
        <w:t>không được lớn hơn kích thước chữ, số c</w:t>
      </w:r>
      <w:r w:rsidR="00070CBA">
        <w:rPr>
          <w:color w:val="000000" w:themeColor="text1"/>
          <w:sz w:val="28"/>
          <w:szCs w:val="28"/>
        </w:rPr>
        <w:t>ủa nội dung ghi bằng tiếng Việt;</w:t>
      </w:r>
    </w:p>
    <w:p w14:paraId="6A8AA5E5" w14:textId="77777777" w:rsidR="00021B8E" w:rsidRPr="00940020" w:rsidRDefault="00FD38D9" w:rsidP="00810F51">
      <w:pPr>
        <w:spacing w:before="80" w:line="264" w:lineRule="auto"/>
        <w:ind w:firstLine="567"/>
        <w:jc w:val="both"/>
        <w:rPr>
          <w:color w:val="000000" w:themeColor="text1"/>
          <w:sz w:val="28"/>
          <w:szCs w:val="28"/>
        </w:rPr>
      </w:pPr>
      <w:r w:rsidRPr="00940020">
        <w:rPr>
          <w:color w:val="000000" w:themeColor="text1"/>
          <w:sz w:val="28"/>
          <w:szCs w:val="28"/>
        </w:rPr>
        <w:t>d</w:t>
      </w:r>
      <w:r w:rsidR="006E18E6" w:rsidRPr="00940020">
        <w:rPr>
          <w:color w:val="000000" w:themeColor="text1"/>
          <w:sz w:val="28"/>
          <w:szCs w:val="28"/>
        </w:rPr>
        <w:t>) Thuốc, nguyên liệu làm thuốc để xuất khẩu được phép ghi nhãn, tờ hướng dẫn sử dụng thuốc bằng ngôn ngữ khác theo hợp đồng mua bán của nước nhập khẩu nhưng nội dung của nhãn, hướng dẫn sử dụng không được làm sai lệch thông tin và bản chất của thuốc, nguyên liệu làm thuốc.</w:t>
      </w:r>
    </w:p>
    <w:p w14:paraId="640B2DF0" w14:textId="77777777" w:rsidR="00523F33" w:rsidRPr="00903837" w:rsidRDefault="00523F33" w:rsidP="00903837">
      <w:pPr>
        <w:jc w:val="center"/>
        <w:rPr>
          <w:b/>
          <w:color w:val="000000" w:themeColor="text1"/>
          <w:sz w:val="28"/>
          <w:szCs w:val="28"/>
        </w:rPr>
      </w:pPr>
    </w:p>
    <w:p w14:paraId="1BEE31AC" w14:textId="77777777" w:rsidR="00021B8E" w:rsidRPr="00903837" w:rsidRDefault="00D55376" w:rsidP="00903837">
      <w:pPr>
        <w:jc w:val="center"/>
        <w:rPr>
          <w:color w:val="000000" w:themeColor="text1"/>
          <w:sz w:val="28"/>
          <w:szCs w:val="28"/>
        </w:rPr>
      </w:pPr>
      <w:bookmarkStart w:id="29" w:name="chuong_4"/>
      <w:r w:rsidRPr="00903837">
        <w:rPr>
          <w:b/>
          <w:bCs/>
          <w:color w:val="000000" w:themeColor="text1"/>
          <w:sz w:val="28"/>
          <w:szCs w:val="28"/>
          <w:lang w:val="vi-VN"/>
        </w:rPr>
        <w:t>Chương IV</w:t>
      </w:r>
      <w:bookmarkEnd w:id="29"/>
    </w:p>
    <w:p w14:paraId="1BF45307" w14:textId="77777777" w:rsidR="00D55376" w:rsidRDefault="00D55376" w:rsidP="00903837">
      <w:pPr>
        <w:jc w:val="center"/>
        <w:rPr>
          <w:b/>
          <w:bCs/>
          <w:color w:val="000000" w:themeColor="text1"/>
          <w:sz w:val="28"/>
          <w:szCs w:val="28"/>
          <w:lang w:val="vi-VN"/>
        </w:rPr>
      </w:pPr>
      <w:bookmarkStart w:id="30" w:name="chuong_4_name"/>
      <w:r w:rsidRPr="00903837">
        <w:rPr>
          <w:b/>
          <w:bCs/>
          <w:color w:val="000000" w:themeColor="text1"/>
          <w:sz w:val="28"/>
          <w:szCs w:val="28"/>
          <w:lang w:val="vi-VN"/>
        </w:rPr>
        <w:t>ĐIỀU KHOẢN THI HÀNH</w:t>
      </w:r>
      <w:bookmarkEnd w:id="30"/>
    </w:p>
    <w:p w14:paraId="488518D9" w14:textId="77777777" w:rsidR="00903837" w:rsidRPr="00903837" w:rsidRDefault="00903837" w:rsidP="00810F51">
      <w:pPr>
        <w:spacing w:before="60" w:line="271" w:lineRule="auto"/>
        <w:jc w:val="center"/>
        <w:rPr>
          <w:b/>
          <w:bCs/>
          <w:color w:val="000000" w:themeColor="text1"/>
          <w:sz w:val="28"/>
          <w:szCs w:val="28"/>
        </w:rPr>
      </w:pPr>
    </w:p>
    <w:p w14:paraId="3AD67A6B" w14:textId="718ED0BF" w:rsidR="00021B8E" w:rsidRPr="00810F51" w:rsidRDefault="003738F2" w:rsidP="00810F51">
      <w:pPr>
        <w:spacing w:before="60" w:line="271" w:lineRule="auto"/>
        <w:ind w:firstLine="567"/>
        <w:jc w:val="both"/>
        <w:rPr>
          <w:color w:val="000000" w:themeColor="text1"/>
          <w:sz w:val="28"/>
          <w:szCs w:val="28"/>
        </w:rPr>
      </w:pPr>
      <w:bookmarkStart w:id="31" w:name="dieu_28"/>
      <w:r w:rsidRPr="00810F51">
        <w:rPr>
          <w:b/>
          <w:bCs/>
          <w:color w:val="000000" w:themeColor="text1"/>
          <w:sz w:val="28"/>
          <w:szCs w:val="28"/>
        </w:rPr>
        <w:t xml:space="preserve">Điều </w:t>
      </w:r>
      <w:r w:rsidR="004A5121" w:rsidRPr="00810F51">
        <w:rPr>
          <w:b/>
          <w:bCs/>
          <w:color w:val="000000" w:themeColor="text1"/>
          <w:sz w:val="28"/>
          <w:szCs w:val="28"/>
        </w:rPr>
        <w:t>36</w:t>
      </w:r>
      <w:r w:rsidR="004F4336" w:rsidRPr="00810F51">
        <w:rPr>
          <w:b/>
          <w:bCs/>
          <w:color w:val="000000" w:themeColor="text1"/>
          <w:sz w:val="28"/>
          <w:szCs w:val="28"/>
        </w:rPr>
        <w:t>.</w:t>
      </w:r>
      <w:r w:rsidR="000B22EE" w:rsidRPr="00810F51">
        <w:rPr>
          <w:b/>
          <w:bCs/>
          <w:color w:val="000000" w:themeColor="text1"/>
          <w:sz w:val="28"/>
          <w:szCs w:val="28"/>
        </w:rPr>
        <w:t xml:space="preserve"> </w:t>
      </w:r>
      <w:r w:rsidR="00D55376" w:rsidRPr="00810F51">
        <w:rPr>
          <w:b/>
          <w:bCs/>
          <w:color w:val="000000" w:themeColor="text1"/>
          <w:sz w:val="28"/>
          <w:szCs w:val="28"/>
        </w:rPr>
        <w:t xml:space="preserve">Hiệu </w:t>
      </w:r>
      <w:r w:rsidR="003479B6" w:rsidRPr="00810F51">
        <w:rPr>
          <w:b/>
          <w:bCs/>
          <w:color w:val="000000" w:themeColor="text1"/>
          <w:sz w:val="28"/>
          <w:szCs w:val="28"/>
        </w:rPr>
        <w:t xml:space="preserve">lực </w:t>
      </w:r>
      <w:r w:rsidR="00D55376" w:rsidRPr="00810F51">
        <w:rPr>
          <w:b/>
          <w:bCs/>
          <w:color w:val="000000" w:themeColor="text1"/>
          <w:sz w:val="28"/>
          <w:szCs w:val="28"/>
        </w:rPr>
        <w:t>thi hành</w:t>
      </w:r>
      <w:bookmarkEnd w:id="31"/>
    </w:p>
    <w:p w14:paraId="51233F0D" w14:textId="7257225E" w:rsidR="00021B8E" w:rsidRPr="00810F51" w:rsidRDefault="00D55376" w:rsidP="00810F51">
      <w:pPr>
        <w:spacing w:before="60" w:line="271" w:lineRule="auto"/>
        <w:ind w:firstLine="567"/>
        <w:jc w:val="both"/>
        <w:rPr>
          <w:color w:val="000000" w:themeColor="text1"/>
          <w:sz w:val="28"/>
          <w:szCs w:val="28"/>
        </w:rPr>
      </w:pPr>
      <w:r w:rsidRPr="00810F51">
        <w:rPr>
          <w:color w:val="000000" w:themeColor="text1"/>
          <w:sz w:val="28"/>
          <w:szCs w:val="28"/>
        </w:rPr>
        <w:t xml:space="preserve">1. </w:t>
      </w:r>
      <w:r w:rsidRPr="00810F51">
        <w:rPr>
          <w:color w:val="000000" w:themeColor="text1"/>
          <w:sz w:val="28"/>
          <w:szCs w:val="28"/>
          <w:lang w:val="vi-VN"/>
        </w:rPr>
        <w:t xml:space="preserve">Thông tư này </w:t>
      </w:r>
      <w:r w:rsidR="002C204D" w:rsidRPr="00810F51">
        <w:rPr>
          <w:color w:val="000000" w:themeColor="text1"/>
          <w:sz w:val="28"/>
          <w:szCs w:val="28"/>
        </w:rPr>
        <w:t>có</w:t>
      </w:r>
      <w:r w:rsidRPr="00810F51">
        <w:rPr>
          <w:color w:val="000000" w:themeColor="text1"/>
          <w:sz w:val="28"/>
          <w:szCs w:val="28"/>
          <w:lang w:val="vi-VN"/>
        </w:rPr>
        <w:t xml:space="preserve"> hiệu lực thi hành kể từ ngày</w:t>
      </w:r>
      <w:r w:rsidR="0009388B" w:rsidRPr="00810F51">
        <w:rPr>
          <w:color w:val="000000" w:themeColor="text1"/>
          <w:sz w:val="28"/>
          <w:szCs w:val="28"/>
        </w:rPr>
        <w:t xml:space="preserve"> </w:t>
      </w:r>
      <w:r w:rsidR="00B95598" w:rsidRPr="00810F51">
        <w:rPr>
          <w:color w:val="000000" w:themeColor="text1"/>
          <w:sz w:val="28"/>
          <w:szCs w:val="28"/>
        </w:rPr>
        <w:t>01</w:t>
      </w:r>
      <w:r w:rsidR="0009388B" w:rsidRPr="00810F51">
        <w:rPr>
          <w:color w:val="000000" w:themeColor="text1"/>
          <w:sz w:val="28"/>
          <w:szCs w:val="28"/>
        </w:rPr>
        <w:t xml:space="preserve"> </w:t>
      </w:r>
      <w:r w:rsidRPr="00810F51">
        <w:rPr>
          <w:color w:val="000000" w:themeColor="text1"/>
          <w:sz w:val="28"/>
          <w:szCs w:val="28"/>
          <w:lang w:val="vi-VN"/>
        </w:rPr>
        <w:t xml:space="preserve">tháng </w:t>
      </w:r>
      <w:r w:rsidR="00070CBA" w:rsidRPr="00810F51">
        <w:rPr>
          <w:color w:val="000000" w:themeColor="text1"/>
          <w:sz w:val="28"/>
          <w:szCs w:val="28"/>
        </w:rPr>
        <w:t>06</w:t>
      </w:r>
      <w:r w:rsidR="00E41664" w:rsidRPr="00810F51">
        <w:rPr>
          <w:color w:val="000000" w:themeColor="text1"/>
          <w:sz w:val="28"/>
          <w:szCs w:val="28"/>
        </w:rPr>
        <w:t xml:space="preserve"> </w:t>
      </w:r>
      <w:r w:rsidRPr="00810F51">
        <w:rPr>
          <w:color w:val="000000" w:themeColor="text1"/>
          <w:sz w:val="28"/>
          <w:szCs w:val="28"/>
          <w:lang w:val="vi-VN"/>
        </w:rPr>
        <w:t>năm 201</w:t>
      </w:r>
      <w:r w:rsidR="00B95598" w:rsidRPr="00810F51">
        <w:rPr>
          <w:color w:val="000000" w:themeColor="text1"/>
          <w:sz w:val="28"/>
          <w:szCs w:val="28"/>
        </w:rPr>
        <w:t>8</w:t>
      </w:r>
      <w:r w:rsidRPr="00810F51">
        <w:rPr>
          <w:color w:val="000000" w:themeColor="text1"/>
          <w:sz w:val="28"/>
          <w:szCs w:val="28"/>
          <w:lang w:val="vi-VN"/>
        </w:rPr>
        <w:t xml:space="preserve">. </w:t>
      </w:r>
    </w:p>
    <w:p w14:paraId="5036A9F1" w14:textId="77777777" w:rsidR="00021B8E" w:rsidRPr="00810F51" w:rsidRDefault="00567131" w:rsidP="00810F51">
      <w:pPr>
        <w:spacing w:before="60" w:line="271" w:lineRule="auto"/>
        <w:ind w:firstLine="567"/>
        <w:jc w:val="both"/>
        <w:rPr>
          <w:color w:val="000000" w:themeColor="text1"/>
          <w:sz w:val="28"/>
          <w:szCs w:val="28"/>
        </w:rPr>
      </w:pPr>
      <w:r w:rsidRPr="00810F51">
        <w:rPr>
          <w:color w:val="000000" w:themeColor="text1"/>
          <w:sz w:val="28"/>
          <w:szCs w:val="28"/>
        </w:rPr>
        <w:t xml:space="preserve">2. </w:t>
      </w:r>
      <w:r w:rsidR="007A1496" w:rsidRPr="00810F51">
        <w:rPr>
          <w:color w:val="000000" w:themeColor="text1"/>
          <w:sz w:val="28"/>
          <w:szCs w:val="28"/>
          <w:lang w:val="vi-VN"/>
        </w:rPr>
        <w:t xml:space="preserve">Thông tư số </w:t>
      </w:r>
      <w:bookmarkStart w:id="32" w:name="OLE_LINK4"/>
      <w:bookmarkStart w:id="33" w:name="OLE_LINK5"/>
      <w:bookmarkStart w:id="34" w:name="OLE_LINK6"/>
      <w:r w:rsidR="007A1496" w:rsidRPr="00810F51">
        <w:rPr>
          <w:color w:val="000000" w:themeColor="text1"/>
          <w:sz w:val="28"/>
          <w:szCs w:val="28"/>
          <w:lang w:val="vi-VN"/>
        </w:rPr>
        <w:t>0</w:t>
      </w:r>
      <w:r w:rsidR="007A1496" w:rsidRPr="00810F51">
        <w:rPr>
          <w:color w:val="000000" w:themeColor="text1"/>
          <w:sz w:val="28"/>
          <w:szCs w:val="28"/>
        </w:rPr>
        <w:t>6</w:t>
      </w:r>
      <w:r w:rsidR="007A1496" w:rsidRPr="00810F51">
        <w:rPr>
          <w:color w:val="000000" w:themeColor="text1"/>
          <w:sz w:val="28"/>
          <w:szCs w:val="28"/>
          <w:lang w:val="vi-VN"/>
        </w:rPr>
        <w:t>/20</w:t>
      </w:r>
      <w:r w:rsidR="007A1496" w:rsidRPr="00810F51">
        <w:rPr>
          <w:color w:val="000000" w:themeColor="text1"/>
          <w:sz w:val="28"/>
          <w:szCs w:val="28"/>
        </w:rPr>
        <w:t>16</w:t>
      </w:r>
      <w:r w:rsidR="007A1496" w:rsidRPr="00810F51">
        <w:rPr>
          <w:color w:val="000000" w:themeColor="text1"/>
          <w:sz w:val="28"/>
          <w:szCs w:val="28"/>
          <w:lang w:val="vi-VN"/>
        </w:rPr>
        <w:t xml:space="preserve">/TT-BYT ngày </w:t>
      </w:r>
      <w:r w:rsidR="007A1496" w:rsidRPr="00810F51">
        <w:rPr>
          <w:color w:val="000000" w:themeColor="text1"/>
          <w:sz w:val="28"/>
          <w:szCs w:val="28"/>
        </w:rPr>
        <w:t>08</w:t>
      </w:r>
      <w:r w:rsidR="007A1496" w:rsidRPr="00810F51">
        <w:rPr>
          <w:color w:val="000000" w:themeColor="text1"/>
          <w:sz w:val="28"/>
          <w:szCs w:val="28"/>
          <w:lang w:val="vi-VN"/>
        </w:rPr>
        <w:t xml:space="preserve"> tháng 0</w:t>
      </w:r>
      <w:r w:rsidR="007A1496" w:rsidRPr="00810F51">
        <w:rPr>
          <w:color w:val="000000" w:themeColor="text1"/>
          <w:sz w:val="28"/>
          <w:szCs w:val="28"/>
        </w:rPr>
        <w:t>3</w:t>
      </w:r>
      <w:r w:rsidR="007A1496" w:rsidRPr="00810F51">
        <w:rPr>
          <w:color w:val="000000" w:themeColor="text1"/>
          <w:sz w:val="28"/>
          <w:szCs w:val="28"/>
          <w:lang w:val="vi-VN"/>
        </w:rPr>
        <w:t xml:space="preserve"> năm 20</w:t>
      </w:r>
      <w:r w:rsidR="007A1496" w:rsidRPr="00810F51">
        <w:rPr>
          <w:color w:val="000000" w:themeColor="text1"/>
          <w:sz w:val="28"/>
          <w:szCs w:val="28"/>
        </w:rPr>
        <w:t>16</w:t>
      </w:r>
      <w:r w:rsidR="007A1496" w:rsidRPr="00810F51">
        <w:rPr>
          <w:color w:val="000000" w:themeColor="text1"/>
          <w:sz w:val="28"/>
          <w:szCs w:val="28"/>
          <w:lang w:val="vi-VN"/>
        </w:rPr>
        <w:t xml:space="preserve"> của Bộ trưởng Bộ Y tế </w:t>
      </w:r>
      <w:r w:rsidR="007A1496" w:rsidRPr="00810F51">
        <w:rPr>
          <w:color w:val="000000" w:themeColor="text1"/>
          <w:sz w:val="28"/>
          <w:szCs w:val="28"/>
        </w:rPr>
        <w:t>quy định</w:t>
      </w:r>
      <w:r w:rsidR="007A1496" w:rsidRPr="00810F51">
        <w:rPr>
          <w:color w:val="000000" w:themeColor="text1"/>
          <w:sz w:val="28"/>
          <w:szCs w:val="28"/>
          <w:lang w:val="vi-VN"/>
        </w:rPr>
        <w:t xml:space="preserve"> ghi </w:t>
      </w:r>
      <w:r w:rsidR="002C204D" w:rsidRPr="00810F51">
        <w:rPr>
          <w:color w:val="000000" w:themeColor="text1"/>
          <w:sz w:val="28"/>
          <w:szCs w:val="28"/>
        </w:rPr>
        <w:t>nhãn</w:t>
      </w:r>
      <w:r w:rsidR="007A1496" w:rsidRPr="00810F51">
        <w:rPr>
          <w:color w:val="000000" w:themeColor="text1"/>
          <w:sz w:val="28"/>
          <w:szCs w:val="28"/>
          <w:lang w:val="vi-VN"/>
        </w:rPr>
        <w:t xml:space="preserve"> thuốc</w:t>
      </w:r>
      <w:bookmarkEnd w:id="32"/>
      <w:bookmarkEnd w:id="33"/>
      <w:bookmarkEnd w:id="34"/>
      <w:r w:rsidR="007A1496" w:rsidRPr="00810F51">
        <w:rPr>
          <w:color w:val="000000" w:themeColor="text1"/>
          <w:sz w:val="28"/>
          <w:szCs w:val="28"/>
          <w:lang w:val="vi-VN"/>
        </w:rPr>
        <w:t xml:space="preserve"> hết hiệu lực kể từ ngày Thông tư này có hiệu lực thi hành</w:t>
      </w:r>
      <w:r w:rsidR="007A1496" w:rsidRPr="00810F51">
        <w:rPr>
          <w:color w:val="000000" w:themeColor="text1"/>
          <w:sz w:val="28"/>
          <w:szCs w:val="28"/>
        </w:rPr>
        <w:t xml:space="preserve">, trừ </w:t>
      </w:r>
      <w:r w:rsidR="00524490" w:rsidRPr="00810F51">
        <w:rPr>
          <w:color w:val="000000" w:themeColor="text1"/>
          <w:sz w:val="28"/>
          <w:szCs w:val="28"/>
        </w:rPr>
        <w:t>c</w:t>
      </w:r>
      <w:r w:rsidRPr="00810F51">
        <w:rPr>
          <w:color w:val="000000" w:themeColor="text1"/>
          <w:sz w:val="28"/>
          <w:szCs w:val="28"/>
        </w:rPr>
        <w:t>ác nội dung quy định ghi nhãn đối với sinh phẩm chẩn đoán in vitro</w:t>
      </w:r>
      <w:r w:rsidR="000B22EE" w:rsidRPr="00810F51">
        <w:rPr>
          <w:color w:val="000000" w:themeColor="text1"/>
          <w:sz w:val="28"/>
          <w:szCs w:val="28"/>
        </w:rPr>
        <w:t xml:space="preserve"> </w:t>
      </w:r>
      <w:r w:rsidRPr="00810F51">
        <w:rPr>
          <w:color w:val="000000" w:themeColor="text1"/>
          <w:sz w:val="28"/>
          <w:szCs w:val="28"/>
        </w:rPr>
        <w:t xml:space="preserve">tiếp tục có hiệu lực cho đến khi </w:t>
      </w:r>
      <w:r w:rsidR="00524490" w:rsidRPr="00810F51">
        <w:rPr>
          <w:color w:val="000000" w:themeColor="text1"/>
          <w:sz w:val="28"/>
          <w:szCs w:val="28"/>
        </w:rPr>
        <w:t xml:space="preserve">có văn bản </w:t>
      </w:r>
      <w:r w:rsidR="00690FB4" w:rsidRPr="00810F51">
        <w:rPr>
          <w:color w:val="000000" w:themeColor="text1"/>
          <w:sz w:val="28"/>
          <w:szCs w:val="28"/>
        </w:rPr>
        <w:t xml:space="preserve">quy phạm pháp luật khác </w:t>
      </w:r>
      <w:r w:rsidR="00524490" w:rsidRPr="00810F51">
        <w:rPr>
          <w:color w:val="000000" w:themeColor="text1"/>
          <w:sz w:val="28"/>
          <w:szCs w:val="28"/>
        </w:rPr>
        <w:t>hướng dẫn thay thế.</w:t>
      </w:r>
    </w:p>
    <w:p w14:paraId="5C2262AF" w14:textId="77777777" w:rsidR="00021B8E" w:rsidRPr="00810F51" w:rsidRDefault="003738F2" w:rsidP="00810F51">
      <w:pPr>
        <w:spacing w:before="60" w:line="271" w:lineRule="auto"/>
        <w:ind w:firstLine="567"/>
        <w:jc w:val="both"/>
        <w:rPr>
          <w:color w:val="000000" w:themeColor="text1"/>
          <w:sz w:val="28"/>
          <w:szCs w:val="28"/>
        </w:rPr>
      </w:pPr>
      <w:bookmarkStart w:id="35" w:name="dieu_29"/>
      <w:r w:rsidRPr="00810F51">
        <w:rPr>
          <w:b/>
          <w:bCs/>
          <w:color w:val="000000" w:themeColor="text1"/>
          <w:sz w:val="28"/>
          <w:szCs w:val="28"/>
        </w:rPr>
        <w:t xml:space="preserve">Điều </w:t>
      </w:r>
      <w:r w:rsidR="004A5121" w:rsidRPr="00810F51">
        <w:rPr>
          <w:b/>
          <w:bCs/>
          <w:color w:val="000000" w:themeColor="text1"/>
          <w:sz w:val="28"/>
          <w:szCs w:val="28"/>
        </w:rPr>
        <w:t>37</w:t>
      </w:r>
      <w:r w:rsidR="00D55376" w:rsidRPr="00810F51">
        <w:rPr>
          <w:b/>
          <w:bCs/>
          <w:color w:val="000000" w:themeColor="text1"/>
          <w:sz w:val="28"/>
          <w:szCs w:val="28"/>
          <w:lang w:val="vi-VN"/>
        </w:rPr>
        <w:t>. Điều khoản chuyển tiếp</w:t>
      </w:r>
      <w:bookmarkEnd w:id="35"/>
    </w:p>
    <w:p w14:paraId="2E30AF23" w14:textId="77777777" w:rsidR="00021B8E" w:rsidRPr="00810F51" w:rsidRDefault="00D55376" w:rsidP="00810F51">
      <w:pPr>
        <w:spacing w:before="60" w:line="271" w:lineRule="auto"/>
        <w:ind w:firstLine="567"/>
        <w:jc w:val="both"/>
        <w:rPr>
          <w:color w:val="000000" w:themeColor="text1"/>
          <w:sz w:val="28"/>
          <w:szCs w:val="28"/>
        </w:rPr>
      </w:pPr>
      <w:r w:rsidRPr="00810F51">
        <w:rPr>
          <w:color w:val="000000" w:themeColor="text1"/>
          <w:sz w:val="28"/>
          <w:szCs w:val="28"/>
        </w:rPr>
        <w:t xml:space="preserve">1. </w:t>
      </w:r>
      <w:r w:rsidRPr="00810F51">
        <w:rPr>
          <w:color w:val="000000" w:themeColor="text1"/>
          <w:sz w:val="28"/>
          <w:szCs w:val="28"/>
          <w:lang w:val="vi-VN"/>
        </w:rPr>
        <w:t>Thuốc</w:t>
      </w:r>
      <w:r w:rsidR="002D5548" w:rsidRPr="00810F51">
        <w:rPr>
          <w:color w:val="000000" w:themeColor="text1"/>
          <w:sz w:val="28"/>
          <w:szCs w:val="28"/>
        </w:rPr>
        <w:t>, nguyên liệu làm thuốc</w:t>
      </w:r>
      <w:r w:rsidRPr="00810F51">
        <w:rPr>
          <w:color w:val="000000" w:themeColor="text1"/>
          <w:sz w:val="28"/>
          <w:szCs w:val="28"/>
          <w:lang w:val="vi-VN"/>
        </w:rPr>
        <w:t xml:space="preserve"> đã được cấp </w:t>
      </w:r>
      <w:r w:rsidR="003D5340" w:rsidRPr="00810F51">
        <w:rPr>
          <w:color w:val="000000" w:themeColor="text1"/>
          <w:sz w:val="28"/>
          <w:szCs w:val="28"/>
        </w:rPr>
        <w:t xml:space="preserve">giấy </w:t>
      </w:r>
      <w:r w:rsidRPr="00810F51">
        <w:rPr>
          <w:color w:val="000000" w:themeColor="text1"/>
          <w:sz w:val="28"/>
          <w:szCs w:val="28"/>
          <w:lang w:val="vi-VN"/>
        </w:rPr>
        <w:t xml:space="preserve">đăng ký lưu hành hoặc </w:t>
      </w:r>
      <w:r w:rsidR="002D5548" w:rsidRPr="00810F51">
        <w:rPr>
          <w:color w:val="000000" w:themeColor="text1"/>
          <w:sz w:val="28"/>
          <w:szCs w:val="28"/>
        </w:rPr>
        <w:t xml:space="preserve">được </w:t>
      </w:r>
      <w:r w:rsidR="002D5548" w:rsidRPr="00810F51">
        <w:rPr>
          <w:color w:val="000000" w:themeColor="text1"/>
          <w:sz w:val="28"/>
          <w:szCs w:val="28"/>
          <w:lang w:val="vi-VN"/>
        </w:rPr>
        <w:t>cấp giấy phép nhập khẩu</w:t>
      </w:r>
      <w:r w:rsidR="00320321" w:rsidRPr="00810F51">
        <w:rPr>
          <w:color w:val="000000" w:themeColor="text1"/>
          <w:sz w:val="28"/>
          <w:szCs w:val="28"/>
        </w:rPr>
        <w:t xml:space="preserve"> </w:t>
      </w:r>
      <w:r w:rsidR="000F22CE" w:rsidRPr="00810F51">
        <w:rPr>
          <w:color w:val="000000" w:themeColor="text1"/>
          <w:sz w:val="28"/>
          <w:szCs w:val="28"/>
        </w:rPr>
        <w:t>trước ngày Thông tư này có hiệu lực</w:t>
      </w:r>
      <w:r w:rsidR="00FA7CA5" w:rsidRPr="00810F51">
        <w:rPr>
          <w:color w:val="000000" w:themeColor="text1"/>
          <w:sz w:val="28"/>
          <w:szCs w:val="28"/>
        </w:rPr>
        <w:t>, thực hiện như sau:</w:t>
      </w:r>
    </w:p>
    <w:p w14:paraId="1CBBAA35" w14:textId="2F87030D" w:rsidR="00021B8E" w:rsidRPr="00810F51" w:rsidRDefault="00E70A20" w:rsidP="00810F51">
      <w:pPr>
        <w:spacing w:before="60" w:line="271" w:lineRule="auto"/>
        <w:ind w:firstLine="567"/>
        <w:jc w:val="both"/>
        <w:rPr>
          <w:color w:val="000000" w:themeColor="text1"/>
          <w:sz w:val="28"/>
          <w:szCs w:val="28"/>
        </w:rPr>
      </w:pPr>
      <w:r w:rsidRPr="00810F51">
        <w:rPr>
          <w:color w:val="000000" w:themeColor="text1"/>
          <w:sz w:val="28"/>
          <w:szCs w:val="28"/>
        </w:rPr>
        <w:t>a) Đ</w:t>
      </w:r>
      <w:r w:rsidRPr="00810F51">
        <w:rPr>
          <w:color w:val="000000" w:themeColor="text1"/>
          <w:sz w:val="28"/>
          <w:szCs w:val="28"/>
          <w:lang w:val="vi-VN"/>
        </w:rPr>
        <w:t xml:space="preserve">ược tiếp </w:t>
      </w:r>
      <w:r w:rsidR="002C204D" w:rsidRPr="00810F51">
        <w:rPr>
          <w:color w:val="000000" w:themeColor="text1"/>
          <w:sz w:val="28"/>
          <w:szCs w:val="28"/>
        </w:rPr>
        <w:t>tục</w:t>
      </w:r>
      <w:r w:rsidRPr="00810F51">
        <w:rPr>
          <w:color w:val="000000" w:themeColor="text1"/>
          <w:sz w:val="28"/>
          <w:szCs w:val="28"/>
          <w:lang w:val="vi-VN"/>
        </w:rPr>
        <w:t xml:space="preserve"> lưu hành, </w:t>
      </w:r>
      <w:r w:rsidRPr="00810F51">
        <w:rPr>
          <w:color w:val="000000" w:themeColor="text1"/>
          <w:sz w:val="28"/>
          <w:szCs w:val="28"/>
        </w:rPr>
        <w:t xml:space="preserve">sử dụng </w:t>
      </w:r>
      <w:r w:rsidRPr="00810F51">
        <w:rPr>
          <w:color w:val="000000" w:themeColor="text1"/>
          <w:sz w:val="28"/>
          <w:szCs w:val="28"/>
          <w:lang w:val="vi-VN"/>
        </w:rPr>
        <w:t>mẫu nhãn</w:t>
      </w:r>
      <w:r w:rsidRPr="00810F51">
        <w:rPr>
          <w:color w:val="000000" w:themeColor="text1"/>
          <w:sz w:val="28"/>
          <w:szCs w:val="28"/>
        </w:rPr>
        <w:t>,</w:t>
      </w:r>
      <w:r w:rsidRPr="00810F51">
        <w:rPr>
          <w:color w:val="000000" w:themeColor="text1"/>
          <w:sz w:val="28"/>
          <w:szCs w:val="28"/>
          <w:lang w:val="vi-VN"/>
        </w:rPr>
        <w:t xml:space="preserve"> tờ hướng dẫn sử dụng</w:t>
      </w:r>
      <w:r w:rsidR="00320321" w:rsidRPr="00810F51">
        <w:rPr>
          <w:color w:val="000000" w:themeColor="text1"/>
          <w:sz w:val="28"/>
          <w:szCs w:val="28"/>
        </w:rPr>
        <w:t xml:space="preserve"> </w:t>
      </w:r>
      <w:r w:rsidRPr="00810F51">
        <w:rPr>
          <w:color w:val="000000" w:themeColor="text1"/>
          <w:sz w:val="28"/>
          <w:szCs w:val="28"/>
          <w:lang w:val="vi-VN"/>
        </w:rPr>
        <w:t>đã được Bộ Y tế phê duyệt cho đến hết hạn dùng của</w:t>
      </w:r>
      <w:r w:rsidRPr="00810F51">
        <w:rPr>
          <w:color w:val="000000" w:themeColor="text1"/>
          <w:sz w:val="28"/>
          <w:szCs w:val="28"/>
        </w:rPr>
        <w:t xml:space="preserve"> lô</w:t>
      </w:r>
      <w:r w:rsidRPr="00810F51">
        <w:rPr>
          <w:color w:val="000000" w:themeColor="text1"/>
          <w:sz w:val="28"/>
          <w:szCs w:val="28"/>
          <w:lang w:val="vi-VN"/>
        </w:rPr>
        <w:t xml:space="preserve"> thuốc</w:t>
      </w:r>
      <w:r w:rsidRPr="00810F51">
        <w:rPr>
          <w:color w:val="000000" w:themeColor="text1"/>
          <w:sz w:val="28"/>
          <w:szCs w:val="28"/>
        </w:rPr>
        <w:t>, nguyên liệu làm thuốc được sản xuất hoặc nhập khẩu trong thời gian có hiệu lực của giấy đăng ký lưu hành hoặc giấy phép nhập khẩu đã được cấp trước thời điểm Thông tư này có hiệu lực, trừ trường hợp quy định tại điểm b khoản 1 Điều này</w:t>
      </w:r>
      <w:r w:rsidR="004545F8" w:rsidRPr="00810F51">
        <w:rPr>
          <w:color w:val="000000" w:themeColor="text1"/>
          <w:sz w:val="28"/>
          <w:szCs w:val="28"/>
        </w:rPr>
        <w:t xml:space="preserve"> </w:t>
      </w:r>
      <w:r w:rsidR="00E13FCF" w:rsidRPr="00810F51">
        <w:rPr>
          <w:color w:val="000000" w:themeColor="text1"/>
          <w:sz w:val="28"/>
          <w:szCs w:val="28"/>
        </w:rPr>
        <w:t xml:space="preserve">và trường hợp quy định </w:t>
      </w:r>
      <w:r w:rsidR="00914485" w:rsidRPr="00810F51">
        <w:rPr>
          <w:color w:val="000000" w:themeColor="text1"/>
          <w:sz w:val="28"/>
          <w:szCs w:val="28"/>
        </w:rPr>
        <w:t>tại khoản 5 Điều 6 Thông tư này;</w:t>
      </w:r>
    </w:p>
    <w:p w14:paraId="667D7A95" w14:textId="586C084B" w:rsidR="00021B8E" w:rsidRPr="00810F51" w:rsidRDefault="00FA7CA5" w:rsidP="00810F51">
      <w:pPr>
        <w:spacing w:before="60" w:line="271" w:lineRule="auto"/>
        <w:ind w:firstLine="567"/>
        <w:jc w:val="both"/>
        <w:rPr>
          <w:color w:val="000000" w:themeColor="text1"/>
          <w:sz w:val="28"/>
          <w:szCs w:val="28"/>
        </w:rPr>
      </w:pPr>
      <w:r w:rsidRPr="00810F51">
        <w:rPr>
          <w:color w:val="000000" w:themeColor="text1"/>
          <w:sz w:val="28"/>
          <w:szCs w:val="28"/>
        </w:rPr>
        <w:t xml:space="preserve">b) Đối với </w:t>
      </w:r>
      <w:r w:rsidR="002976A1" w:rsidRPr="00810F51">
        <w:rPr>
          <w:color w:val="000000" w:themeColor="text1"/>
          <w:sz w:val="28"/>
          <w:szCs w:val="28"/>
        </w:rPr>
        <w:t>thuốc</w:t>
      </w:r>
      <w:r w:rsidR="00E845D0" w:rsidRPr="00810F51">
        <w:rPr>
          <w:color w:val="000000" w:themeColor="text1"/>
          <w:sz w:val="28"/>
          <w:szCs w:val="28"/>
        </w:rPr>
        <w:t xml:space="preserve"> và nguyên liệu làm thuốc</w:t>
      </w:r>
      <w:r w:rsidR="0009388B" w:rsidRPr="00810F51">
        <w:rPr>
          <w:color w:val="000000" w:themeColor="text1"/>
          <w:sz w:val="28"/>
          <w:szCs w:val="28"/>
        </w:rPr>
        <w:t xml:space="preserve"> </w:t>
      </w:r>
      <w:r w:rsidRPr="00810F51">
        <w:rPr>
          <w:color w:val="000000" w:themeColor="text1"/>
          <w:sz w:val="28"/>
          <w:szCs w:val="28"/>
        </w:rPr>
        <w:t xml:space="preserve">thuộc Danh mục thuốc </w:t>
      </w:r>
      <w:r w:rsidR="00E845D0" w:rsidRPr="00810F51">
        <w:rPr>
          <w:color w:val="000000" w:themeColor="text1"/>
          <w:sz w:val="28"/>
          <w:szCs w:val="28"/>
        </w:rPr>
        <w:t>độc</w:t>
      </w:r>
      <w:r w:rsidR="00097963" w:rsidRPr="00810F51">
        <w:rPr>
          <w:color w:val="000000" w:themeColor="text1"/>
          <w:sz w:val="28"/>
          <w:szCs w:val="28"/>
        </w:rPr>
        <w:t xml:space="preserve"> và</w:t>
      </w:r>
      <w:r w:rsidR="00E845D0" w:rsidRPr="00810F51">
        <w:rPr>
          <w:color w:val="000000" w:themeColor="text1"/>
          <w:sz w:val="28"/>
          <w:szCs w:val="28"/>
        </w:rPr>
        <w:t xml:space="preserve"> nguyên liệu độc</w:t>
      </w:r>
      <w:r w:rsidR="00097963" w:rsidRPr="00810F51">
        <w:rPr>
          <w:color w:val="000000" w:themeColor="text1"/>
          <w:sz w:val="28"/>
          <w:szCs w:val="28"/>
        </w:rPr>
        <w:t xml:space="preserve"> làm thuốc </w:t>
      </w:r>
      <w:r w:rsidRPr="00810F51">
        <w:rPr>
          <w:color w:val="000000" w:themeColor="text1"/>
          <w:sz w:val="28"/>
          <w:szCs w:val="28"/>
        </w:rPr>
        <w:t>theo quy định</w:t>
      </w:r>
      <w:r w:rsidR="001B4A31" w:rsidRPr="00810F51">
        <w:rPr>
          <w:color w:val="000000" w:themeColor="text1"/>
          <w:sz w:val="28"/>
          <w:szCs w:val="28"/>
        </w:rPr>
        <w:t xml:space="preserve"> tại Thông tư số 06/2017/TT-BYT ngày 03</w:t>
      </w:r>
      <w:r w:rsidR="00153589" w:rsidRPr="00810F51">
        <w:rPr>
          <w:color w:val="000000" w:themeColor="text1"/>
          <w:sz w:val="28"/>
          <w:szCs w:val="28"/>
        </w:rPr>
        <w:t xml:space="preserve"> tháng </w:t>
      </w:r>
      <w:r w:rsidR="001B4A31" w:rsidRPr="00810F51">
        <w:rPr>
          <w:color w:val="000000" w:themeColor="text1"/>
          <w:sz w:val="28"/>
          <w:szCs w:val="28"/>
        </w:rPr>
        <w:t>05</w:t>
      </w:r>
      <w:r w:rsidR="00153589" w:rsidRPr="00810F51">
        <w:rPr>
          <w:color w:val="000000" w:themeColor="text1"/>
          <w:sz w:val="28"/>
          <w:szCs w:val="28"/>
        </w:rPr>
        <w:t xml:space="preserve"> năm </w:t>
      </w:r>
      <w:r w:rsidR="001B4A31" w:rsidRPr="00810F51">
        <w:rPr>
          <w:color w:val="000000" w:themeColor="text1"/>
          <w:sz w:val="28"/>
          <w:szCs w:val="28"/>
        </w:rPr>
        <w:t>2017 của Bộ trưởng Bộ Y tế ban hành Danh mục thuốc độ</w:t>
      </w:r>
      <w:r w:rsidR="00400CDE" w:rsidRPr="00810F51">
        <w:rPr>
          <w:color w:val="000000" w:themeColor="text1"/>
          <w:sz w:val="28"/>
          <w:szCs w:val="28"/>
        </w:rPr>
        <w:t>c và nguyên liệu độc làm thuốc</w:t>
      </w:r>
      <w:r w:rsidR="00153589" w:rsidRPr="00810F51">
        <w:rPr>
          <w:color w:val="000000" w:themeColor="text1"/>
          <w:sz w:val="28"/>
          <w:szCs w:val="28"/>
        </w:rPr>
        <w:t>;</w:t>
      </w:r>
      <w:r w:rsidR="00FD119F" w:rsidRPr="00810F51">
        <w:rPr>
          <w:color w:val="000000" w:themeColor="text1"/>
          <w:sz w:val="28"/>
          <w:szCs w:val="28"/>
        </w:rPr>
        <w:t xml:space="preserve"> các thuốc thuộc Danh mục thuốc không kê đơn theo quy định tại Thông tư số </w:t>
      </w:r>
      <w:hyperlink r:id="rId8" w:tgtFrame="_blank" w:history="1">
        <w:r w:rsidR="00FD119F" w:rsidRPr="00810F51">
          <w:rPr>
            <w:color w:val="000000" w:themeColor="text1"/>
            <w:sz w:val="28"/>
            <w:szCs w:val="28"/>
          </w:rPr>
          <w:t>23/2014/TT-BYT</w:t>
        </w:r>
      </w:hyperlink>
      <w:r w:rsidR="00153589" w:rsidRPr="00810F51">
        <w:rPr>
          <w:color w:val="000000" w:themeColor="text1"/>
          <w:sz w:val="28"/>
          <w:szCs w:val="28"/>
        </w:rPr>
        <w:t xml:space="preserve"> ngày 30 tháng 06 năm 2014 của Bộ trưởng Bộ Y tế ban hành danh mục  thuốc không kê đơn</w:t>
      </w:r>
      <w:r w:rsidR="00FD119F" w:rsidRPr="00810F51">
        <w:rPr>
          <w:color w:val="000000" w:themeColor="text1"/>
          <w:sz w:val="28"/>
          <w:szCs w:val="28"/>
        </w:rPr>
        <w:t> nhưng không thuộc Danh mục thuốc không kê đơn ban hành kèm theo</w:t>
      </w:r>
      <w:r w:rsidR="00153589" w:rsidRPr="00810F51">
        <w:rPr>
          <w:color w:val="000000" w:themeColor="text1"/>
          <w:sz w:val="28"/>
          <w:szCs w:val="28"/>
        </w:rPr>
        <w:t xml:space="preserve"> Thông tư số 07/2017/TT-BYT ngày 03 tháng 05 năm 2017 của Bộ trưởng Bộ Y tế về việc ban hành Danh mục thuốc không kê đơn</w:t>
      </w:r>
      <w:r w:rsidR="00914485" w:rsidRPr="00810F51">
        <w:rPr>
          <w:color w:val="000000" w:themeColor="text1"/>
          <w:sz w:val="28"/>
          <w:szCs w:val="28"/>
        </w:rPr>
        <w:t xml:space="preserve"> (sau đây gọi tắt là Thông tư số 07/2017/TT-BYT)</w:t>
      </w:r>
      <w:r w:rsidR="00153589" w:rsidRPr="00810F51">
        <w:rPr>
          <w:color w:val="000000" w:themeColor="text1"/>
          <w:sz w:val="28"/>
          <w:szCs w:val="28"/>
        </w:rPr>
        <w:t xml:space="preserve">, </w:t>
      </w:r>
      <w:r w:rsidR="001B4A31" w:rsidRPr="00810F51">
        <w:rPr>
          <w:color w:val="000000" w:themeColor="text1"/>
          <w:sz w:val="28"/>
          <w:szCs w:val="28"/>
        </w:rPr>
        <w:t>cơ sở đăng ký, cơ sở nhập khẩu thuốc, nguyên liệu làm thuốc phải thực hiện phân loại, cập nhật, bổ sung các thông tin liên quan đến việc phân loại thuốc, nguyên liệu làm thuốc, như sau:</w:t>
      </w:r>
    </w:p>
    <w:p w14:paraId="76D4A355" w14:textId="0A227517" w:rsidR="00021B8E" w:rsidRPr="00810F51" w:rsidRDefault="001A6788" w:rsidP="00810F51">
      <w:pPr>
        <w:spacing w:before="60" w:line="271" w:lineRule="auto"/>
        <w:ind w:firstLine="567"/>
        <w:jc w:val="both"/>
        <w:rPr>
          <w:color w:val="000000" w:themeColor="text1"/>
          <w:sz w:val="28"/>
          <w:szCs w:val="28"/>
        </w:rPr>
      </w:pPr>
      <w:r w:rsidRPr="00810F51">
        <w:rPr>
          <w:color w:val="000000" w:themeColor="text1"/>
          <w:sz w:val="28"/>
          <w:szCs w:val="28"/>
        </w:rPr>
        <w:t>- Thuốc, nguyên liệu làm thuốc sản xuất trước ngày Thông tư này có hiệu lực: thực hiện theo quy đ</w:t>
      </w:r>
      <w:r w:rsidR="00E33243" w:rsidRPr="00810F51">
        <w:rPr>
          <w:color w:val="000000" w:themeColor="text1"/>
          <w:sz w:val="28"/>
          <w:szCs w:val="28"/>
        </w:rPr>
        <w:t>ịnh tại điểm a khoản 1 Điều này;</w:t>
      </w:r>
    </w:p>
    <w:p w14:paraId="568AE1B9" w14:textId="77F0F7E5" w:rsidR="00995022" w:rsidRPr="00810F51" w:rsidRDefault="001A6788" w:rsidP="00810F51">
      <w:pPr>
        <w:spacing w:before="60" w:line="271" w:lineRule="auto"/>
        <w:ind w:firstLine="567"/>
        <w:jc w:val="both"/>
        <w:rPr>
          <w:color w:val="000000" w:themeColor="text1"/>
          <w:sz w:val="28"/>
          <w:szCs w:val="28"/>
        </w:rPr>
      </w:pPr>
      <w:r w:rsidRPr="00810F51">
        <w:rPr>
          <w:color w:val="000000" w:themeColor="text1"/>
          <w:sz w:val="28"/>
          <w:szCs w:val="28"/>
        </w:rPr>
        <w:t xml:space="preserve">- Thuốc, nguyên liệu làm thuốc sản xuất kể từ ngày Thông tư này có hiệu lực: cơ sở phải tự thực hiện việc cập nhật thông tin liên quan đến việc phân loại thuốc, nguyên liệu làm thuốc trên nhãn và tờ hướng dẫn sử dụng thuốc theo quy định tại Thông tư này trước khi đưa thuốc, nguyên liệu làm thuốc ra lưu thông trên thị trường </w:t>
      </w:r>
      <w:r w:rsidR="00104A78" w:rsidRPr="00810F51">
        <w:rPr>
          <w:color w:val="000000" w:themeColor="text1"/>
          <w:sz w:val="28"/>
          <w:szCs w:val="28"/>
        </w:rPr>
        <w:t>trong thời hạn 12 tháng</w:t>
      </w:r>
      <w:r w:rsidR="00B227A7" w:rsidRPr="00810F51">
        <w:rPr>
          <w:color w:val="000000" w:themeColor="text1"/>
          <w:sz w:val="28"/>
          <w:szCs w:val="28"/>
        </w:rPr>
        <w:t>,</w:t>
      </w:r>
      <w:r w:rsidR="00104A78" w:rsidRPr="00810F51">
        <w:rPr>
          <w:color w:val="000000" w:themeColor="text1"/>
          <w:sz w:val="28"/>
          <w:szCs w:val="28"/>
        </w:rPr>
        <w:t xml:space="preserve"> kể từ ngày Thông tư này có hiệu lực, </w:t>
      </w:r>
      <w:r w:rsidRPr="00810F51">
        <w:rPr>
          <w:color w:val="000000" w:themeColor="text1"/>
          <w:sz w:val="28"/>
          <w:szCs w:val="28"/>
        </w:rPr>
        <w:t>mà không cần thông báo về Bộ Y tế</w:t>
      </w:r>
      <w:r w:rsidR="00995022" w:rsidRPr="00810F51">
        <w:rPr>
          <w:color w:val="000000" w:themeColor="text1"/>
          <w:sz w:val="28"/>
          <w:szCs w:val="28"/>
        </w:rPr>
        <w:t xml:space="preserve">, </w:t>
      </w:r>
      <w:r w:rsidR="001A2F34" w:rsidRPr="00810F51">
        <w:rPr>
          <w:color w:val="000000" w:themeColor="text1"/>
          <w:sz w:val="28"/>
          <w:szCs w:val="28"/>
        </w:rPr>
        <w:t>trừ trường hợp</w:t>
      </w:r>
      <w:r w:rsidR="00995022" w:rsidRPr="00810F51">
        <w:rPr>
          <w:color w:val="000000" w:themeColor="text1"/>
          <w:sz w:val="28"/>
          <w:szCs w:val="28"/>
        </w:rPr>
        <w:t xml:space="preserve"> cơ sở thực hiện thủ tục đăng ký thay đổi</w:t>
      </w:r>
      <w:r w:rsidR="00104A78" w:rsidRPr="00810F51">
        <w:rPr>
          <w:color w:val="000000" w:themeColor="text1"/>
          <w:sz w:val="28"/>
          <w:szCs w:val="28"/>
        </w:rPr>
        <w:t>, bổ sung giấy đăng ký lưu hành thuốc</w:t>
      </w:r>
      <w:r w:rsidR="00995022" w:rsidRPr="00810F51">
        <w:rPr>
          <w:color w:val="000000" w:themeColor="text1"/>
          <w:sz w:val="28"/>
          <w:szCs w:val="28"/>
        </w:rPr>
        <w:t xml:space="preserve"> liên quan đến hướng dẫn sử dụng của thuốc đã</w:t>
      </w:r>
      <w:r w:rsidR="001A2F34" w:rsidRPr="00810F51">
        <w:rPr>
          <w:color w:val="000000" w:themeColor="text1"/>
          <w:sz w:val="28"/>
          <w:szCs w:val="28"/>
        </w:rPr>
        <w:t xml:space="preserve"> </w:t>
      </w:r>
      <w:r w:rsidR="00995022" w:rsidRPr="00810F51">
        <w:rPr>
          <w:color w:val="000000" w:themeColor="text1"/>
          <w:sz w:val="28"/>
          <w:szCs w:val="28"/>
        </w:rPr>
        <w:t xml:space="preserve">được cấp giấy đăng ký lưu hành </w:t>
      </w:r>
      <w:r w:rsidR="001A2F34" w:rsidRPr="00810F51">
        <w:rPr>
          <w:color w:val="000000" w:themeColor="text1"/>
          <w:sz w:val="28"/>
          <w:szCs w:val="28"/>
        </w:rPr>
        <w:t xml:space="preserve">quy định tại </w:t>
      </w:r>
      <w:r w:rsidR="00995022" w:rsidRPr="00810F51">
        <w:rPr>
          <w:color w:val="000000" w:themeColor="text1"/>
          <w:sz w:val="28"/>
          <w:szCs w:val="28"/>
        </w:rPr>
        <w:t>Thông tư quy định việc đăng ký thuốc, nguyên liệu làm thuốc của Bộ Y tế.</w:t>
      </w:r>
    </w:p>
    <w:p w14:paraId="29025B23" w14:textId="77777777" w:rsidR="00021B8E" w:rsidRPr="00810F51" w:rsidRDefault="00D55376" w:rsidP="00810F51">
      <w:pPr>
        <w:spacing w:before="60" w:line="271" w:lineRule="auto"/>
        <w:ind w:firstLine="567"/>
        <w:jc w:val="both"/>
        <w:rPr>
          <w:color w:val="000000" w:themeColor="text1"/>
          <w:sz w:val="28"/>
          <w:szCs w:val="28"/>
        </w:rPr>
      </w:pPr>
      <w:r w:rsidRPr="00810F51">
        <w:rPr>
          <w:color w:val="000000" w:themeColor="text1"/>
          <w:sz w:val="28"/>
          <w:szCs w:val="28"/>
        </w:rPr>
        <w:t xml:space="preserve">2. </w:t>
      </w:r>
      <w:r w:rsidRPr="00810F51">
        <w:rPr>
          <w:color w:val="000000" w:themeColor="text1"/>
          <w:sz w:val="28"/>
          <w:szCs w:val="28"/>
          <w:lang w:val="vi-VN"/>
        </w:rPr>
        <w:t xml:space="preserve">Các hồ sơ đăng ký lưu hành thuốc hoặc hồ sơ nhập khẩu thuốc chưa có </w:t>
      </w:r>
      <w:r w:rsidR="009E249B" w:rsidRPr="00810F51">
        <w:rPr>
          <w:color w:val="000000" w:themeColor="text1"/>
          <w:sz w:val="28"/>
          <w:szCs w:val="28"/>
        </w:rPr>
        <w:t xml:space="preserve">giấy </w:t>
      </w:r>
      <w:r w:rsidRPr="00810F51">
        <w:rPr>
          <w:color w:val="000000" w:themeColor="text1"/>
          <w:sz w:val="28"/>
          <w:szCs w:val="28"/>
          <w:lang w:val="vi-VN"/>
        </w:rPr>
        <w:t xml:space="preserve">đăng ký </w:t>
      </w:r>
      <w:r w:rsidR="009E249B" w:rsidRPr="00810F51">
        <w:rPr>
          <w:color w:val="000000" w:themeColor="text1"/>
          <w:sz w:val="28"/>
          <w:szCs w:val="28"/>
        </w:rPr>
        <w:t xml:space="preserve">lưu hành </w:t>
      </w:r>
      <w:r w:rsidRPr="00810F51">
        <w:rPr>
          <w:color w:val="000000" w:themeColor="text1"/>
          <w:sz w:val="28"/>
          <w:szCs w:val="28"/>
          <w:lang w:val="vi-VN"/>
        </w:rPr>
        <w:t xml:space="preserve">đã </w:t>
      </w:r>
      <w:r w:rsidR="002C204D" w:rsidRPr="00810F51">
        <w:rPr>
          <w:color w:val="000000" w:themeColor="text1"/>
          <w:sz w:val="28"/>
          <w:szCs w:val="28"/>
        </w:rPr>
        <w:t>nộp</w:t>
      </w:r>
      <w:r w:rsidRPr="00810F51">
        <w:rPr>
          <w:color w:val="000000" w:themeColor="text1"/>
          <w:sz w:val="28"/>
          <w:szCs w:val="28"/>
          <w:lang w:val="vi-VN"/>
        </w:rPr>
        <w:t xml:space="preserve"> tại các đơn vị chức năng thuộc Bộ Y tế </w:t>
      </w:r>
      <w:r w:rsidR="002D5548" w:rsidRPr="00810F51">
        <w:rPr>
          <w:color w:val="000000" w:themeColor="text1"/>
          <w:sz w:val="28"/>
          <w:szCs w:val="28"/>
          <w:lang w:val="vi-VN"/>
        </w:rPr>
        <w:t>trước ngày</w:t>
      </w:r>
      <w:r w:rsidR="0009388B" w:rsidRPr="00810F51">
        <w:rPr>
          <w:color w:val="000000" w:themeColor="text1"/>
          <w:sz w:val="28"/>
          <w:szCs w:val="28"/>
        </w:rPr>
        <w:t xml:space="preserve"> </w:t>
      </w:r>
      <w:r w:rsidR="002D5548" w:rsidRPr="00810F51">
        <w:rPr>
          <w:color w:val="000000" w:themeColor="text1"/>
          <w:sz w:val="28"/>
          <w:szCs w:val="28"/>
          <w:lang w:val="vi-VN"/>
        </w:rPr>
        <w:t xml:space="preserve">Thông tư này có hiệu </w:t>
      </w:r>
      <w:r w:rsidR="002C204D" w:rsidRPr="00810F51">
        <w:rPr>
          <w:color w:val="000000" w:themeColor="text1"/>
          <w:sz w:val="28"/>
          <w:szCs w:val="28"/>
        </w:rPr>
        <w:t>lực</w:t>
      </w:r>
      <w:r w:rsidR="002D5548" w:rsidRPr="00810F51">
        <w:rPr>
          <w:color w:val="000000" w:themeColor="text1"/>
          <w:sz w:val="28"/>
          <w:szCs w:val="28"/>
          <w:lang w:val="vi-VN"/>
        </w:rPr>
        <w:t xml:space="preserve"> </w:t>
      </w:r>
      <w:r w:rsidRPr="00810F51">
        <w:rPr>
          <w:color w:val="000000" w:themeColor="text1"/>
          <w:sz w:val="28"/>
          <w:szCs w:val="28"/>
          <w:lang w:val="vi-VN"/>
        </w:rPr>
        <w:t xml:space="preserve">nhưng chưa được cấp </w:t>
      </w:r>
      <w:r w:rsidR="009E249B" w:rsidRPr="00810F51">
        <w:rPr>
          <w:color w:val="000000" w:themeColor="text1"/>
          <w:sz w:val="28"/>
          <w:szCs w:val="28"/>
        </w:rPr>
        <w:t>giấy</w:t>
      </w:r>
      <w:r w:rsidR="0009388B" w:rsidRPr="00810F51">
        <w:rPr>
          <w:color w:val="000000" w:themeColor="text1"/>
          <w:sz w:val="28"/>
          <w:szCs w:val="28"/>
        </w:rPr>
        <w:t xml:space="preserve"> </w:t>
      </w:r>
      <w:r w:rsidRPr="00810F51">
        <w:rPr>
          <w:color w:val="000000" w:themeColor="text1"/>
          <w:sz w:val="28"/>
          <w:szCs w:val="28"/>
          <w:lang w:val="vi-VN"/>
        </w:rPr>
        <w:t>đăng ký lư</w:t>
      </w:r>
      <w:r w:rsidR="002D5548" w:rsidRPr="00810F51">
        <w:rPr>
          <w:color w:val="000000" w:themeColor="text1"/>
          <w:sz w:val="28"/>
          <w:szCs w:val="28"/>
          <w:lang w:val="vi-VN"/>
        </w:rPr>
        <w:t>u hành hoặc giấy phép nhập khẩu</w:t>
      </w:r>
      <w:r w:rsidR="0054272E" w:rsidRPr="00810F51">
        <w:rPr>
          <w:color w:val="000000" w:themeColor="text1"/>
          <w:sz w:val="28"/>
          <w:szCs w:val="28"/>
        </w:rPr>
        <w:t>, trừ trường hợp thuốc, nguyên liệu làm</w:t>
      </w:r>
      <w:r w:rsidR="0009388B" w:rsidRPr="00810F51">
        <w:rPr>
          <w:color w:val="000000" w:themeColor="text1"/>
          <w:sz w:val="28"/>
          <w:szCs w:val="28"/>
        </w:rPr>
        <w:t xml:space="preserve"> </w:t>
      </w:r>
      <w:r w:rsidR="0054272E" w:rsidRPr="00810F51">
        <w:rPr>
          <w:color w:val="000000" w:themeColor="text1"/>
          <w:sz w:val="28"/>
          <w:szCs w:val="28"/>
        </w:rPr>
        <w:t xml:space="preserve">thuốc quy định tại Khoản 3 Điều này, </w:t>
      </w:r>
      <w:r w:rsidRPr="00810F51">
        <w:rPr>
          <w:color w:val="000000" w:themeColor="text1"/>
          <w:sz w:val="28"/>
          <w:szCs w:val="28"/>
          <w:lang w:val="vi-VN"/>
        </w:rPr>
        <w:t>thì được xem xét như sau:</w:t>
      </w:r>
    </w:p>
    <w:p w14:paraId="5A6F1AE4" w14:textId="0387557F" w:rsidR="00021B8E" w:rsidRPr="00810F51" w:rsidRDefault="00134C78" w:rsidP="00810F51">
      <w:pPr>
        <w:spacing w:before="60" w:line="271" w:lineRule="auto"/>
        <w:ind w:firstLine="567"/>
        <w:jc w:val="both"/>
        <w:rPr>
          <w:color w:val="000000" w:themeColor="text1"/>
          <w:sz w:val="28"/>
          <w:szCs w:val="28"/>
        </w:rPr>
      </w:pPr>
      <w:r w:rsidRPr="00810F51">
        <w:rPr>
          <w:color w:val="000000" w:themeColor="text1"/>
          <w:sz w:val="28"/>
          <w:szCs w:val="28"/>
        </w:rPr>
        <w:t>a)</w:t>
      </w:r>
      <w:r w:rsidR="001940F2" w:rsidRPr="00810F51">
        <w:rPr>
          <w:color w:val="000000" w:themeColor="text1"/>
          <w:sz w:val="28"/>
          <w:szCs w:val="28"/>
        </w:rPr>
        <w:t xml:space="preserve"> </w:t>
      </w:r>
      <w:r w:rsidR="00D55376" w:rsidRPr="00810F51">
        <w:rPr>
          <w:color w:val="000000" w:themeColor="text1"/>
          <w:sz w:val="28"/>
          <w:szCs w:val="28"/>
          <w:lang w:val="vi-VN"/>
        </w:rPr>
        <w:t>Cơ sở đăng ký thuốc, nhập khẩu thuốc được phép</w:t>
      </w:r>
      <w:r w:rsidR="00D63F21" w:rsidRPr="00810F51">
        <w:rPr>
          <w:color w:val="000000" w:themeColor="text1"/>
          <w:sz w:val="28"/>
          <w:szCs w:val="28"/>
        </w:rPr>
        <w:t xml:space="preserve"> nộp</w:t>
      </w:r>
      <w:r w:rsidR="00D55376" w:rsidRPr="00810F51">
        <w:rPr>
          <w:color w:val="000000" w:themeColor="text1"/>
          <w:sz w:val="28"/>
          <w:szCs w:val="28"/>
          <w:lang w:val="vi-VN"/>
        </w:rPr>
        <w:t xml:space="preserve"> hồ sơ </w:t>
      </w:r>
      <w:r w:rsidR="00D63F21" w:rsidRPr="00810F51">
        <w:rPr>
          <w:color w:val="000000" w:themeColor="text1"/>
          <w:sz w:val="28"/>
          <w:szCs w:val="28"/>
          <w:lang w:val="vi-VN"/>
        </w:rPr>
        <w:t>bổ sung</w:t>
      </w:r>
      <w:r w:rsidR="00D63F21" w:rsidRPr="00810F51">
        <w:rPr>
          <w:color w:val="000000" w:themeColor="text1"/>
          <w:sz w:val="28"/>
          <w:szCs w:val="28"/>
        </w:rPr>
        <w:t xml:space="preserve"> về Bộ Y tế</w:t>
      </w:r>
      <w:r w:rsidR="0009388B" w:rsidRPr="00810F51">
        <w:rPr>
          <w:color w:val="000000" w:themeColor="text1"/>
          <w:sz w:val="28"/>
          <w:szCs w:val="28"/>
        </w:rPr>
        <w:t xml:space="preserve"> </w:t>
      </w:r>
      <w:r w:rsidR="00D63F21" w:rsidRPr="00810F51">
        <w:rPr>
          <w:color w:val="000000" w:themeColor="text1"/>
          <w:sz w:val="28"/>
          <w:szCs w:val="28"/>
        </w:rPr>
        <w:t>đề nghị cập nhật việc thay đổi thông tin trên</w:t>
      </w:r>
      <w:r w:rsidR="00D55376" w:rsidRPr="00810F51">
        <w:rPr>
          <w:color w:val="000000" w:themeColor="text1"/>
          <w:sz w:val="28"/>
          <w:szCs w:val="28"/>
          <w:lang w:val="vi-VN"/>
        </w:rPr>
        <w:t xml:space="preserve"> nhãn và tờ hướng dẫn sử dụng thuốc theo quy định </w:t>
      </w:r>
      <w:r w:rsidR="002C204D" w:rsidRPr="00810F51">
        <w:rPr>
          <w:color w:val="000000" w:themeColor="text1"/>
          <w:sz w:val="28"/>
          <w:szCs w:val="28"/>
        </w:rPr>
        <w:t>tại</w:t>
      </w:r>
      <w:r w:rsidR="00D55376" w:rsidRPr="00810F51">
        <w:rPr>
          <w:color w:val="000000" w:themeColor="text1"/>
          <w:sz w:val="28"/>
          <w:szCs w:val="28"/>
          <w:lang w:val="vi-VN"/>
        </w:rPr>
        <w:t xml:space="preserve"> Thông tư này để được xem xét thẩm định và cấp </w:t>
      </w:r>
      <w:r w:rsidR="009E249B" w:rsidRPr="00810F51">
        <w:rPr>
          <w:color w:val="000000" w:themeColor="text1"/>
          <w:sz w:val="28"/>
          <w:szCs w:val="28"/>
        </w:rPr>
        <w:t xml:space="preserve">giấy đăng ký </w:t>
      </w:r>
      <w:r w:rsidR="00D55376" w:rsidRPr="00810F51">
        <w:rPr>
          <w:color w:val="000000" w:themeColor="text1"/>
          <w:sz w:val="28"/>
          <w:szCs w:val="28"/>
          <w:lang w:val="vi-VN"/>
        </w:rPr>
        <w:t xml:space="preserve">lưu hành hoặc giấy phép nhập khẩu thuốc chưa có </w:t>
      </w:r>
      <w:r w:rsidR="009E249B" w:rsidRPr="00810F51">
        <w:rPr>
          <w:color w:val="000000" w:themeColor="text1"/>
          <w:sz w:val="28"/>
          <w:szCs w:val="28"/>
        </w:rPr>
        <w:t xml:space="preserve">giấy </w:t>
      </w:r>
      <w:r w:rsidR="00D55376" w:rsidRPr="00810F51">
        <w:rPr>
          <w:color w:val="000000" w:themeColor="text1"/>
          <w:sz w:val="28"/>
          <w:szCs w:val="28"/>
          <w:lang w:val="vi-VN"/>
        </w:rPr>
        <w:t>đăng ký</w:t>
      </w:r>
      <w:r w:rsidR="009E249B" w:rsidRPr="00810F51">
        <w:rPr>
          <w:color w:val="000000" w:themeColor="text1"/>
          <w:sz w:val="28"/>
          <w:szCs w:val="28"/>
        </w:rPr>
        <w:t xml:space="preserve"> lưu hành</w:t>
      </w:r>
      <w:r w:rsidR="00E33243" w:rsidRPr="00810F51">
        <w:rPr>
          <w:color w:val="000000" w:themeColor="text1"/>
          <w:sz w:val="28"/>
          <w:szCs w:val="28"/>
          <w:lang w:val="vi-VN"/>
        </w:rPr>
        <w:t>;</w:t>
      </w:r>
    </w:p>
    <w:p w14:paraId="73677A1C" w14:textId="44257394" w:rsidR="00021B8E" w:rsidRPr="00810F51" w:rsidRDefault="00134C78" w:rsidP="00810F51">
      <w:pPr>
        <w:spacing w:before="60" w:line="271" w:lineRule="auto"/>
        <w:ind w:firstLine="567"/>
        <w:jc w:val="both"/>
        <w:rPr>
          <w:color w:val="000000" w:themeColor="text1"/>
          <w:sz w:val="28"/>
          <w:szCs w:val="28"/>
        </w:rPr>
      </w:pPr>
      <w:r w:rsidRPr="00810F51">
        <w:rPr>
          <w:color w:val="000000" w:themeColor="text1"/>
          <w:sz w:val="28"/>
          <w:szCs w:val="28"/>
        </w:rPr>
        <w:t>b)</w:t>
      </w:r>
      <w:r w:rsidR="001940F2" w:rsidRPr="00810F51">
        <w:rPr>
          <w:color w:val="000000" w:themeColor="text1"/>
          <w:sz w:val="28"/>
          <w:szCs w:val="28"/>
        </w:rPr>
        <w:t xml:space="preserve"> </w:t>
      </w:r>
      <w:r w:rsidR="00D55376" w:rsidRPr="00810F51">
        <w:rPr>
          <w:color w:val="000000" w:themeColor="text1"/>
          <w:sz w:val="28"/>
          <w:szCs w:val="28"/>
          <w:lang w:val="vi-VN"/>
        </w:rPr>
        <w:t>Trường hợp</w:t>
      </w:r>
      <w:r w:rsidR="009A022E" w:rsidRPr="00810F51">
        <w:rPr>
          <w:color w:val="000000" w:themeColor="text1"/>
          <w:sz w:val="28"/>
          <w:szCs w:val="28"/>
        </w:rPr>
        <w:t xml:space="preserve"> cơ sở</w:t>
      </w:r>
      <w:r w:rsidR="00D55376" w:rsidRPr="00810F51">
        <w:rPr>
          <w:color w:val="000000" w:themeColor="text1"/>
          <w:sz w:val="28"/>
          <w:szCs w:val="28"/>
          <w:lang w:val="vi-VN"/>
        </w:rPr>
        <w:t xml:space="preserve"> không bổ sung hồ sơ </w:t>
      </w:r>
      <w:r w:rsidR="00003AAD" w:rsidRPr="00810F51">
        <w:rPr>
          <w:color w:val="000000" w:themeColor="text1"/>
          <w:sz w:val="28"/>
          <w:szCs w:val="28"/>
        </w:rPr>
        <w:t xml:space="preserve">theo quy định tại </w:t>
      </w:r>
      <w:r w:rsidRPr="00810F51">
        <w:rPr>
          <w:color w:val="000000" w:themeColor="text1"/>
          <w:sz w:val="28"/>
          <w:szCs w:val="28"/>
        </w:rPr>
        <w:t xml:space="preserve">điểm a </w:t>
      </w:r>
      <w:r w:rsidR="009C3A0E" w:rsidRPr="00810F51">
        <w:rPr>
          <w:color w:val="000000" w:themeColor="text1"/>
          <w:sz w:val="28"/>
          <w:szCs w:val="28"/>
        </w:rPr>
        <w:t xml:space="preserve">khoản </w:t>
      </w:r>
      <w:r w:rsidR="009A022E" w:rsidRPr="00810F51">
        <w:rPr>
          <w:color w:val="000000" w:themeColor="text1"/>
          <w:sz w:val="28"/>
          <w:szCs w:val="28"/>
        </w:rPr>
        <w:t>này</w:t>
      </w:r>
      <w:r w:rsidRPr="00810F51">
        <w:rPr>
          <w:color w:val="000000" w:themeColor="text1"/>
          <w:sz w:val="28"/>
          <w:szCs w:val="28"/>
        </w:rPr>
        <w:t xml:space="preserve">, </w:t>
      </w:r>
      <w:r w:rsidR="009A022E" w:rsidRPr="00810F51">
        <w:rPr>
          <w:color w:val="000000" w:themeColor="text1"/>
          <w:sz w:val="28"/>
          <w:szCs w:val="28"/>
        </w:rPr>
        <w:t>Bộ Y tế sẽ</w:t>
      </w:r>
      <w:r w:rsidR="00D55376" w:rsidRPr="00810F51">
        <w:rPr>
          <w:color w:val="000000" w:themeColor="text1"/>
          <w:sz w:val="28"/>
          <w:szCs w:val="28"/>
          <w:lang w:val="vi-VN"/>
        </w:rPr>
        <w:t xml:space="preserve"> xem xét</w:t>
      </w:r>
      <w:r w:rsidR="009A022E" w:rsidRPr="00810F51">
        <w:rPr>
          <w:color w:val="000000" w:themeColor="text1"/>
          <w:sz w:val="28"/>
          <w:szCs w:val="28"/>
        </w:rPr>
        <w:t xml:space="preserve"> thẩm định</w:t>
      </w:r>
      <w:r w:rsidR="00D55376" w:rsidRPr="00810F51">
        <w:rPr>
          <w:color w:val="000000" w:themeColor="text1"/>
          <w:sz w:val="28"/>
          <w:szCs w:val="28"/>
          <w:lang w:val="vi-VN"/>
        </w:rPr>
        <w:t xml:space="preserve"> nội dung nhãn và tờ hướng dẫn sử dụng theo quy định</w:t>
      </w:r>
      <w:r w:rsidR="00D85F74" w:rsidRPr="00810F51">
        <w:rPr>
          <w:color w:val="000000" w:themeColor="text1"/>
          <w:sz w:val="28"/>
          <w:szCs w:val="28"/>
        </w:rPr>
        <w:t xml:space="preserve"> tại</w:t>
      </w:r>
      <w:r w:rsidR="0009388B" w:rsidRPr="00810F51">
        <w:rPr>
          <w:color w:val="000000" w:themeColor="text1"/>
          <w:sz w:val="28"/>
          <w:szCs w:val="28"/>
        </w:rPr>
        <w:t xml:space="preserve"> </w:t>
      </w:r>
      <w:r w:rsidR="005B5A77" w:rsidRPr="00810F51">
        <w:rPr>
          <w:color w:val="000000" w:themeColor="text1"/>
          <w:sz w:val="28"/>
          <w:szCs w:val="28"/>
        </w:rPr>
        <w:t xml:space="preserve">Thông tư số 06/2016/TT-BYT </w:t>
      </w:r>
      <w:r w:rsidR="00762173" w:rsidRPr="00810F51">
        <w:rPr>
          <w:color w:val="000000" w:themeColor="text1"/>
          <w:sz w:val="28"/>
          <w:szCs w:val="28"/>
        </w:rPr>
        <w:t>ngày 08 tháng 03 năm 2016</w:t>
      </w:r>
      <w:r w:rsidR="0009388B" w:rsidRPr="00810F51">
        <w:rPr>
          <w:color w:val="000000" w:themeColor="text1"/>
          <w:sz w:val="28"/>
          <w:szCs w:val="28"/>
        </w:rPr>
        <w:t xml:space="preserve"> </w:t>
      </w:r>
      <w:r w:rsidR="00D55376" w:rsidRPr="00810F51">
        <w:rPr>
          <w:color w:val="000000" w:themeColor="text1"/>
          <w:sz w:val="28"/>
          <w:szCs w:val="28"/>
          <w:lang w:val="vi-VN"/>
        </w:rPr>
        <w:t xml:space="preserve">của Bộ trưởng Bộ Y tế </w:t>
      </w:r>
      <w:r w:rsidR="003D5340" w:rsidRPr="00810F51">
        <w:rPr>
          <w:color w:val="000000" w:themeColor="text1"/>
          <w:sz w:val="28"/>
          <w:szCs w:val="28"/>
        </w:rPr>
        <w:t>quy định</w:t>
      </w:r>
      <w:r w:rsidR="00D55376" w:rsidRPr="00810F51">
        <w:rPr>
          <w:color w:val="000000" w:themeColor="text1"/>
          <w:sz w:val="28"/>
          <w:szCs w:val="28"/>
          <w:lang w:val="vi-VN"/>
        </w:rPr>
        <w:t xml:space="preserve"> ghi nhãn thu</w:t>
      </w:r>
      <w:r w:rsidR="00D55376" w:rsidRPr="00810F51">
        <w:rPr>
          <w:color w:val="000000" w:themeColor="text1"/>
          <w:sz w:val="28"/>
          <w:szCs w:val="28"/>
        </w:rPr>
        <w:t>ố</w:t>
      </w:r>
      <w:r w:rsidR="00D55376" w:rsidRPr="00810F51">
        <w:rPr>
          <w:color w:val="000000" w:themeColor="text1"/>
          <w:sz w:val="28"/>
          <w:szCs w:val="28"/>
          <w:lang w:val="vi-VN"/>
        </w:rPr>
        <w:t>c</w:t>
      </w:r>
      <w:r w:rsidR="00003AAD" w:rsidRPr="00810F51">
        <w:rPr>
          <w:color w:val="000000" w:themeColor="text1"/>
          <w:sz w:val="28"/>
          <w:szCs w:val="28"/>
        </w:rPr>
        <w:t xml:space="preserve">, trừ trường hợp quy định tại điểm </w:t>
      </w:r>
      <w:r w:rsidR="00686951" w:rsidRPr="00810F51">
        <w:rPr>
          <w:color w:val="000000" w:themeColor="text1"/>
          <w:sz w:val="28"/>
          <w:szCs w:val="28"/>
        </w:rPr>
        <w:t>b</w:t>
      </w:r>
      <w:r w:rsidRPr="00810F51">
        <w:rPr>
          <w:color w:val="000000" w:themeColor="text1"/>
          <w:sz w:val="28"/>
          <w:szCs w:val="28"/>
        </w:rPr>
        <w:t xml:space="preserve"> khoản</w:t>
      </w:r>
      <w:r w:rsidR="0009388B" w:rsidRPr="00810F51">
        <w:rPr>
          <w:color w:val="000000" w:themeColor="text1"/>
          <w:sz w:val="28"/>
          <w:szCs w:val="28"/>
        </w:rPr>
        <w:t xml:space="preserve"> 1</w:t>
      </w:r>
      <w:r w:rsidR="00943666" w:rsidRPr="00810F51">
        <w:rPr>
          <w:color w:val="000000" w:themeColor="text1"/>
          <w:sz w:val="28"/>
          <w:szCs w:val="28"/>
        </w:rPr>
        <w:t xml:space="preserve"> Điều </w:t>
      </w:r>
      <w:r w:rsidR="00003AAD" w:rsidRPr="00810F51">
        <w:rPr>
          <w:color w:val="000000" w:themeColor="text1"/>
          <w:sz w:val="28"/>
          <w:szCs w:val="28"/>
        </w:rPr>
        <w:t>này</w:t>
      </w:r>
      <w:r w:rsidR="00E33243" w:rsidRPr="00810F51">
        <w:rPr>
          <w:color w:val="000000" w:themeColor="text1"/>
          <w:sz w:val="28"/>
          <w:szCs w:val="28"/>
        </w:rPr>
        <w:t>;</w:t>
      </w:r>
    </w:p>
    <w:p w14:paraId="63C489D8" w14:textId="0F46C99D" w:rsidR="00021B8E" w:rsidRPr="00810F51" w:rsidRDefault="00D55376" w:rsidP="00810F51">
      <w:pPr>
        <w:spacing w:before="60" w:line="271" w:lineRule="auto"/>
        <w:ind w:firstLine="567"/>
        <w:jc w:val="both"/>
        <w:rPr>
          <w:color w:val="000000" w:themeColor="text1"/>
          <w:sz w:val="28"/>
          <w:szCs w:val="28"/>
        </w:rPr>
      </w:pPr>
      <w:r w:rsidRPr="00810F51">
        <w:rPr>
          <w:color w:val="000000" w:themeColor="text1"/>
          <w:sz w:val="28"/>
          <w:szCs w:val="28"/>
          <w:lang w:val="vi-VN"/>
        </w:rPr>
        <w:t xml:space="preserve">Trong thời hạn 06 (sáu) tháng, kể từ ngày được cấp </w:t>
      </w:r>
      <w:r w:rsidR="00B77823" w:rsidRPr="00810F51">
        <w:rPr>
          <w:color w:val="000000" w:themeColor="text1"/>
          <w:sz w:val="28"/>
          <w:szCs w:val="28"/>
        </w:rPr>
        <w:t>giấy đăng ký lưu hành thuốc, nguyên liệu làm thuốc</w:t>
      </w:r>
      <w:r w:rsidRPr="00810F51">
        <w:rPr>
          <w:color w:val="000000" w:themeColor="text1"/>
          <w:sz w:val="28"/>
          <w:szCs w:val="28"/>
          <w:lang w:val="vi-VN"/>
        </w:rPr>
        <w:t xml:space="preserve">, cơ sở chịu trách nhiệm ghi nhãn thuốc có trách nhiệm cập nhật nội dung nhãn, hướng dẫn sử dụng theo quy định của Thông tư này </w:t>
      </w:r>
      <w:r w:rsidR="003D43A6" w:rsidRPr="00810F51">
        <w:rPr>
          <w:color w:val="000000" w:themeColor="text1"/>
          <w:sz w:val="28"/>
          <w:szCs w:val="28"/>
        </w:rPr>
        <w:t>theo</w:t>
      </w:r>
      <w:r w:rsidRPr="00810F51">
        <w:rPr>
          <w:color w:val="000000" w:themeColor="text1"/>
          <w:sz w:val="28"/>
          <w:szCs w:val="28"/>
          <w:lang w:val="vi-VN"/>
        </w:rPr>
        <w:t xml:space="preserve"> hình thức </w:t>
      </w:r>
      <w:r w:rsidR="003D43A6" w:rsidRPr="00810F51">
        <w:rPr>
          <w:color w:val="000000" w:themeColor="text1"/>
          <w:sz w:val="28"/>
          <w:szCs w:val="28"/>
        </w:rPr>
        <w:t xml:space="preserve">đăng ký </w:t>
      </w:r>
      <w:r w:rsidR="00846F5D" w:rsidRPr="00810F51">
        <w:rPr>
          <w:color w:val="000000" w:themeColor="text1"/>
          <w:sz w:val="28"/>
          <w:szCs w:val="28"/>
          <w:lang w:val="vi-VN"/>
        </w:rPr>
        <w:t xml:space="preserve">thay đổi, bổ sung giấy đăng ký lưu hành thuốc </w:t>
      </w:r>
      <w:r w:rsidRPr="00810F51">
        <w:rPr>
          <w:color w:val="000000" w:themeColor="text1"/>
          <w:sz w:val="28"/>
          <w:szCs w:val="28"/>
          <w:lang w:val="vi-VN"/>
        </w:rPr>
        <w:t xml:space="preserve">quy định tại Thông tư </w:t>
      </w:r>
      <w:r w:rsidR="009051F8" w:rsidRPr="00810F51">
        <w:rPr>
          <w:color w:val="000000" w:themeColor="text1"/>
          <w:sz w:val="28"/>
          <w:szCs w:val="28"/>
          <w:lang w:val="vi-VN"/>
        </w:rPr>
        <w:t>quy định việc đăng ký thuốc</w:t>
      </w:r>
      <w:r w:rsidR="005A4E40" w:rsidRPr="00810F51">
        <w:rPr>
          <w:color w:val="000000" w:themeColor="text1"/>
          <w:sz w:val="28"/>
          <w:szCs w:val="28"/>
        </w:rPr>
        <w:t xml:space="preserve">, </w:t>
      </w:r>
      <w:r w:rsidR="00213733" w:rsidRPr="00810F51">
        <w:rPr>
          <w:color w:val="000000" w:themeColor="text1"/>
          <w:sz w:val="28"/>
          <w:szCs w:val="28"/>
        </w:rPr>
        <w:t xml:space="preserve">nguyên </w:t>
      </w:r>
      <w:r w:rsidR="005A4E40" w:rsidRPr="00810F51">
        <w:rPr>
          <w:color w:val="000000" w:themeColor="text1"/>
          <w:sz w:val="28"/>
          <w:szCs w:val="28"/>
        </w:rPr>
        <w:t>liệu làm thuốc</w:t>
      </w:r>
      <w:r w:rsidR="00BE5680" w:rsidRPr="00810F51">
        <w:rPr>
          <w:color w:val="000000" w:themeColor="text1"/>
          <w:sz w:val="28"/>
          <w:szCs w:val="28"/>
        </w:rPr>
        <w:t xml:space="preserve"> </w:t>
      </w:r>
      <w:r w:rsidRPr="00810F51">
        <w:rPr>
          <w:color w:val="000000" w:themeColor="text1"/>
          <w:sz w:val="28"/>
          <w:szCs w:val="28"/>
          <w:lang w:val="vi-VN"/>
        </w:rPr>
        <w:t>của Bộ Y tế</w:t>
      </w:r>
      <w:r w:rsidR="009A022E" w:rsidRPr="00810F51">
        <w:rPr>
          <w:color w:val="000000" w:themeColor="text1"/>
          <w:sz w:val="28"/>
          <w:szCs w:val="28"/>
        </w:rPr>
        <w:t>, trừ trường hợp quy định tại điểm b khoản 3 Điều 6 của Thông tư số 07/2017/TT-BYT.</w:t>
      </w:r>
    </w:p>
    <w:p w14:paraId="05E8FF1C" w14:textId="436C8F63" w:rsidR="00021B8E" w:rsidRPr="00810F51" w:rsidRDefault="009E5BA2" w:rsidP="00810F51">
      <w:pPr>
        <w:spacing w:before="60" w:line="271" w:lineRule="auto"/>
        <w:ind w:firstLine="567"/>
        <w:jc w:val="both"/>
        <w:rPr>
          <w:color w:val="000000" w:themeColor="text1"/>
          <w:spacing w:val="-2"/>
          <w:sz w:val="28"/>
          <w:szCs w:val="28"/>
        </w:rPr>
      </w:pPr>
      <w:r w:rsidRPr="00810F51">
        <w:rPr>
          <w:color w:val="000000" w:themeColor="text1"/>
          <w:spacing w:val="-2"/>
          <w:sz w:val="28"/>
          <w:szCs w:val="28"/>
        </w:rPr>
        <w:t xml:space="preserve">3. </w:t>
      </w:r>
      <w:r w:rsidR="0094706B" w:rsidRPr="00810F51">
        <w:rPr>
          <w:color w:val="000000" w:themeColor="text1"/>
          <w:spacing w:val="-2"/>
          <w:sz w:val="28"/>
          <w:szCs w:val="28"/>
        </w:rPr>
        <w:t>Trước ngày Thông tư này có hiệu lực, c</w:t>
      </w:r>
      <w:r w:rsidRPr="00810F51">
        <w:rPr>
          <w:color w:val="000000" w:themeColor="text1"/>
          <w:spacing w:val="-2"/>
          <w:sz w:val="28"/>
          <w:szCs w:val="28"/>
        </w:rPr>
        <w:t>ác hồ sơ đăng ký thuốc</w:t>
      </w:r>
      <w:r w:rsidR="003D43A6" w:rsidRPr="00810F51">
        <w:rPr>
          <w:color w:val="000000" w:themeColor="text1"/>
          <w:spacing w:val="-2"/>
          <w:sz w:val="28"/>
          <w:szCs w:val="28"/>
        </w:rPr>
        <w:t>, nguyên liệu làm thuốc</w:t>
      </w:r>
      <w:r w:rsidRPr="00810F51">
        <w:rPr>
          <w:color w:val="000000" w:themeColor="text1"/>
          <w:spacing w:val="-2"/>
          <w:sz w:val="28"/>
          <w:szCs w:val="28"/>
        </w:rPr>
        <w:t xml:space="preserve"> theo hình thức </w:t>
      </w:r>
      <w:r w:rsidR="00164BFF" w:rsidRPr="00810F51">
        <w:rPr>
          <w:color w:val="000000" w:themeColor="text1"/>
          <w:spacing w:val="-2"/>
          <w:sz w:val="28"/>
          <w:szCs w:val="28"/>
        </w:rPr>
        <w:t>thay đổi, bổ sung giấy đăng ký lưu hành thuốc</w:t>
      </w:r>
      <w:r w:rsidR="003D43A6" w:rsidRPr="00810F51">
        <w:rPr>
          <w:color w:val="000000" w:themeColor="text1"/>
          <w:spacing w:val="-2"/>
          <w:sz w:val="28"/>
          <w:szCs w:val="28"/>
        </w:rPr>
        <w:t>, nguyên liệu làm thuốc</w:t>
      </w:r>
      <w:r w:rsidR="00164BFF" w:rsidRPr="00810F51">
        <w:rPr>
          <w:color w:val="000000" w:themeColor="text1"/>
          <w:spacing w:val="-2"/>
          <w:sz w:val="28"/>
          <w:szCs w:val="28"/>
        </w:rPr>
        <w:t xml:space="preserve"> </w:t>
      </w:r>
      <w:r w:rsidR="00E056DB" w:rsidRPr="00810F51">
        <w:rPr>
          <w:color w:val="000000" w:themeColor="text1"/>
          <w:spacing w:val="-2"/>
          <w:sz w:val="28"/>
          <w:szCs w:val="28"/>
        </w:rPr>
        <w:t>liên quan đến nội dung</w:t>
      </w:r>
      <w:r w:rsidRPr="00810F51">
        <w:rPr>
          <w:color w:val="000000" w:themeColor="text1"/>
          <w:spacing w:val="-2"/>
          <w:sz w:val="28"/>
          <w:szCs w:val="28"/>
        </w:rPr>
        <w:t xml:space="preserve"> thay đổi mẫu nhãn, hướng dẫn sử dụng </w:t>
      </w:r>
      <w:r w:rsidR="00D85F74" w:rsidRPr="00810F51">
        <w:rPr>
          <w:color w:val="000000" w:themeColor="text1"/>
          <w:spacing w:val="-2"/>
          <w:sz w:val="28"/>
          <w:szCs w:val="28"/>
        </w:rPr>
        <w:t xml:space="preserve">thuốc </w:t>
      </w:r>
      <w:r w:rsidRPr="00810F51">
        <w:rPr>
          <w:color w:val="000000" w:themeColor="text1"/>
          <w:spacing w:val="-2"/>
          <w:sz w:val="28"/>
          <w:szCs w:val="28"/>
        </w:rPr>
        <w:t xml:space="preserve">đã nộp hồ sơ tại các đơn vị chức năng thuộc Bộ Y tế </w:t>
      </w:r>
      <w:r w:rsidR="00E056DB" w:rsidRPr="00810F51">
        <w:rPr>
          <w:color w:val="000000" w:themeColor="text1"/>
          <w:spacing w:val="-2"/>
          <w:sz w:val="28"/>
          <w:szCs w:val="28"/>
        </w:rPr>
        <w:t xml:space="preserve">nhưng chưa được phê duyệt nội dung thay đổi, bổ sung, </w:t>
      </w:r>
      <w:r w:rsidR="00164BFF" w:rsidRPr="00810F51">
        <w:rPr>
          <w:color w:val="000000" w:themeColor="text1"/>
          <w:spacing w:val="-2"/>
          <w:sz w:val="28"/>
          <w:szCs w:val="28"/>
        </w:rPr>
        <w:t>cơ sở đăng ký thuốc, nhập khẩu thuốc</w:t>
      </w:r>
      <w:r w:rsidR="0009388B" w:rsidRPr="00810F51">
        <w:rPr>
          <w:color w:val="000000" w:themeColor="text1"/>
          <w:spacing w:val="-2"/>
          <w:sz w:val="28"/>
          <w:szCs w:val="28"/>
        </w:rPr>
        <w:t xml:space="preserve"> </w:t>
      </w:r>
      <w:r w:rsidR="00164BFF" w:rsidRPr="00810F51">
        <w:rPr>
          <w:color w:val="000000" w:themeColor="text1"/>
          <w:spacing w:val="-2"/>
          <w:sz w:val="28"/>
          <w:szCs w:val="28"/>
        </w:rPr>
        <w:t>phải thực hiện bổ sung mẫu nhãn, tờ hướng dẫn sử dụng thuốc theo quy định tại Thông tư này.</w:t>
      </w:r>
    </w:p>
    <w:p w14:paraId="568F8E44" w14:textId="77777777" w:rsidR="00021B8E" w:rsidRPr="00810F51" w:rsidRDefault="003738F2" w:rsidP="00810F51">
      <w:pPr>
        <w:spacing w:before="60" w:line="276" w:lineRule="auto"/>
        <w:ind w:firstLine="567"/>
        <w:jc w:val="both"/>
        <w:rPr>
          <w:color w:val="000000" w:themeColor="text1"/>
          <w:sz w:val="28"/>
          <w:szCs w:val="28"/>
        </w:rPr>
      </w:pPr>
      <w:r w:rsidRPr="00810F51">
        <w:rPr>
          <w:b/>
          <w:bCs/>
          <w:color w:val="000000" w:themeColor="text1"/>
          <w:sz w:val="28"/>
          <w:szCs w:val="28"/>
        </w:rPr>
        <w:t xml:space="preserve">Điều </w:t>
      </w:r>
      <w:r w:rsidR="00D711DE" w:rsidRPr="00810F51">
        <w:rPr>
          <w:b/>
          <w:bCs/>
          <w:color w:val="000000" w:themeColor="text1"/>
          <w:sz w:val="28"/>
          <w:szCs w:val="28"/>
        </w:rPr>
        <w:t>38</w:t>
      </w:r>
      <w:r w:rsidR="00D3025F" w:rsidRPr="00810F51">
        <w:rPr>
          <w:b/>
          <w:bCs/>
          <w:color w:val="000000" w:themeColor="text1"/>
          <w:sz w:val="28"/>
          <w:szCs w:val="28"/>
          <w:lang w:val="vi-VN"/>
        </w:rPr>
        <w:t xml:space="preserve">. </w:t>
      </w:r>
      <w:r w:rsidR="00D3025F" w:rsidRPr="00810F51">
        <w:rPr>
          <w:b/>
          <w:bCs/>
          <w:color w:val="000000" w:themeColor="text1"/>
          <w:sz w:val="28"/>
          <w:szCs w:val="28"/>
        </w:rPr>
        <w:t xml:space="preserve">Công bố nội dung </w:t>
      </w:r>
      <w:r w:rsidR="004F4336" w:rsidRPr="00810F51">
        <w:rPr>
          <w:b/>
          <w:bCs/>
          <w:color w:val="000000" w:themeColor="text1"/>
          <w:sz w:val="28"/>
          <w:szCs w:val="28"/>
        </w:rPr>
        <w:t xml:space="preserve">tờ </w:t>
      </w:r>
      <w:r w:rsidR="00D3025F" w:rsidRPr="00810F51">
        <w:rPr>
          <w:b/>
          <w:bCs/>
          <w:color w:val="000000" w:themeColor="text1"/>
          <w:sz w:val="28"/>
          <w:szCs w:val="28"/>
        </w:rPr>
        <w:t>hướng dẫn sử dụng thuốc</w:t>
      </w:r>
    </w:p>
    <w:p w14:paraId="5C51B047" w14:textId="768F3792" w:rsidR="00021B8E" w:rsidRPr="00810F51" w:rsidRDefault="00D3025F" w:rsidP="00810F51">
      <w:pPr>
        <w:spacing w:before="60" w:line="276" w:lineRule="auto"/>
        <w:ind w:firstLine="567"/>
        <w:jc w:val="both"/>
        <w:rPr>
          <w:color w:val="000000" w:themeColor="text1"/>
          <w:sz w:val="28"/>
          <w:szCs w:val="28"/>
        </w:rPr>
      </w:pPr>
      <w:r w:rsidRPr="00810F51">
        <w:rPr>
          <w:color w:val="000000" w:themeColor="text1"/>
          <w:sz w:val="28"/>
          <w:szCs w:val="28"/>
        </w:rPr>
        <w:t>1</w:t>
      </w:r>
      <w:r w:rsidR="00142931" w:rsidRPr="00810F51">
        <w:rPr>
          <w:color w:val="000000" w:themeColor="text1"/>
          <w:sz w:val="28"/>
          <w:szCs w:val="28"/>
        </w:rPr>
        <w:t>.</w:t>
      </w:r>
      <w:r w:rsidR="00272DAE" w:rsidRPr="00810F51">
        <w:rPr>
          <w:color w:val="000000" w:themeColor="text1"/>
          <w:sz w:val="28"/>
          <w:szCs w:val="28"/>
        </w:rPr>
        <w:t xml:space="preserve"> Cục Quản lý Dược có trách nhiệm rà soát, cập nhật và công bố tờ hướng dẫn sử dụng</w:t>
      </w:r>
      <w:r w:rsidR="00320321" w:rsidRPr="00810F51">
        <w:rPr>
          <w:color w:val="000000" w:themeColor="text1"/>
          <w:sz w:val="28"/>
          <w:szCs w:val="28"/>
        </w:rPr>
        <w:t xml:space="preserve"> </w:t>
      </w:r>
      <w:r w:rsidR="00272DAE" w:rsidRPr="00810F51">
        <w:rPr>
          <w:color w:val="000000" w:themeColor="text1"/>
          <w:sz w:val="28"/>
          <w:szCs w:val="28"/>
        </w:rPr>
        <w:t xml:space="preserve">đối với các thuốc </w:t>
      </w:r>
      <w:r w:rsidR="00467286" w:rsidRPr="00810F51">
        <w:rPr>
          <w:color w:val="000000" w:themeColor="text1"/>
          <w:sz w:val="28"/>
          <w:szCs w:val="28"/>
        </w:rPr>
        <w:t xml:space="preserve">đã được cấp </w:t>
      </w:r>
      <w:r w:rsidR="00943666" w:rsidRPr="00810F51">
        <w:rPr>
          <w:color w:val="000000" w:themeColor="text1"/>
          <w:sz w:val="28"/>
          <w:szCs w:val="28"/>
        </w:rPr>
        <w:t>giấy</w:t>
      </w:r>
      <w:r w:rsidR="00467286" w:rsidRPr="00810F51">
        <w:rPr>
          <w:color w:val="000000" w:themeColor="text1"/>
          <w:sz w:val="28"/>
          <w:szCs w:val="28"/>
        </w:rPr>
        <w:t xml:space="preserve"> đăng ký lưu hành </w:t>
      </w:r>
      <w:r w:rsidR="003920A6" w:rsidRPr="00810F51">
        <w:rPr>
          <w:color w:val="000000" w:themeColor="text1"/>
          <w:sz w:val="28"/>
          <w:szCs w:val="28"/>
        </w:rPr>
        <w:t xml:space="preserve">thuộc Danh mục thuốc biệt dược </w:t>
      </w:r>
      <w:r w:rsidR="00467286" w:rsidRPr="00810F51">
        <w:rPr>
          <w:color w:val="000000" w:themeColor="text1"/>
          <w:sz w:val="28"/>
          <w:szCs w:val="28"/>
        </w:rPr>
        <w:t>gốc</w:t>
      </w:r>
      <w:r w:rsidR="007A15BE" w:rsidRPr="00810F51">
        <w:rPr>
          <w:color w:val="000000" w:themeColor="text1"/>
          <w:sz w:val="28"/>
          <w:szCs w:val="28"/>
        </w:rPr>
        <w:t>, sinh phẩm tham chiếu</w:t>
      </w:r>
      <w:r w:rsidR="00D70D6F" w:rsidRPr="00810F51">
        <w:rPr>
          <w:color w:val="000000" w:themeColor="text1"/>
          <w:sz w:val="28"/>
          <w:szCs w:val="28"/>
        </w:rPr>
        <w:t xml:space="preserve"> </w:t>
      </w:r>
      <w:r w:rsidR="003920A6" w:rsidRPr="00810F51">
        <w:rPr>
          <w:color w:val="000000" w:themeColor="text1"/>
          <w:sz w:val="28"/>
          <w:szCs w:val="28"/>
        </w:rPr>
        <w:t xml:space="preserve">do Bộ trưởng Bộ Y tế </w:t>
      </w:r>
      <w:r w:rsidR="00757622" w:rsidRPr="00810F51">
        <w:rPr>
          <w:color w:val="000000" w:themeColor="text1"/>
          <w:sz w:val="28"/>
          <w:szCs w:val="28"/>
        </w:rPr>
        <w:t>công bố</w:t>
      </w:r>
      <w:r w:rsidR="003920A6" w:rsidRPr="00810F51">
        <w:rPr>
          <w:color w:val="000000" w:themeColor="text1"/>
          <w:sz w:val="28"/>
          <w:szCs w:val="28"/>
        </w:rPr>
        <w:t xml:space="preserve"> trên </w:t>
      </w:r>
      <w:r w:rsidR="00B0269E" w:rsidRPr="00810F51">
        <w:rPr>
          <w:color w:val="000000" w:themeColor="text1"/>
          <w:sz w:val="28"/>
          <w:szCs w:val="28"/>
        </w:rPr>
        <w:t xml:space="preserve">trang thông tin điện tử </w:t>
      </w:r>
      <w:r w:rsidR="003920A6" w:rsidRPr="00810F51">
        <w:rPr>
          <w:color w:val="000000" w:themeColor="text1"/>
          <w:sz w:val="28"/>
          <w:szCs w:val="28"/>
        </w:rPr>
        <w:t>của Cục Quản lý Dược</w:t>
      </w:r>
      <w:r w:rsidR="00D70D6F" w:rsidRPr="00810F51">
        <w:rPr>
          <w:color w:val="000000" w:themeColor="text1"/>
          <w:sz w:val="28"/>
          <w:szCs w:val="28"/>
        </w:rPr>
        <w:t xml:space="preserve"> </w:t>
      </w:r>
      <w:r w:rsidR="003920A6" w:rsidRPr="00810F51">
        <w:rPr>
          <w:color w:val="000000" w:themeColor="text1"/>
          <w:sz w:val="28"/>
          <w:szCs w:val="28"/>
        </w:rPr>
        <w:t>để các cơ sở sản xuất, đăng ký thuốc tham khảo trong quá trình chuẩn bị hồ sơ đăng ký thuốc</w:t>
      </w:r>
      <w:r w:rsidR="00D70D6F" w:rsidRPr="00810F51">
        <w:rPr>
          <w:color w:val="000000" w:themeColor="text1"/>
          <w:sz w:val="28"/>
          <w:szCs w:val="28"/>
        </w:rPr>
        <w:t xml:space="preserve"> đối với các thuốc generic</w:t>
      </w:r>
      <w:r w:rsidR="00072ED9" w:rsidRPr="00810F51">
        <w:rPr>
          <w:color w:val="000000" w:themeColor="text1"/>
          <w:sz w:val="28"/>
          <w:szCs w:val="28"/>
        </w:rPr>
        <w:t xml:space="preserve"> </w:t>
      </w:r>
      <w:r w:rsidR="00D70D6F" w:rsidRPr="00810F51">
        <w:rPr>
          <w:color w:val="000000" w:themeColor="text1"/>
          <w:sz w:val="28"/>
          <w:szCs w:val="28"/>
        </w:rPr>
        <w:t>tương tự</w:t>
      </w:r>
      <w:r w:rsidR="007A15BE" w:rsidRPr="00810F51">
        <w:rPr>
          <w:color w:val="000000" w:themeColor="text1"/>
          <w:sz w:val="28"/>
          <w:szCs w:val="28"/>
        </w:rPr>
        <w:t>, sinh phẩm tương tự</w:t>
      </w:r>
      <w:r w:rsidR="00D70D6F" w:rsidRPr="00810F51">
        <w:rPr>
          <w:color w:val="000000" w:themeColor="text1"/>
          <w:sz w:val="28"/>
          <w:szCs w:val="28"/>
        </w:rPr>
        <w:t>.</w:t>
      </w:r>
    </w:p>
    <w:p w14:paraId="44E46B02" w14:textId="72630785" w:rsidR="00021B8E" w:rsidRPr="00940020" w:rsidRDefault="00D70D6F" w:rsidP="00810F51">
      <w:pPr>
        <w:spacing w:before="60" w:line="276" w:lineRule="auto"/>
        <w:ind w:firstLine="567"/>
        <w:jc w:val="both"/>
        <w:rPr>
          <w:color w:val="000000" w:themeColor="text1"/>
          <w:sz w:val="28"/>
          <w:szCs w:val="28"/>
        </w:rPr>
      </w:pPr>
      <w:r w:rsidRPr="00940020">
        <w:rPr>
          <w:color w:val="000000" w:themeColor="text1"/>
          <w:sz w:val="28"/>
          <w:szCs w:val="28"/>
        </w:rPr>
        <w:t xml:space="preserve">2. </w:t>
      </w:r>
      <w:r w:rsidR="00D1532F" w:rsidRPr="00940020">
        <w:rPr>
          <w:color w:val="000000" w:themeColor="text1"/>
          <w:sz w:val="28"/>
          <w:szCs w:val="28"/>
        </w:rPr>
        <w:t>T</w:t>
      </w:r>
      <w:r w:rsidR="00444156" w:rsidRPr="00940020">
        <w:rPr>
          <w:color w:val="000000" w:themeColor="text1"/>
          <w:sz w:val="28"/>
          <w:szCs w:val="28"/>
        </w:rPr>
        <w:t xml:space="preserve">ờ hướng dẫn sử dụng thuốc </w:t>
      </w:r>
      <w:r w:rsidR="00D1532F" w:rsidRPr="00940020">
        <w:rPr>
          <w:color w:val="000000" w:themeColor="text1"/>
          <w:sz w:val="28"/>
          <w:szCs w:val="28"/>
        </w:rPr>
        <w:t>thuộc Danh mục thuốc biệt dược gốc</w:t>
      </w:r>
      <w:r w:rsidR="007A15BE">
        <w:rPr>
          <w:color w:val="000000" w:themeColor="text1"/>
          <w:sz w:val="28"/>
          <w:szCs w:val="28"/>
        </w:rPr>
        <w:t>, sinh phẩm tham chiếu</w:t>
      </w:r>
      <w:r w:rsidR="00D1532F" w:rsidRPr="00940020">
        <w:rPr>
          <w:color w:val="000000" w:themeColor="text1"/>
          <w:sz w:val="28"/>
          <w:szCs w:val="28"/>
        </w:rPr>
        <w:t xml:space="preserve"> có</w:t>
      </w:r>
      <w:r w:rsidR="00444156" w:rsidRPr="00940020">
        <w:rPr>
          <w:color w:val="000000" w:themeColor="text1"/>
          <w:sz w:val="28"/>
          <w:szCs w:val="28"/>
        </w:rPr>
        <w:t xml:space="preserve"> nội dung thay đổi, bổ sung trong quá trình lưu hành phải được công bố và đăng tải trên </w:t>
      </w:r>
      <w:r w:rsidR="00B0269E" w:rsidRPr="00940020">
        <w:rPr>
          <w:color w:val="000000" w:themeColor="text1"/>
          <w:sz w:val="28"/>
          <w:szCs w:val="28"/>
        </w:rPr>
        <w:t>trang thông tin điện tử</w:t>
      </w:r>
      <w:r w:rsidR="00444156" w:rsidRPr="00940020">
        <w:rPr>
          <w:color w:val="000000" w:themeColor="text1"/>
          <w:sz w:val="28"/>
          <w:szCs w:val="28"/>
        </w:rPr>
        <w:t xml:space="preserve"> của Cục Quản lý Dược</w:t>
      </w:r>
      <w:r w:rsidRPr="00940020">
        <w:rPr>
          <w:color w:val="000000" w:themeColor="text1"/>
          <w:sz w:val="28"/>
          <w:szCs w:val="28"/>
        </w:rPr>
        <w:t xml:space="preserve"> </w:t>
      </w:r>
      <w:r w:rsidR="00D1532F" w:rsidRPr="00940020">
        <w:rPr>
          <w:color w:val="000000" w:themeColor="text1"/>
          <w:sz w:val="28"/>
          <w:szCs w:val="28"/>
        </w:rPr>
        <w:t xml:space="preserve">trong thời hạn </w:t>
      </w:r>
      <w:r w:rsidR="00DC64C4" w:rsidRPr="00940020">
        <w:rPr>
          <w:color w:val="000000" w:themeColor="text1"/>
          <w:sz w:val="28"/>
          <w:szCs w:val="28"/>
        </w:rPr>
        <w:t>45</w:t>
      </w:r>
      <w:r w:rsidR="00D1532F" w:rsidRPr="00940020">
        <w:rPr>
          <w:color w:val="000000" w:themeColor="text1"/>
          <w:sz w:val="28"/>
          <w:szCs w:val="28"/>
        </w:rPr>
        <w:t xml:space="preserve"> ngày</w:t>
      </w:r>
      <w:r w:rsidR="00B227A7">
        <w:rPr>
          <w:color w:val="000000" w:themeColor="text1"/>
          <w:sz w:val="28"/>
          <w:szCs w:val="28"/>
        </w:rPr>
        <w:t>,</w:t>
      </w:r>
      <w:r w:rsidR="00D1532F" w:rsidRPr="00940020">
        <w:rPr>
          <w:color w:val="000000" w:themeColor="text1"/>
          <w:sz w:val="28"/>
          <w:szCs w:val="28"/>
        </w:rPr>
        <w:t xml:space="preserve"> kể từ ngày ký ban hành công văn phê duyệt nội dung bổ sung, thay đổi tờ hướng dẫn sử dụng</w:t>
      </w:r>
      <w:r w:rsidR="00FF16C9" w:rsidRPr="00940020">
        <w:rPr>
          <w:color w:val="000000" w:themeColor="text1"/>
          <w:sz w:val="28"/>
          <w:szCs w:val="28"/>
        </w:rPr>
        <w:t xml:space="preserve"> thuốc</w:t>
      </w:r>
      <w:r w:rsidR="00D1532F" w:rsidRPr="00940020">
        <w:rPr>
          <w:color w:val="000000" w:themeColor="text1"/>
          <w:sz w:val="28"/>
          <w:szCs w:val="28"/>
        </w:rPr>
        <w:t>.</w:t>
      </w:r>
    </w:p>
    <w:p w14:paraId="09EA160E" w14:textId="170DFA06" w:rsidR="00021B8E" w:rsidRPr="00940020" w:rsidRDefault="00D70D6F" w:rsidP="00810F51">
      <w:pPr>
        <w:spacing w:before="60" w:line="276" w:lineRule="auto"/>
        <w:ind w:firstLine="567"/>
        <w:jc w:val="both"/>
        <w:rPr>
          <w:color w:val="000000" w:themeColor="text1"/>
          <w:sz w:val="28"/>
          <w:szCs w:val="28"/>
        </w:rPr>
      </w:pPr>
      <w:r w:rsidRPr="00940020">
        <w:rPr>
          <w:color w:val="000000" w:themeColor="text1"/>
          <w:sz w:val="28"/>
          <w:szCs w:val="28"/>
        </w:rPr>
        <w:t>3</w:t>
      </w:r>
      <w:r w:rsidR="00D3025F" w:rsidRPr="00940020">
        <w:rPr>
          <w:color w:val="000000" w:themeColor="text1"/>
          <w:sz w:val="28"/>
          <w:szCs w:val="28"/>
        </w:rPr>
        <w:t>. Các cơ sở đăng ký thuốc, sản xuất thuốc có trách nhiệm cập nhật, bổ sung các nội dung trong tờ hướng dẫn sử dụng thuốc đối với các thuốc generic</w:t>
      </w:r>
      <w:r w:rsidR="007A15BE">
        <w:rPr>
          <w:color w:val="000000" w:themeColor="text1"/>
          <w:sz w:val="28"/>
          <w:szCs w:val="28"/>
        </w:rPr>
        <w:t>, sinh phẩm tương tự</w:t>
      </w:r>
      <w:r w:rsidR="00D3025F" w:rsidRPr="00940020">
        <w:rPr>
          <w:color w:val="000000" w:themeColor="text1"/>
          <w:sz w:val="28"/>
          <w:szCs w:val="28"/>
        </w:rPr>
        <w:t xml:space="preserve"> phù hợp với các nội dung hướng dẫn sử dụng của thuốc thuộc Danh mục thuốc biệt dược gốc</w:t>
      </w:r>
      <w:r w:rsidR="007A15BE">
        <w:rPr>
          <w:color w:val="000000" w:themeColor="text1"/>
          <w:sz w:val="28"/>
          <w:szCs w:val="28"/>
        </w:rPr>
        <w:t>, sinh phẩm tham chiếu tương ứng</w:t>
      </w:r>
      <w:r w:rsidR="00D3025F" w:rsidRPr="00940020">
        <w:rPr>
          <w:color w:val="000000" w:themeColor="text1"/>
          <w:sz w:val="28"/>
          <w:szCs w:val="28"/>
        </w:rPr>
        <w:t xml:space="preserve"> được đăng tải trên </w:t>
      </w:r>
      <w:r w:rsidR="00FF16C9" w:rsidRPr="00940020">
        <w:rPr>
          <w:color w:val="000000" w:themeColor="text1"/>
          <w:sz w:val="28"/>
          <w:szCs w:val="28"/>
        </w:rPr>
        <w:t xml:space="preserve">trang thông tin điện tử của </w:t>
      </w:r>
      <w:r w:rsidR="00D3025F" w:rsidRPr="00940020">
        <w:rPr>
          <w:color w:val="000000" w:themeColor="text1"/>
          <w:sz w:val="28"/>
          <w:szCs w:val="28"/>
        </w:rPr>
        <w:t>Cục Quản lý Dược</w:t>
      </w:r>
      <w:r w:rsidR="005669C7" w:rsidRPr="00940020">
        <w:rPr>
          <w:color w:val="000000" w:themeColor="text1"/>
          <w:sz w:val="28"/>
          <w:szCs w:val="28"/>
        </w:rPr>
        <w:t xml:space="preserve"> theo quy định như sau:</w:t>
      </w:r>
    </w:p>
    <w:p w14:paraId="745CC0E5" w14:textId="6618FBD3" w:rsidR="00DD307B" w:rsidRPr="00940020" w:rsidRDefault="00400F3B" w:rsidP="00810F51">
      <w:pPr>
        <w:spacing w:before="60" w:line="276" w:lineRule="auto"/>
        <w:ind w:firstLine="567"/>
        <w:jc w:val="both"/>
        <w:rPr>
          <w:color w:val="000000" w:themeColor="text1"/>
          <w:sz w:val="28"/>
          <w:szCs w:val="28"/>
        </w:rPr>
      </w:pPr>
      <w:r w:rsidRPr="00940020">
        <w:rPr>
          <w:color w:val="000000" w:themeColor="text1"/>
          <w:sz w:val="28"/>
          <w:szCs w:val="28"/>
        </w:rPr>
        <w:t xml:space="preserve">a) </w:t>
      </w:r>
      <w:r w:rsidR="00A13BB4" w:rsidRPr="00940020">
        <w:rPr>
          <w:color w:val="000000" w:themeColor="text1"/>
          <w:sz w:val="28"/>
          <w:szCs w:val="28"/>
        </w:rPr>
        <w:t xml:space="preserve">Tờ hướng dẫn sử dụng </w:t>
      </w:r>
      <w:r w:rsidR="00322CF7" w:rsidRPr="00940020">
        <w:rPr>
          <w:color w:val="000000" w:themeColor="text1"/>
          <w:sz w:val="28"/>
          <w:szCs w:val="28"/>
        </w:rPr>
        <w:t>của</w:t>
      </w:r>
      <w:r w:rsidR="005669C7" w:rsidRPr="00940020">
        <w:rPr>
          <w:color w:val="000000" w:themeColor="text1"/>
          <w:sz w:val="28"/>
          <w:szCs w:val="28"/>
        </w:rPr>
        <w:t xml:space="preserve"> thuốc generic</w:t>
      </w:r>
      <w:r w:rsidR="007A15BE">
        <w:rPr>
          <w:color w:val="000000" w:themeColor="text1"/>
          <w:sz w:val="28"/>
          <w:szCs w:val="28"/>
        </w:rPr>
        <w:t>, sinh phẩm tương tự</w:t>
      </w:r>
      <w:r w:rsidR="005669C7" w:rsidRPr="00940020">
        <w:rPr>
          <w:color w:val="000000" w:themeColor="text1"/>
          <w:sz w:val="28"/>
          <w:szCs w:val="28"/>
        </w:rPr>
        <w:t xml:space="preserve"> phải </w:t>
      </w:r>
      <w:r w:rsidR="003B719E" w:rsidRPr="00940020">
        <w:rPr>
          <w:color w:val="000000" w:themeColor="text1"/>
          <w:sz w:val="28"/>
          <w:szCs w:val="28"/>
        </w:rPr>
        <w:t>đảm bảo phù hợp với tờ hướng dẫn sử dụng của thuốc thuộc Danh mục thuốc biệt dược gốc</w:t>
      </w:r>
      <w:r w:rsidR="007A15BE">
        <w:rPr>
          <w:color w:val="000000" w:themeColor="text1"/>
          <w:sz w:val="28"/>
          <w:szCs w:val="28"/>
        </w:rPr>
        <w:t>, sinh phẩm tham chiếu</w:t>
      </w:r>
      <w:r w:rsidR="008425E0" w:rsidRPr="00940020">
        <w:rPr>
          <w:color w:val="000000" w:themeColor="text1"/>
          <w:sz w:val="28"/>
          <w:szCs w:val="28"/>
        </w:rPr>
        <w:t xml:space="preserve"> </w:t>
      </w:r>
      <w:r w:rsidR="00943666" w:rsidRPr="00940020">
        <w:rPr>
          <w:color w:val="000000" w:themeColor="text1"/>
          <w:sz w:val="28"/>
          <w:szCs w:val="28"/>
        </w:rPr>
        <w:t>tương ứng</w:t>
      </w:r>
      <w:r w:rsidR="003B719E" w:rsidRPr="00940020">
        <w:rPr>
          <w:color w:val="000000" w:themeColor="text1"/>
          <w:sz w:val="28"/>
          <w:szCs w:val="28"/>
        </w:rPr>
        <w:t xml:space="preserve"> với nồng độ, hàm lượng, hoạt chất, dạng bào chế, đường dùng của thuốc, trừ các thông tin khác nhau không thể tránh khỏi (như:</w:t>
      </w:r>
      <w:r w:rsidR="008425E0" w:rsidRPr="00940020">
        <w:rPr>
          <w:color w:val="000000" w:themeColor="text1"/>
          <w:sz w:val="28"/>
          <w:szCs w:val="28"/>
        </w:rPr>
        <w:t xml:space="preserve"> </w:t>
      </w:r>
      <w:r w:rsidR="007217BD" w:rsidRPr="00940020">
        <w:rPr>
          <w:color w:val="000000" w:themeColor="text1"/>
          <w:sz w:val="28"/>
          <w:szCs w:val="28"/>
        </w:rPr>
        <w:t>hạn</w:t>
      </w:r>
      <w:r w:rsidR="008822D2" w:rsidRPr="00940020">
        <w:rPr>
          <w:color w:val="000000" w:themeColor="text1"/>
          <w:sz w:val="28"/>
          <w:szCs w:val="28"/>
        </w:rPr>
        <w:t xml:space="preserve"> dùng</w:t>
      </w:r>
      <w:r w:rsidR="007217BD" w:rsidRPr="00940020">
        <w:rPr>
          <w:color w:val="000000" w:themeColor="text1"/>
          <w:sz w:val="28"/>
          <w:szCs w:val="28"/>
        </w:rPr>
        <w:t>,</w:t>
      </w:r>
      <w:r w:rsidR="003B719E" w:rsidRPr="00940020">
        <w:rPr>
          <w:color w:val="000000" w:themeColor="text1"/>
          <w:sz w:val="28"/>
          <w:szCs w:val="28"/>
        </w:rPr>
        <w:t xml:space="preserve"> thành phần</w:t>
      </w:r>
      <w:r w:rsidR="008425E0" w:rsidRPr="00940020">
        <w:rPr>
          <w:color w:val="000000" w:themeColor="text1"/>
          <w:sz w:val="28"/>
          <w:szCs w:val="28"/>
        </w:rPr>
        <w:t xml:space="preserve"> </w:t>
      </w:r>
      <w:r w:rsidR="003B719E" w:rsidRPr="00940020">
        <w:rPr>
          <w:color w:val="000000" w:themeColor="text1"/>
          <w:sz w:val="28"/>
          <w:szCs w:val="28"/>
        </w:rPr>
        <w:t xml:space="preserve">tá dược, </w:t>
      </w:r>
      <w:r w:rsidR="001A2F34" w:rsidRPr="00940020">
        <w:rPr>
          <w:color w:val="000000" w:themeColor="text1"/>
          <w:sz w:val="28"/>
          <w:szCs w:val="28"/>
        </w:rPr>
        <w:t xml:space="preserve">tiêu chuẩn chất lượng, </w:t>
      </w:r>
      <w:r w:rsidR="003B719E" w:rsidRPr="00940020">
        <w:rPr>
          <w:color w:val="000000" w:themeColor="text1"/>
          <w:sz w:val="28"/>
          <w:szCs w:val="28"/>
        </w:rPr>
        <w:t>thông số về sinh khả dụng, dữ liệu dược động học</w:t>
      </w:r>
      <w:r w:rsidR="00943666" w:rsidRPr="00940020">
        <w:rPr>
          <w:color w:val="000000" w:themeColor="text1"/>
          <w:sz w:val="28"/>
          <w:szCs w:val="28"/>
        </w:rPr>
        <w:t xml:space="preserve">, </w:t>
      </w:r>
      <w:r w:rsidR="005A5B38" w:rsidRPr="00940020">
        <w:rPr>
          <w:color w:val="000000" w:themeColor="text1"/>
          <w:sz w:val="28"/>
          <w:szCs w:val="28"/>
        </w:rPr>
        <w:t xml:space="preserve">tác dụng không mong muốn, </w:t>
      </w:r>
      <w:r w:rsidR="00943666" w:rsidRPr="00940020">
        <w:rPr>
          <w:color w:val="000000" w:themeColor="text1"/>
          <w:sz w:val="28"/>
          <w:szCs w:val="28"/>
        </w:rPr>
        <w:t>kết quả nghiên cứu lâm sàng</w:t>
      </w:r>
      <w:r w:rsidR="003B719E" w:rsidRPr="00940020">
        <w:rPr>
          <w:color w:val="000000" w:themeColor="text1"/>
          <w:sz w:val="28"/>
          <w:szCs w:val="28"/>
        </w:rPr>
        <w:t>).</w:t>
      </w:r>
      <w:r w:rsidR="00320321" w:rsidRPr="00940020">
        <w:rPr>
          <w:color w:val="000000" w:themeColor="text1"/>
          <w:sz w:val="28"/>
          <w:szCs w:val="28"/>
        </w:rPr>
        <w:t xml:space="preserve"> Thông tin về tác dụng không mong muốn </w:t>
      </w:r>
      <w:r w:rsidR="001A2F34" w:rsidRPr="00940020">
        <w:rPr>
          <w:color w:val="000000" w:themeColor="text1"/>
          <w:sz w:val="28"/>
          <w:szCs w:val="28"/>
        </w:rPr>
        <w:t xml:space="preserve">trong tờ hướng dẫn sử dụng </w:t>
      </w:r>
      <w:r w:rsidR="00320321" w:rsidRPr="00940020">
        <w:rPr>
          <w:color w:val="000000" w:themeColor="text1"/>
          <w:sz w:val="28"/>
          <w:szCs w:val="28"/>
        </w:rPr>
        <w:t>của thuốc generic</w:t>
      </w:r>
      <w:r w:rsidR="007A15BE">
        <w:rPr>
          <w:color w:val="000000" w:themeColor="text1"/>
          <w:sz w:val="28"/>
          <w:szCs w:val="28"/>
        </w:rPr>
        <w:t>, sinh phẩm tương tự</w:t>
      </w:r>
      <w:r w:rsidR="00320321" w:rsidRPr="00940020">
        <w:rPr>
          <w:color w:val="000000" w:themeColor="text1"/>
          <w:sz w:val="28"/>
          <w:szCs w:val="28"/>
        </w:rPr>
        <w:t xml:space="preserve"> không được ít hơn so với thuốc biệt dược gốc</w:t>
      </w:r>
      <w:r w:rsidR="007A15BE">
        <w:rPr>
          <w:color w:val="000000" w:themeColor="text1"/>
          <w:sz w:val="28"/>
          <w:szCs w:val="28"/>
        </w:rPr>
        <w:t>, sinh phẩm tham chiếu</w:t>
      </w:r>
      <w:r w:rsidR="00D60921" w:rsidRPr="00940020">
        <w:rPr>
          <w:color w:val="000000" w:themeColor="text1"/>
          <w:sz w:val="28"/>
          <w:szCs w:val="28"/>
        </w:rPr>
        <w:t xml:space="preserve"> tương ứng</w:t>
      </w:r>
      <w:r w:rsidR="00820E2F" w:rsidRPr="00940020">
        <w:rPr>
          <w:color w:val="000000" w:themeColor="text1"/>
          <w:sz w:val="28"/>
          <w:szCs w:val="28"/>
        </w:rPr>
        <w:t>, t</w:t>
      </w:r>
      <w:r w:rsidR="001A6788" w:rsidRPr="00940020">
        <w:rPr>
          <w:color w:val="000000" w:themeColor="text1"/>
          <w:sz w:val="28"/>
          <w:szCs w:val="28"/>
        </w:rPr>
        <w:t>rừ những tác dụng không mong muốn của biệt dược gốc</w:t>
      </w:r>
      <w:r w:rsidR="007A15BE">
        <w:rPr>
          <w:color w:val="000000" w:themeColor="text1"/>
          <w:sz w:val="28"/>
          <w:szCs w:val="28"/>
        </w:rPr>
        <w:t>, sinh phẩm tham chiếu</w:t>
      </w:r>
      <w:r w:rsidR="001A6788" w:rsidRPr="00940020">
        <w:rPr>
          <w:color w:val="000000" w:themeColor="text1"/>
          <w:sz w:val="28"/>
          <w:szCs w:val="28"/>
        </w:rPr>
        <w:t xml:space="preserve"> liên quan đến thành phần tá dược mà tá dược đó không có trong thành phần của thuốc generi</w:t>
      </w:r>
      <w:r w:rsidR="00E33243">
        <w:rPr>
          <w:color w:val="000000" w:themeColor="text1"/>
          <w:sz w:val="28"/>
          <w:szCs w:val="28"/>
        </w:rPr>
        <w:t>c</w:t>
      </w:r>
      <w:r w:rsidR="00FE150A">
        <w:rPr>
          <w:color w:val="000000" w:themeColor="text1"/>
          <w:sz w:val="28"/>
          <w:szCs w:val="28"/>
        </w:rPr>
        <w:t>, sinh phẩm tương tự</w:t>
      </w:r>
      <w:r w:rsidR="00E33243">
        <w:rPr>
          <w:color w:val="000000" w:themeColor="text1"/>
          <w:sz w:val="28"/>
          <w:szCs w:val="28"/>
        </w:rPr>
        <w:t>;</w:t>
      </w:r>
    </w:p>
    <w:p w14:paraId="2560F8AB" w14:textId="607026C1" w:rsidR="00021B8E" w:rsidRPr="00940020" w:rsidRDefault="00330FF5" w:rsidP="00810F51">
      <w:pPr>
        <w:spacing w:before="60" w:line="288" w:lineRule="auto"/>
        <w:ind w:firstLine="567"/>
        <w:jc w:val="both"/>
        <w:rPr>
          <w:color w:val="000000" w:themeColor="text1"/>
          <w:sz w:val="28"/>
          <w:szCs w:val="28"/>
        </w:rPr>
      </w:pPr>
      <w:r w:rsidRPr="00940020">
        <w:rPr>
          <w:color w:val="000000" w:themeColor="text1"/>
          <w:sz w:val="28"/>
          <w:szCs w:val="28"/>
        </w:rPr>
        <w:t xml:space="preserve">b) </w:t>
      </w:r>
      <w:r w:rsidR="00A65EB4" w:rsidRPr="00940020">
        <w:rPr>
          <w:color w:val="000000" w:themeColor="text1"/>
          <w:sz w:val="28"/>
          <w:szCs w:val="28"/>
        </w:rPr>
        <w:t xml:space="preserve">Trong </w:t>
      </w:r>
      <w:r w:rsidR="006F4C95" w:rsidRPr="00940020">
        <w:rPr>
          <w:color w:val="000000" w:themeColor="text1"/>
          <w:sz w:val="28"/>
          <w:szCs w:val="28"/>
        </w:rPr>
        <w:t xml:space="preserve">thời hạn </w:t>
      </w:r>
      <w:r w:rsidR="00BB0FB7" w:rsidRPr="00940020">
        <w:rPr>
          <w:color w:val="000000" w:themeColor="text1"/>
          <w:sz w:val="28"/>
          <w:szCs w:val="28"/>
        </w:rPr>
        <w:t>12</w:t>
      </w:r>
      <w:r w:rsidRPr="00940020">
        <w:rPr>
          <w:color w:val="000000" w:themeColor="text1"/>
          <w:sz w:val="28"/>
          <w:szCs w:val="28"/>
        </w:rPr>
        <w:t xml:space="preserve"> tháng kể từ ngày Cục Quản lý Dược công bố và đăng tải tờ hướng dẫn sử dụng của thuốc biệt dược gốc</w:t>
      </w:r>
      <w:r w:rsidR="00FE150A">
        <w:rPr>
          <w:color w:val="000000" w:themeColor="text1"/>
          <w:sz w:val="28"/>
          <w:szCs w:val="28"/>
        </w:rPr>
        <w:t>, sinh phẩm tham chiếu</w:t>
      </w:r>
      <w:r w:rsidRPr="00940020">
        <w:rPr>
          <w:color w:val="000000" w:themeColor="text1"/>
          <w:sz w:val="28"/>
          <w:szCs w:val="28"/>
        </w:rPr>
        <w:t xml:space="preserve"> trên </w:t>
      </w:r>
      <w:r w:rsidR="0027458E" w:rsidRPr="00940020">
        <w:rPr>
          <w:color w:val="000000" w:themeColor="text1"/>
          <w:sz w:val="28"/>
          <w:szCs w:val="28"/>
        </w:rPr>
        <w:t xml:space="preserve">trang thông tin điện tử của </w:t>
      </w:r>
      <w:r w:rsidRPr="00940020">
        <w:rPr>
          <w:color w:val="000000" w:themeColor="text1"/>
          <w:sz w:val="28"/>
          <w:szCs w:val="28"/>
        </w:rPr>
        <w:t>Cục Quản lý Dược</w:t>
      </w:r>
      <w:r w:rsidR="00943666" w:rsidRPr="00940020">
        <w:rPr>
          <w:color w:val="000000" w:themeColor="text1"/>
          <w:sz w:val="28"/>
          <w:szCs w:val="28"/>
        </w:rPr>
        <w:t xml:space="preserve"> quy định tại khoản 1</w:t>
      </w:r>
      <w:r w:rsidR="00E243A4" w:rsidRPr="00940020">
        <w:rPr>
          <w:color w:val="000000" w:themeColor="text1"/>
          <w:sz w:val="28"/>
          <w:szCs w:val="28"/>
        </w:rPr>
        <w:t>, khoản 2</w:t>
      </w:r>
      <w:r w:rsidR="00943666" w:rsidRPr="00940020">
        <w:rPr>
          <w:color w:val="000000" w:themeColor="text1"/>
          <w:sz w:val="28"/>
          <w:szCs w:val="28"/>
        </w:rPr>
        <w:t xml:space="preserve"> Điều này</w:t>
      </w:r>
      <w:r w:rsidRPr="00940020">
        <w:rPr>
          <w:color w:val="000000" w:themeColor="text1"/>
          <w:sz w:val="28"/>
          <w:szCs w:val="28"/>
        </w:rPr>
        <w:t>, cơ sở đăng ký thuốc, cơ sở sản xuất thuốc generic</w:t>
      </w:r>
      <w:r w:rsidR="00FE150A">
        <w:rPr>
          <w:color w:val="000000" w:themeColor="text1"/>
          <w:sz w:val="28"/>
          <w:szCs w:val="28"/>
        </w:rPr>
        <w:t>, sinh phẩm tương tự</w:t>
      </w:r>
      <w:r w:rsidRPr="00940020">
        <w:rPr>
          <w:color w:val="000000" w:themeColor="text1"/>
          <w:sz w:val="28"/>
          <w:szCs w:val="28"/>
        </w:rPr>
        <w:t xml:space="preserve"> có trách nhiệm</w:t>
      </w:r>
      <w:r w:rsidR="008425E0" w:rsidRPr="00940020">
        <w:rPr>
          <w:color w:val="000000" w:themeColor="text1"/>
          <w:sz w:val="28"/>
          <w:szCs w:val="28"/>
        </w:rPr>
        <w:t xml:space="preserve"> </w:t>
      </w:r>
      <w:r w:rsidR="00BB0FB7" w:rsidRPr="00940020">
        <w:rPr>
          <w:color w:val="000000" w:themeColor="text1"/>
          <w:sz w:val="28"/>
          <w:szCs w:val="28"/>
        </w:rPr>
        <w:t xml:space="preserve">tự </w:t>
      </w:r>
      <w:r w:rsidR="000A6EAC" w:rsidRPr="00940020">
        <w:rPr>
          <w:color w:val="000000" w:themeColor="text1"/>
          <w:sz w:val="28"/>
          <w:szCs w:val="28"/>
          <w:lang w:val="vi-VN"/>
        </w:rPr>
        <w:t>cập nhật nội dung</w:t>
      </w:r>
      <w:r w:rsidR="00846F5D" w:rsidRPr="00940020">
        <w:rPr>
          <w:color w:val="000000" w:themeColor="text1"/>
          <w:sz w:val="28"/>
          <w:szCs w:val="28"/>
        </w:rPr>
        <w:t xml:space="preserve"> nhãn,</w:t>
      </w:r>
      <w:r w:rsidR="000A6EAC" w:rsidRPr="00940020">
        <w:rPr>
          <w:color w:val="000000" w:themeColor="text1"/>
          <w:sz w:val="28"/>
          <w:szCs w:val="28"/>
          <w:lang w:val="vi-VN"/>
        </w:rPr>
        <w:t xml:space="preserve"> hướng dẫn sử dụng </w:t>
      </w:r>
      <w:r w:rsidR="00943666" w:rsidRPr="00940020">
        <w:rPr>
          <w:color w:val="000000" w:themeColor="text1"/>
          <w:sz w:val="28"/>
          <w:szCs w:val="28"/>
        </w:rPr>
        <w:t>phù hợp với</w:t>
      </w:r>
      <w:r w:rsidR="00846F5D" w:rsidRPr="00940020">
        <w:rPr>
          <w:color w:val="000000" w:themeColor="text1"/>
          <w:sz w:val="28"/>
          <w:szCs w:val="28"/>
        </w:rPr>
        <w:t xml:space="preserve"> tờ hướng dẫn sử dụng của thuốc biệt dược gốc</w:t>
      </w:r>
      <w:r w:rsidR="00FE150A">
        <w:rPr>
          <w:color w:val="000000" w:themeColor="text1"/>
          <w:sz w:val="28"/>
          <w:szCs w:val="28"/>
        </w:rPr>
        <w:t>, sinh phẩm tham chiếu</w:t>
      </w:r>
      <w:r w:rsidR="00846F5D" w:rsidRPr="00940020">
        <w:rPr>
          <w:color w:val="000000" w:themeColor="text1"/>
          <w:sz w:val="28"/>
          <w:szCs w:val="28"/>
        </w:rPr>
        <w:t xml:space="preserve"> đối với các thông tin quy định tại điểm a khoản 2 Điều này</w:t>
      </w:r>
      <w:bookmarkStart w:id="36" w:name="dieu_30"/>
      <w:r w:rsidR="009E507B" w:rsidRPr="00940020">
        <w:rPr>
          <w:color w:val="000000" w:themeColor="text1"/>
          <w:sz w:val="28"/>
          <w:szCs w:val="28"/>
        </w:rPr>
        <w:t>,</w:t>
      </w:r>
      <w:r w:rsidR="00943666" w:rsidRPr="00940020">
        <w:rPr>
          <w:color w:val="000000" w:themeColor="text1"/>
          <w:sz w:val="28"/>
          <w:szCs w:val="28"/>
        </w:rPr>
        <w:t xml:space="preserve"> mà không cần thông báo về Bộ Y tế,</w:t>
      </w:r>
      <w:r w:rsidR="009E507B" w:rsidRPr="00940020">
        <w:rPr>
          <w:color w:val="000000" w:themeColor="text1"/>
          <w:sz w:val="28"/>
          <w:szCs w:val="28"/>
        </w:rPr>
        <w:t xml:space="preserve"> trừ trường hợp có yêu cầu khác của Bộ Y tế.</w:t>
      </w:r>
    </w:p>
    <w:p w14:paraId="14308C1E" w14:textId="7A4A4AB4" w:rsidR="00021B8E" w:rsidRPr="00940020" w:rsidRDefault="003738F2" w:rsidP="00810F51">
      <w:pPr>
        <w:spacing w:before="60" w:line="288" w:lineRule="auto"/>
        <w:ind w:firstLine="567"/>
        <w:jc w:val="both"/>
        <w:rPr>
          <w:color w:val="000000" w:themeColor="text1"/>
          <w:sz w:val="28"/>
          <w:szCs w:val="28"/>
        </w:rPr>
      </w:pPr>
      <w:r w:rsidRPr="00940020">
        <w:rPr>
          <w:b/>
          <w:bCs/>
          <w:color w:val="000000" w:themeColor="text1"/>
          <w:sz w:val="28"/>
          <w:szCs w:val="28"/>
        </w:rPr>
        <w:t xml:space="preserve">Điều </w:t>
      </w:r>
      <w:r w:rsidR="00D711DE" w:rsidRPr="00940020">
        <w:rPr>
          <w:b/>
          <w:bCs/>
          <w:color w:val="000000" w:themeColor="text1"/>
          <w:sz w:val="28"/>
          <w:szCs w:val="28"/>
        </w:rPr>
        <w:t>39</w:t>
      </w:r>
      <w:r w:rsidR="00580103" w:rsidRPr="00940020">
        <w:rPr>
          <w:b/>
          <w:bCs/>
          <w:color w:val="000000" w:themeColor="text1"/>
          <w:sz w:val="28"/>
          <w:szCs w:val="28"/>
        </w:rPr>
        <w:t xml:space="preserve">. </w:t>
      </w:r>
      <w:r w:rsidR="00D55376" w:rsidRPr="00940020">
        <w:rPr>
          <w:b/>
          <w:bCs/>
          <w:color w:val="000000" w:themeColor="text1"/>
          <w:sz w:val="28"/>
          <w:szCs w:val="28"/>
        </w:rPr>
        <w:t>Điều</w:t>
      </w:r>
      <w:r w:rsidR="00D55376" w:rsidRPr="00940020">
        <w:rPr>
          <w:b/>
          <w:bCs/>
          <w:color w:val="000000" w:themeColor="text1"/>
          <w:sz w:val="28"/>
          <w:szCs w:val="28"/>
          <w:lang w:val="vi-VN"/>
        </w:rPr>
        <w:t xml:space="preserve"> khoản tham chiếu</w:t>
      </w:r>
      <w:bookmarkEnd w:id="36"/>
    </w:p>
    <w:p w14:paraId="257C2621" w14:textId="77777777" w:rsidR="00021B8E" w:rsidRPr="00940020" w:rsidRDefault="00D55376" w:rsidP="00810F51">
      <w:pPr>
        <w:spacing w:before="60" w:line="288" w:lineRule="auto"/>
        <w:ind w:firstLine="567"/>
        <w:jc w:val="both"/>
        <w:rPr>
          <w:color w:val="000000" w:themeColor="text1"/>
          <w:sz w:val="28"/>
          <w:szCs w:val="28"/>
        </w:rPr>
      </w:pPr>
      <w:r w:rsidRPr="00940020">
        <w:rPr>
          <w:color w:val="000000" w:themeColor="text1"/>
          <w:sz w:val="28"/>
          <w:szCs w:val="28"/>
          <w:lang w:val="vi-VN"/>
        </w:rPr>
        <w:t>Trong trường hợp các văn bản quy phạm pháp luật và các quy định được viện dẫn trong Thông tư này có sự thay đổi, bổ sung hoặc được thay thế thì áp dụng theo văn bản quy phạm pháp luật mới.</w:t>
      </w:r>
    </w:p>
    <w:p w14:paraId="26CF818D" w14:textId="77777777" w:rsidR="00021B8E" w:rsidRPr="00940020" w:rsidRDefault="003738F2" w:rsidP="00810F51">
      <w:pPr>
        <w:spacing w:before="60" w:line="269" w:lineRule="auto"/>
        <w:ind w:firstLine="567"/>
        <w:jc w:val="both"/>
        <w:rPr>
          <w:color w:val="000000" w:themeColor="text1"/>
          <w:sz w:val="28"/>
          <w:szCs w:val="28"/>
        </w:rPr>
      </w:pPr>
      <w:bookmarkStart w:id="37" w:name="dieu_31"/>
      <w:r w:rsidRPr="00940020">
        <w:rPr>
          <w:b/>
          <w:bCs/>
          <w:color w:val="000000" w:themeColor="text1"/>
          <w:sz w:val="28"/>
          <w:szCs w:val="28"/>
        </w:rPr>
        <w:t xml:space="preserve">Điều </w:t>
      </w:r>
      <w:r w:rsidR="00D711DE" w:rsidRPr="00940020">
        <w:rPr>
          <w:b/>
          <w:bCs/>
          <w:color w:val="000000" w:themeColor="text1"/>
          <w:sz w:val="28"/>
          <w:szCs w:val="28"/>
        </w:rPr>
        <w:t>40</w:t>
      </w:r>
      <w:r w:rsidR="00D55376" w:rsidRPr="00940020">
        <w:rPr>
          <w:b/>
          <w:bCs/>
          <w:color w:val="000000" w:themeColor="text1"/>
          <w:sz w:val="28"/>
          <w:szCs w:val="28"/>
        </w:rPr>
        <w:t>. Trách nhiệm thi hành</w:t>
      </w:r>
      <w:bookmarkEnd w:id="37"/>
    </w:p>
    <w:p w14:paraId="01A9D598" w14:textId="111D5427" w:rsidR="00021B8E" w:rsidRDefault="00740A78" w:rsidP="00810F51">
      <w:pPr>
        <w:spacing w:before="60" w:line="269" w:lineRule="auto"/>
        <w:ind w:firstLine="567"/>
        <w:jc w:val="both"/>
        <w:rPr>
          <w:color w:val="000000" w:themeColor="text1"/>
          <w:sz w:val="28"/>
          <w:szCs w:val="28"/>
          <w:lang w:val="vi-VN"/>
        </w:rPr>
      </w:pPr>
      <w:r w:rsidRPr="00940020">
        <w:rPr>
          <w:color w:val="000000" w:themeColor="text1"/>
          <w:sz w:val="28"/>
          <w:szCs w:val="28"/>
          <w:lang w:val="vi-VN"/>
        </w:rPr>
        <w:t>Cục Quản lý Dược</w:t>
      </w:r>
      <w:r w:rsidR="00D55376" w:rsidRPr="00940020">
        <w:rPr>
          <w:color w:val="000000" w:themeColor="text1"/>
          <w:sz w:val="28"/>
          <w:szCs w:val="28"/>
          <w:lang w:val="vi-VN"/>
        </w:rPr>
        <w:t xml:space="preserve">, Cục </w:t>
      </w:r>
      <w:r w:rsidR="002C204D" w:rsidRPr="00940020">
        <w:rPr>
          <w:color w:val="000000" w:themeColor="text1"/>
          <w:sz w:val="28"/>
          <w:szCs w:val="28"/>
        </w:rPr>
        <w:t>Quản</w:t>
      </w:r>
      <w:r w:rsidR="00D55376" w:rsidRPr="00940020">
        <w:rPr>
          <w:color w:val="000000" w:themeColor="text1"/>
          <w:sz w:val="28"/>
          <w:szCs w:val="28"/>
          <w:lang w:val="vi-VN"/>
        </w:rPr>
        <w:t xml:space="preserve"> lý Y Dược cổ truyền và các đơn vị thuộc Bộ Y tế, Sở Y tế các tỉnh, thành phố trực thuộc trung ương, </w:t>
      </w:r>
      <w:r w:rsidR="00170952" w:rsidRPr="00940020">
        <w:rPr>
          <w:color w:val="000000" w:themeColor="text1"/>
          <w:sz w:val="28"/>
          <w:szCs w:val="28"/>
          <w:lang w:val="vi-VN"/>
        </w:rPr>
        <w:t>Tổng Công ty Dược Việt Nam</w:t>
      </w:r>
      <w:r w:rsidR="00133A6E">
        <w:rPr>
          <w:color w:val="000000" w:themeColor="text1"/>
          <w:sz w:val="28"/>
          <w:szCs w:val="28"/>
        </w:rPr>
        <w:t xml:space="preserve"> </w:t>
      </w:r>
      <w:r w:rsidR="00170952" w:rsidRPr="00940020">
        <w:rPr>
          <w:color w:val="000000" w:themeColor="text1"/>
          <w:sz w:val="28"/>
          <w:szCs w:val="28"/>
          <w:lang w:val="vi-VN"/>
        </w:rPr>
        <w:t>-</w:t>
      </w:r>
      <w:r w:rsidR="00133A6E">
        <w:rPr>
          <w:color w:val="000000" w:themeColor="text1"/>
          <w:sz w:val="28"/>
          <w:szCs w:val="28"/>
        </w:rPr>
        <w:t xml:space="preserve"> </w:t>
      </w:r>
      <w:r w:rsidR="00170952" w:rsidRPr="00940020">
        <w:rPr>
          <w:color w:val="000000" w:themeColor="text1"/>
          <w:sz w:val="28"/>
          <w:szCs w:val="28"/>
          <w:lang w:val="vi-VN"/>
        </w:rPr>
        <w:t>Công ty cổ phần</w:t>
      </w:r>
      <w:r w:rsidR="00D55376" w:rsidRPr="00940020">
        <w:rPr>
          <w:color w:val="000000" w:themeColor="text1"/>
          <w:sz w:val="28"/>
          <w:szCs w:val="28"/>
          <w:lang w:val="vi-VN"/>
        </w:rPr>
        <w:t>, các cơ sở sản xuất, đăng ký thuốc trong nước</w:t>
      </w:r>
      <w:r w:rsidR="00C97125" w:rsidRPr="00940020">
        <w:rPr>
          <w:color w:val="000000" w:themeColor="text1"/>
          <w:sz w:val="28"/>
          <w:szCs w:val="28"/>
          <w:lang w:val="vi-VN"/>
        </w:rPr>
        <w:t xml:space="preserve">, </w:t>
      </w:r>
      <w:r w:rsidR="00D55376" w:rsidRPr="00940020">
        <w:rPr>
          <w:color w:val="000000" w:themeColor="text1"/>
          <w:sz w:val="28"/>
          <w:szCs w:val="28"/>
          <w:lang w:val="vi-VN"/>
        </w:rPr>
        <w:t>nước ngoài</w:t>
      </w:r>
      <w:r w:rsidR="004445C6" w:rsidRPr="00940020">
        <w:rPr>
          <w:color w:val="000000" w:themeColor="text1"/>
          <w:sz w:val="28"/>
          <w:szCs w:val="28"/>
          <w:lang w:val="vi-VN"/>
        </w:rPr>
        <w:t>, cơ sở nhậ</w:t>
      </w:r>
      <w:r w:rsidR="009E249B" w:rsidRPr="00940020">
        <w:rPr>
          <w:color w:val="000000" w:themeColor="text1"/>
          <w:sz w:val="28"/>
          <w:szCs w:val="28"/>
          <w:lang w:val="vi-VN"/>
        </w:rPr>
        <w:t>p</w:t>
      </w:r>
      <w:r w:rsidR="004445C6" w:rsidRPr="00940020">
        <w:rPr>
          <w:color w:val="000000" w:themeColor="text1"/>
          <w:sz w:val="28"/>
          <w:szCs w:val="28"/>
          <w:lang w:val="vi-VN"/>
        </w:rPr>
        <w:t xml:space="preserve"> khẩu</w:t>
      </w:r>
      <w:r w:rsidR="00C97125" w:rsidRPr="00940020">
        <w:rPr>
          <w:color w:val="000000" w:themeColor="text1"/>
          <w:sz w:val="28"/>
          <w:szCs w:val="28"/>
          <w:lang w:val="vi-VN"/>
        </w:rPr>
        <w:t xml:space="preserve">, </w:t>
      </w:r>
      <w:r w:rsidR="009E249B" w:rsidRPr="00940020">
        <w:rPr>
          <w:color w:val="000000" w:themeColor="text1"/>
          <w:sz w:val="28"/>
          <w:szCs w:val="28"/>
          <w:lang w:val="vi-VN"/>
        </w:rPr>
        <w:t xml:space="preserve">xuất khẩu </w:t>
      </w:r>
      <w:r w:rsidR="004445C6" w:rsidRPr="00940020">
        <w:rPr>
          <w:color w:val="000000" w:themeColor="text1"/>
          <w:sz w:val="28"/>
          <w:szCs w:val="28"/>
          <w:lang w:val="vi-VN"/>
        </w:rPr>
        <w:t>thuốc,</w:t>
      </w:r>
      <w:r w:rsidR="00C710C4" w:rsidRPr="00940020">
        <w:rPr>
          <w:color w:val="000000" w:themeColor="text1"/>
          <w:sz w:val="28"/>
          <w:szCs w:val="28"/>
          <w:lang w:val="vi-VN"/>
        </w:rPr>
        <w:t xml:space="preserve"> </w:t>
      </w:r>
      <w:r w:rsidR="004445C6" w:rsidRPr="00940020">
        <w:rPr>
          <w:color w:val="000000" w:themeColor="text1"/>
          <w:sz w:val="28"/>
          <w:szCs w:val="28"/>
          <w:lang w:val="vi-VN"/>
        </w:rPr>
        <w:t xml:space="preserve">nguyên liệu làm thuốc, </w:t>
      </w:r>
      <w:r w:rsidR="009E249B" w:rsidRPr="00940020">
        <w:rPr>
          <w:color w:val="000000" w:themeColor="text1"/>
          <w:sz w:val="28"/>
          <w:szCs w:val="28"/>
          <w:lang w:val="vi-VN"/>
        </w:rPr>
        <w:t>cơ sở khám</w:t>
      </w:r>
      <w:r w:rsidR="009E249B" w:rsidRPr="00940020">
        <w:rPr>
          <w:color w:val="000000" w:themeColor="text1"/>
          <w:sz w:val="28"/>
          <w:szCs w:val="28"/>
        </w:rPr>
        <w:t xml:space="preserve"> bệnh, chữa bệnh và </w:t>
      </w:r>
      <w:r w:rsidR="004445C6" w:rsidRPr="00940020">
        <w:rPr>
          <w:color w:val="000000" w:themeColor="text1"/>
          <w:sz w:val="28"/>
          <w:szCs w:val="28"/>
        </w:rPr>
        <w:t>cơ sở pha chế thuốc theo đơn</w:t>
      </w:r>
      <w:r w:rsidR="00D55376" w:rsidRPr="00940020">
        <w:rPr>
          <w:color w:val="000000" w:themeColor="text1"/>
          <w:sz w:val="28"/>
          <w:szCs w:val="28"/>
          <w:lang w:val="vi-VN"/>
        </w:rPr>
        <w:t xml:space="preserve"> có </w:t>
      </w:r>
      <w:r w:rsidR="00D55376" w:rsidRPr="00940020">
        <w:rPr>
          <w:color w:val="000000" w:themeColor="text1"/>
          <w:sz w:val="28"/>
          <w:szCs w:val="28"/>
        </w:rPr>
        <w:t>tr</w:t>
      </w:r>
      <w:r w:rsidR="00D55376" w:rsidRPr="00940020">
        <w:rPr>
          <w:color w:val="000000" w:themeColor="text1"/>
          <w:sz w:val="28"/>
          <w:szCs w:val="28"/>
          <w:lang w:val="vi-VN"/>
        </w:rPr>
        <w:t>ách nhiệm thực hiện Thông tư này.</w:t>
      </w:r>
    </w:p>
    <w:p w14:paraId="27C56E74" w14:textId="77777777" w:rsidR="00810F51" w:rsidRPr="00810F51" w:rsidRDefault="00810F51" w:rsidP="00810F51">
      <w:pPr>
        <w:spacing w:before="60" w:line="269" w:lineRule="auto"/>
        <w:ind w:firstLine="567"/>
        <w:jc w:val="both"/>
        <w:rPr>
          <w:color w:val="000000" w:themeColor="text1"/>
          <w:sz w:val="18"/>
          <w:szCs w:val="28"/>
        </w:rPr>
      </w:pPr>
    </w:p>
    <w:p w14:paraId="6B73D3C0" w14:textId="77777777" w:rsidR="00021B8E" w:rsidRDefault="00D55376" w:rsidP="00810F51">
      <w:pPr>
        <w:spacing w:before="60" w:line="264" w:lineRule="auto"/>
        <w:ind w:firstLine="567"/>
        <w:jc w:val="both"/>
        <w:rPr>
          <w:color w:val="000000" w:themeColor="text1"/>
          <w:sz w:val="28"/>
          <w:szCs w:val="28"/>
          <w:lang w:val="vi-VN"/>
        </w:rPr>
      </w:pPr>
      <w:r w:rsidRPr="00940020">
        <w:rPr>
          <w:color w:val="000000" w:themeColor="text1"/>
          <w:sz w:val="28"/>
          <w:szCs w:val="28"/>
          <w:lang w:val="vi-VN"/>
        </w:rPr>
        <w:t>Trong quá trình thực hiện nếu có vấn đề vướng mắc, đề nghị các tổ chức, cá nhân kịp thời phản ánh về Bộ Y tế (Cục Quản lý Dược, Cục Quản lý Y Dược cổ truyền) để xem xét, giải quyết./.</w:t>
      </w:r>
    </w:p>
    <w:p w14:paraId="2C3F11DF" w14:textId="77777777" w:rsidR="00620EE1" w:rsidRPr="00620EE1" w:rsidRDefault="00620EE1" w:rsidP="001067C9">
      <w:pPr>
        <w:spacing w:before="120" w:after="40" w:line="276" w:lineRule="auto"/>
        <w:ind w:firstLine="720"/>
        <w:jc w:val="both"/>
        <w:rPr>
          <w:color w:val="000000" w:themeColor="text1"/>
          <w:sz w:val="14"/>
          <w:szCs w:val="28"/>
          <w:lang w:val="vi-VN"/>
        </w:rPr>
      </w:pPr>
    </w:p>
    <w:tbl>
      <w:tblPr>
        <w:tblW w:w="8964" w:type="dxa"/>
        <w:tblInd w:w="108" w:type="dxa"/>
        <w:tblBorders>
          <w:insideH w:val="nil"/>
          <w:insideV w:val="nil"/>
        </w:tblBorders>
        <w:tblCellMar>
          <w:left w:w="0" w:type="dxa"/>
          <w:right w:w="0" w:type="dxa"/>
        </w:tblCellMar>
        <w:tblLook w:val="04A0" w:firstRow="1" w:lastRow="0" w:firstColumn="1" w:lastColumn="0" w:noHBand="0" w:noVBand="1"/>
      </w:tblPr>
      <w:tblGrid>
        <w:gridCol w:w="5279"/>
        <w:gridCol w:w="3685"/>
      </w:tblGrid>
      <w:tr w:rsidR="00D55376" w:rsidRPr="00940020" w14:paraId="5D96A6FD" w14:textId="77777777" w:rsidTr="00D3137A">
        <w:trPr>
          <w:trHeight w:val="72"/>
        </w:trPr>
        <w:tc>
          <w:tcPr>
            <w:tcW w:w="5279" w:type="dxa"/>
            <w:tcBorders>
              <w:top w:val="nil"/>
              <w:left w:val="nil"/>
              <w:bottom w:val="nil"/>
              <w:right w:val="nil"/>
            </w:tcBorders>
            <w:tcMar>
              <w:top w:w="0" w:type="dxa"/>
              <w:left w:w="108" w:type="dxa"/>
              <w:bottom w:w="0" w:type="dxa"/>
              <w:right w:w="108" w:type="dxa"/>
            </w:tcMar>
            <w:hideMark/>
          </w:tcPr>
          <w:p w14:paraId="558F5B0B" w14:textId="77777777" w:rsidR="00BA43B9" w:rsidRPr="00940020" w:rsidRDefault="00D55376" w:rsidP="00EC2A16">
            <w:pPr>
              <w:rPr>
                <w:color w:val="000000" w:themeColor="text1"/>
                <w:sz w:val="22"/>
                <w:szCs w:val="28"/>
                <w:lang w:val="vi-VN"/>
              </w:rPr>
            </w:pPr>
            <w:r w:rsidRPr="00940020">
              <w:rPr>
                <w:b/>
                <w:bCs/>
                <w:i/>
                <w:iCs/>
                <w:color w:val="000000" w:themeColor="text1"/>
                <w:spacing w:val="6"/>
                <w:szCs w:val="28"/>
                <w:lang w:val="vi-VN"/>
              </w:rPr>
              <w:t>Nơi nhận:</w:t>
            </w:r>
            <w:r w:rsidRPr="00940020">
              <w:rPr>
                <w:b/>
                <w:bCs/>
                <w:i/>
                <w:iCs/>
                <w:color w:val="000000" w:themeColor="text1"/>
                <w:spacing w:val="6"/>
                <w:szCs w:val="28"/>
                <w:lang w:val="vi-VN"/>
              </w:rPr>
              <w:br/>
            </w:r>
            <w:r w:rsidRPr="00940020">
              <w:rPr>
                <w:color w:val="000000" w:themeColor="text1"/>
                <w:sz w:val="22"/>
                <w:szCs w:val="28"/>
                <w:lang w:val="vi-VN"/>
              </w:rPr>
              <w:t xml:space="preserve">- Văn phòng Chính phủ (Công báo, </w:t>
            </w:r>
            <w:r w:rsidRPr="00940020">
              <w:rPr>
                <w:color w:val="000000" w:themeColor="text1"/>
                <w:sz w:val="22"/>
                <w:szCs w:val="28"/>
              </w:rPr>
              <w:t>C</w:t>
            </w:r>
            <w:r w:rsidRPr="00940020">
              <w:rPr>
                <w:color w:val="000000" w:themeColor="text1"/>
                <w:sz w:val="22"/>
                <w:szCs w:val="28"/>
                <w:lang w:val="vi-VN"/>
              </w:rPr>
              <w:t>ổng thông tin điện tử CP);</w:t>
            </w:r>
          </w:p>
          <w:p w14:paraId="77A4A8C2" w14:textId="77777777" w:rsidR="009260D9" w:rsidRPr="00940020" w:rsidRDefault="009260D9" w:rsidP="00EC2A16">
            <w:pPr>
              <w:rPr>
                <w:color w:val="000000" w:themeColor="text1"/>
                <w:sz w:val="22"/>
                <w:szCs w:val="28"/>
              </w:rPr>
            </w:pPr>
            <w:r w:rsidRPr="00940020">
              <w:rPr>
                <w:color w:val="000000" w:themeColor="text1"/>
                <w:sz w:val="22"/>
                <w:szCs w:val="28"/>
              </w:rPr>
              <w:t>- Bộ trưởng Bộ Y tế;</w:t>
            </w:r>
          </w:p>
          <w:p w14:paraId="02EB0CAC" w14:textId="77777777" w:rsidR="00BA43B9" w:rsidRPr="00940020" w:rsidRDefault="00D55376" w:rsidP="00EC2A16">
            <w:pPr>
              <w:rPr>
                <w:color w:val="000000" w:themeColor="text1"/>
                <w:sz w:val="22"/>
                <w:szCs w:val="28"/>
                <w:lang w:val="vi-VN"/>
              </w:rPr>
            </w:pPr>
            <w:r w:rsidRPr="00940020">
              <w:rPr>
                <w:color w:val="000000" w:themeColor="text1"/>
                <w:sz w:val="22"/>
                <w:szCs w:val="28"/>
                <w:lang w:val="vi-VN"/>
              </w:rPr>
              <w:t>- Các Thứ trưởng Bộ Y tế;</w:t>
            </w:r>
            <w:r w:rsidRPr="00940020">
              <w:rPr>
                <w:color w:val="000000" w:themeColor="text1"/>
                <w:sz w:val="22"/>
                <w:szCs w:val="28"/>
                <w:lang w:val="vi-VN"/>
              </w:rPr>
              <w:br/>
              <w:t xml:space="preserve">- </w:t>
            </w:r>
            <w:r w:rsidR="00BB3468" w:rsidRPr="00940020">
              <w:rPr>
                <w:color w:val="000000" w:themeColor="text1"/>
                <w:sz w:val="22"/>
                <w:szCs w:val="28"/>
              </w:rPr>
              <w:t xml:space="preserve">Các </w:t>
            </w:r>
            <w:r w:rsidRPr="00940020">
              <w:rPr>
                <w:color w:val="000000" w:themeColor="text1"/>
                <w:sz w:val="22"/>
                <w:szCs w:val="28"/>
                <w:lang w:val="vi-VN"/>
              </w:rPr>
              <w:t>Bộ</w:t>
            </w:r>
            <w:r w:rsidR="00BB3468" w:rsidRPr="00940020">
              <w:rPr>
                <w:color w:val="000000" w:themeColor="text1"/>
                <w:sz w:val="22"/>
                <w:szCs w:val="28"/>
              </w:rPr>
              <w:t>:</w:t>
            </w:r>
            <w:r w:rsidRPr="00940020">
              <w:rPr>
                <w:color w:val="000000" w:themeColor="text1"/>
                <w:sz w:val="22"/>
                <w:szCs w:val="28"/>
                <w:lang w:val="vi-VN"/>
              </w:rPr>
              <w:t xml:space="preserve"> Tư p</w:t>
            </w:r>
            <w:r w:rsidR="00BB3468" w:rsidRPr="00940020">
              <w:rPr>
                <w:color w:val="000000" w:themeColor="text1"/>
                <w:sz w:val="22"/>
                <w:szCs w:val="28"/>
                <w:lang w:val="vi-VN"/>
              </w:rPr>
              <w:t xml:space="preserve">háp (Cục Kiểm tra </w:t>
            </w:r>
            <w:r w:rsidR="00031FE3" w:rsidRPr="00940020">
              <w:rPr>
                <w:color w:val="000000" w:themeColor="text1"/>
                <w:sz w:val="22"/>
                <w:szCs w:val="28"/>
              </w:rPr>
              <w:t>VB</w:t>
            </w:r>
            <w:r w:rsidR="00BB3468" w:rsidRPr="00940020">
              <w:rPr>
                <w:color w:val="000000" w:themeColor="text1"/>
                <w:sz w:val="22"/>
                <w:szCs w:val="28"/>
                <w:lang w:val="vi-VN"/>
              </w:rPr>
              <w:t xml:space="preserve">QPPL), </w:t>
            </w:r>
            <w:r w:rsidRPr="00940020">
              <w:rPr>
                <w:color w:val="000000" w:themeColor="text1"/>
                <w:sz w:val="22"/>
                <w:szCs w:val="28"/>
                <w:lang w:val="vi-VN"/>
              </w:rPr>
              <w:t>Khoa học và Công nghệ (Vụ Pháp chế);</w:t>
            </w:r>
            <w:r w:rsidR="00116DFD" w:rsidRPr="00940020">
              <w:rPr>
                <w:color w:val="000000" w:themeColor="text1"/>
                <w:sz w:val="22"/>
                <w:szCs w:val="28"/>
              </w:rPr>
              <w:t xml:space="preserve"> </w:t>
            </w:r>
            <w:r w:rsidRPr="00940020">
              <w:rPr>
                <w:color w:val="000000" w:themeColor="text1"/>
                <w:sz w:val="22"/>
                <w:szCs w:val="28"/>
                <w:lang w:val="vi-VN"/>
              </w:rPr>
              <w:t>Công Thương;</w:t>
            </w:r>
            <w:r w:rsidR="00116DFD" w:rsidRPr="00940020">
              <w:rPr>
                <w:color w:val="000000" w:themeColor="text1"/>
                <w:sz w:val="22"/>
                <w:szCs w:val="28"/>
              </w:rPr>
              <w:t xml:space="preserve"> </w:t>
            </w:r>
            <w:r w:rsidRPr="00940020">
              <w:rPr>
                <w:color w:val="000000" w:themeColor="text1"/>
                <w:sz w:val="22"/>
                <w:szCs w:val="28"/>
                <w:lang w:val="vi-VN"/>
              </w:rPr>
              <w:t>Tài chính (Tổng Cục Hải quan); Công an (Cục Y tế), Quốc phòng (Cục Quân y);</w:t>
            </w:r>
            <w:r w:rsidR="00116DFD" w:rsidRPr="00940020">
              <w:rPr>
                <w:color w:val="000000" w:themeColor="text1"/>
                <w:sz w:val="22"/>
                <w:szCs w:val="28"/>
              </w:rPr>
              <w:t xml:space="preserve"> </w:t>
            </w:r>
            <w:r w:rsidRPr="00940020">
              <w:rPr>
                <w:color w:val="000000" w:themeColor="text1"/>
                <w:sz w:val="22"/>
                <w:szCs w:val="28"/>
                <w:lang w:val="vi-VN"/>
              </w:rPr>
              <w:t>Giao thông vận tải (Cục Y tế);</w:t>
            </w:r>
            <w:r w:rsidRPr="00940020">
              <w:rPr>
                <w:color w:val="000000" w:themeColor="text1"/>
                <w:sz w:val="22"/>
                <w:szCs w:val="28"/>
                <w:lang w:val="vi-VN"/>
              </w:rPr>
              <w:br/>
              <w:t>- S</w:t>
            </w:r>
            <w:r w:rsidRPr="00940020">
              <w:rPr>
                <w:color w:val="000000" w:themeColor="text1"/>
                <w:sz w:val="22"/>
                <w:szCs w:val="28"/>
              </w:rPr>
              <w:t xml:space="preserve">ở </w:t>
            </w:r>
            <w:r w:rsidRPr="00940020">
              <w:rPr>
                <w:color w:val="000000" w:themeColor="text1"/>
                <w:sz w:val="22"/>
                <w:szCs w:val="28"/>
                <w:lang w:val="vi-VN"/>
              </w:rPr>
              <w:t>Y tế các tỉnh, thành phố trực thuộc TW;</w:t>
            </w:r>
            <w:r w:rsidRPr="00940020">
              <w:rPr>
                <w:color w:val="000000" w:themeColor="text1"/>
                <w:sz w:val="22"/>
                <w:szCs w:val="28"/>
                <w:lang w:val="vi-VN"/>
              </w:rPr>
              <w:br/>
              <w:t>- Các Vụ, Cục, Tổng cục, Văn phòng Bộ, Thanh tra Bộ - Bộ Y tế;</w:t>
            </w:r>
            <w:r w:rsidRPr="00940020">
              <w:rPr>
                <w:color w:val="000000" w:themeColor="text1"/>
                <w:sz w:val="22"/>
                <w:szCs w:val="28"/>
                <w:lang w:val="vi-VN"/>
              </w:rPr>
              <w:br/>
              <w:t>- Hiệp h</w:t>
            </w:r>
            <w:r w:rsidRPr="00940020">
              <w:rPr>
                <w:color w:val="000000" w:themeColor="text1"/>
                <w:sz w:val="22"/>
                <w:szCs w:val="28"/>
              </w:rPr>
              <w:t>ộ</w:t>
            </w:r>
            <w:r w:rsidRPr="00940020">
              <w:rPr>
                <w:color w:val="000000" w:themeColor="text1"/>
                <w:sz w:val="22"/>
                <w:szCs w:val="28"/>
                <w:lang w:val="vi-VN"/>
              </w:rPr>
              <w:t>i Doanh nghiệp dược Việt Nam; Tổng Công ty Dược Việt Nam</w:t>
            </w:r>
            <w:r w:rsidR="00031FE3" w:rsidRPr="00940020">
              <w:rPr>
                <w:color w:val="000000" w:themeColor="text1"/>
                <w:sz w:val="22"/>
                <w:szCs w:val="28"/>
              </w:rPr>
              <w:t>-Công ty cổ phần;</w:t>
            </w:r>
            <w:r w:rsidRPr="00940020">
              <w:rPr>
                <w:color w:val="000000" w:themeColor="text1"/>
                <w:sz w:val="22"/>
                <w:szCs w:val="28"/>
                <w:lang w:val="vi-VN"/>
              </w:rPr>
              <w:br/>
              <w:t xml:space="preserve">- Các cơ </w:t>
            </w:r>
            <w:r w:rsidRPr="00940020">
              <w:rPr>
                <w:color w:val="000000" w:themeColor="text1"/>
                <w:sz w:val="22"/>
                <w:szCs w:val="28"/>
                <w:shd w:val="solid" w:color="FFFFFF" w:fill="auto"/>
                <w:lang w:val="vi-VN"/>
              </w:rPr>
              <w:t>sở</w:t>
            </w:r>
            <w:r w:rsidRPr="00940020">
              <w:rPr>
                <w:color w:val="000000" w:themeColor="text1"/>
                <w:sz w:val="22"/>
                <w:szCs w:val="28"/>
                <w:lang w:val="vi-VN"/>
              </w:rPr>
              <w:t xml:space="preserve"> sản xuất, đăng ký thuốc tại Việt Nam;</w:t>
            </w:r>
          </w:p>
          <w:p w14:paraId="0E51CF12" w14:textId="77777777" w:rsidR="00BA43B9" w:rsidRPr="00940020" w:rsidRDefault="00770DD9" w:rsidP="00EC2A16">
            <w:pPr>
              <w:rPr>
                <w:color w:val="000000" w:themeColor="text1"/>
                <w:spacing w:val="6"/>
                <w:sz w:val="28"/>
                <w:szCs w:val="28"/>
              </w:rPr>
            </w:pPr>
            <w:r w:rsidRPr="00940020">
              <w:rPr>
                <w:color w:val="000000" w:themeColor="text1"/>
                <w:sz w:val="22"/>
                <w:szCs w:val="28"/>
                <w:lang w:val="vi-VN"/>
              </w:rPr>
              <w:t>- Cổng thông tin điện tử Bộ Y tế;</w:t>
            </w:r>
            <w:r w:rsidR="00D55376" w:rsidRPr="00940020">
              <w:rPr>
                <w:color w:val="000000" w:themeColor="text1"/>
                <w:sz w:val="22"/>
                <w:szCs w:val="28"/>
                <w:lang w:val="vi-VN"/>
              </w:rPr>
              <w:br/>
              <w:t>- Lưu: VT, PC, QLD (</w:t>
            </w:r>
            <w:r w:rsidR="00C50D76" w:rsidRPr="00940020">
              <w:rPr>
                <w:color w:val="000000" w:themeColor="text1"/>
                <w:sz w:val="22"/>
                <w:szCs w:val="28"/>
              </w:rPr>
              <w:t>12</w:t>
            </w:r>
            <w:r w:rsidR="00C50D76" w:rsidRPr="00940020">
              <w:rPr>
                <w:color w:val="000000" w:themeColor="text1"/>
                <w:sz w:val="22"/>
                <w:szCs w:val="28"/>
                <w:lang w:val="vi-VN"/>
              </w:rPr>
              <w:t>b</w:t>
            </w:r>
            <w:r w:rsidR="00D55376" w:rsidRPr="00940020">
              <w:rPr>
                <w:color w:val="000000" w:themeColor="text1"/>
                <w:sz w:val="22"/>
                <w:szCs w:val="28"/>
                <w:lang w:val="vi-VN"/>
              </w:rPr>
              <w:t>).</w:t>
            </w:r>
          </w:p>
        </w:tc>
        <w:tc>
          <w:tcPr>
            <w:tcW w:w="3685" w:type="dxa"/>
            <w:tcBorders>
              <w:top w:val="nil"/>
              <w:left w:val="nil"/>
              <w:bottom w:val="nil"/>
              <w:right w:val="nil"/>
            </w:tcBorders>
            <w:tcMar>
              <w:top w:w="0" w:type="dxa"/>
              <w:left w:w="108" w:type="dxa"/>
              <w:bottom w:w="0" w:type="dxa"/>
              <w:right w:w="108" w:type="dxa"/>
            </w:tcMar>
            <w:hideMark/>
          </w:tcPr>
          <w:p w14:paraId="73819BF0" w14:textId="303C6F92" w:rsidR="00DD762F" w:rsidRPr="00940020" w:rsidRDefault="009260D9">
            <w:pPr>
              <w:jc w:val="center"/>
              <w:rPr>
                <w:b/>
                <w:bCs/>
                <w:color w:val="000000" w:themeColor="text1"/>
                <w:sz w:val="28"/>
                <w:szCs w:val="28"/>
                <w:lang w:val="vi-VN"/>
              </w:rPr>
            </w:pPr>
            <w:r w:rsidRPr="00940020">
              <w:rPr>
                <w:b/>
                <w:bCs/>
                <w:color w:val="000000" w:themeColor="text1"/>
                <w:sz w:val="28"/>
                <w:szCs w:val="28"/>
              </w:rPr>
              <w:t>KT.</w:t>
            </w:r>
            <w:r w:rsidR="00DB23A9">
              <w:rPr>
                <w:b/>
                <w:bCs/>
                <w:color w:val="000000" w:themeColor="text1"/>
                <w:sz w:val="28"/>
                <w:szCs w:val="28"/>
              </w:rPr>
              <w:t xml:space="preserve"> </w:t>
            </w:r>
            <w:r w:rsidR="00D55376" w:rsidRPr="00940020">
              <w:rPr>
                <w:b/>
                <w:bCs/>
                <w:color w:val="000000" w:themeColor="text1"/>
                <w:sz w:val="28"/>
                <w:szCs w:val="28"/>
                <w:lang w:val="vi-VN"/>
              </w:rPr>
              <w:t>BỘ TRƯỞNG</w:t>
            </w:r>
          </w:p>
          <w:p w14:paraId="4E483215" w14:textId="77777777" w:rsidR="009260D9" w:rsidRPr="00940020" w:rsidRDefault="009260D9">
            <w:pPr>
              <w:jc w:val="center"/>
              <w:rPr>
                <w:b/>
                <w:bCs/>
                <w:color w:val="000000" w:themeColor="text1"/>
                <w:sz w:val="28"/>
                <w:szCs w:val="28"/>
              </w:rPr>
            </w:pPr>
            <w:r w:rsidRPr="00940020">
              <w:rPr>
                <w:b/>
                <w:bCs/>
                <w:color w:val="000000" w:themeColor="text1"/>
                <w:sz w:val="28"/>
                <w:szCs w:val="28"/>
              </w:rPr>
              <w:t>THỨ TRƯỞNG</w:t>
            </w:r>
          </w:p>
          <w:p w14:paraId="42B63F0C" w14:textId="77777777" w:rsidR="00DD762F" w:rsidRPr="00940020" w:rsidRDefault="00DD762F">
            <w:pPr>
              <w:jc w:val="center"/>
              <w:rPr>
                <w:b/>
                <w:bCs/>
                <w:color w:val="000000" w:themeColor="text1"/>
                <w:sz w:val="28"/>
                <w:szCs w:val="28"/>
              </w:rPr>
            </w:pPr>
          </w:p>
          <w:p w14:paraId="649D8D05" w14:textId="77777777" w:rsidR="00DD762F" w:rsidRPr="00940020" w:rsidRDefault="00DD762F">
            <w:pPr>
              <w:jc w:val="center"/>
              <w:rPr>
                <w:b/>
                <w:bCs/>
                <w:color w:val="000000" w:themeColor="text1"/>
                <w:sz w:val="28"/>
                <w:szCs w:val="28"/>
              </w:rPr>
            </w:pPr>
          </w:p>
          <w:p w14:paraId="0B37D49B" w14:textId="77777777" w:rsidR="00DD762F" w:rsidRPr="00940020" w:rsidRDefault="00DD762F">
            <w:pPr>
              <w:jc w:val="center"/>
              <w:rPr>
                <w:b/>
                <w:bCs/>
                <w:color w:val="000000" w:themeColor="text1"/>
                <w:sz w:val="28"/>
                <w:szCs w:val="28"/>
              </w:rPr>
            </w:pPr>
          </w:p>
          <w:p w14:paraId="77E40556" w14:textId="77777777" w:rsidR="00770DD9" w:rsidRPr="00940020" w:rsidRDefault="00CD3C6A">
            <w:pPr>
              <w:jc w:val="center"/>
              <w:rPr>
                <w:b/>
                <w:bCs/>
                <w:color w:val="000000" w:themeColor="text1"/>
                <w:sz w:val="28"/>
                <w:szCs w:val="28"/>
              </w:rPr>
            </w:pPr>
            <w:r w:rsidRPr="00940020">
              <w:rPr>
                <w:b/>
                <w:bCs/>
                <w:color w:val="000000" w:themeColor="text1"/>
                <w:sz w:val="28"/>
                <w:szCs w:val="28"/>
              </w:rPr>
              <w:t xml:space="preserve">             </w:t>
            </w:r>
          </w:p>
          <w:p w14:paraId="01ADBBF1" w14:textId="77777777" w:rsidR="00CD3C6A" w:rsidRPr="00940020" w:rsidRDefault="00CD3C6A">
            <w:pPr>
              <w:jc w:val="center"/>
              <w:rPr>
                <w:b/>
                <w:bCs/>
                <w:color w:val="000000" w:themeColor="text1"/>
                <w:sz w:val="28"/>
                <w:szCs w:val="28"/>
              </w:rPr>
            </w:pPr>
            <w:r w:rsidRPr="00940020">
              <w:rPr>
                <w:b/>
                <w:bCs/>
                <w:color w:val="000000" w:themeColor="text1"/>
                <w:sz w:val="28"/>
                <w:szCs w:val="28"/>
              </w:rPr>
              <w:t xml:space="preserve">                                                                                                                                                                                                                                                                                                                                                                                                                                                                                                                                                                                                                                                                      </w:t>
            </w:r>
          </w:p>
          <w:p w14:paraId="010FBE3B" w14:textId="77777777" w:rsidR="00DD762F" w:rsidRPr="00940020" w:rsidRDefault="00DD762F">
            <w:pPr>
              <w:jc w:val="center"/>
              <w:rPr>
                <w:b/>
                <w:bCs/>
                <w:color w:val="000000" w:themeColor="text1"/>
                <w:sz w:val="28"/>
                <w:szCs w:val="28"/>
              </w:rPr>
            </w:pPr>
          </w:p>
          <w:p w14:paraId="5401A152" w14:textId="77777777" w:rsidR="00D55376" w:rsidRPr="00940020" w:rsidRDefault="009260D9">
            <w:pPr>
              <w:jc w:val="center"/>
              <w:rPr>
                <w:color w:val="000000" w:themeColor="text1"/>
                <w:sz w:val="28"/>
                <w:szCs w:val="28"/>
              </w:rPr>
            </w:pPr>
            <w:r w:rsidRPr="00940020">
              <w:rPr>
                <w:b/>
                <w:bCs/>
                <w:color w:val="000000" w:themeColor="text1"/>
                <w:sz w:val="28"/>
                <w:szCs w:val="28"/>
              </w:rPr>
              <w:t>Trương Quốc Cường</w:t>
            </w:r>
            <w:r w:rsidR="00D55376" w:rsidRPr="00940020">
              <w:rPr>
                <w:b/>
                <w:bCs/>
                <w:color w:val="000000" w:themeColor="text1"/>
                <w:sz w:val="28"/>
                <w:szCs w:val="28"/>
              </w:rPr>
              <w:br/>
            </w:r>
            <w:r w:rsidR="00D55376" w:rsidRPr="00940020">
              <w:rPr>
                <w:b/>
                <w:bCs/>
                <w:color w:val="000000" w:themeColor="text1"/>
                <w:sz w:val="28"/>
                <w:szCs w:val="28"/>
              </w:rPr>
              <w:br/>
            </w:r>
          </w:p>
        </w:tc>
      </w:tr>
    </w:tbl>
    <w:p w14:paraId="77912DB2" w14:textId="77777777" w:rsidR="00A95431" w:rsidRPr="00940020" w:rsidRDefault="00D55376" w:rsidP="00D55376">
      <w:pPr>
        <w:rPr>
          <w:color w:val="000000" w:themeColor="text1"/>
          <w:sz w:val="28"/>
          <w:szCs w:val="28"/>
        </w:rPr>
      </w:pPr>
      <w:r w:rsidRPr="00940020">
        <w:rPr>
          <w:color w:val="000000" w:themeColor="text1"/>
          <w:sz w:val="28"/>
          <w:szCs w:val="28"/>
        </w:rPr>
        <w:t> </w:t>
      </w:r>
    </w:p>
    <w:sectPr w:rsidR="00A95431" w:rsidRPr="00940020" w:rsidSect="00995022">
      <w:headerReference w:type="default" r:id="rId9"/>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6EA48" w14:textId="77777777" w:rsidR="00810F51" w:rsidRDefault="00810F51">
      <w:r>
        <w:separator/>
      </w:r>
    </w:p>
  </w:endnote>
  <w:endnote w:type="continuationSeparator" w:id="0">
    <w:p w14:paraId="24EF1868" w14:textId="77777777" w:rsidR="00810F51" w:rsidRDefault="0081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40000013"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A2AF7" w14:textId="77777777" w:rsidR="00810F51" w:rsidRDefault="00810F51">
      <w:r>
        <w:separator/>
      </w:r>
    </w:p>
  </w:footnote>
  <w:footnote w:type="continuationSeparator" w:id="0">
    <w:p w14:paraId="1E298AFB" w14:textId="77777777" w:rsidR="00810F51" w:rsidRDefault="00810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309069"/>
      <w:docPartObj>
        <w:docPartGallery w:val="Page Numbers (Top of Page)"/>
        <w:docPartUnique/>
      </w:docPartObj>
    </w:sdtPr>
    <w:sdtEndPr>
      <w:rPr>
        <w:noProof/>
      </w:rPr>
    </w:sdtEndPr>
    <w:sdtContent>
      <w:p w14:paraId="1500E301" w14:textId="77777777" w:rsidR="00810F51" w:rsidRDefault="00810F51">
        <w:pPr>
          <w:pStyle w:val="Header"/>
          <w:jc w:val="center"/>
        </w:pPr>
        <w:r w:rsidRPr="001067C9">
          <w:fldChar w:fldCharType="begin"/>
        </w:r>
        <w:r>
          <w:instrText xml:space="preserve"> PAGE   \* MERGEFORMAT </w:instrText>
        </w:r>
        <w:r w:rsidRPr="001067C9">
          <w:fldChar w:fldCharType="separate"/>
        </w:r>
        <w:r w:rsidR="000636E8">
          <w:rPr>
            <w:noProof/>
          </w:rPr>
          <w:t>20</w:t>
        </w:r>
        <w:r w:rsidRPr="001067C9">
          <w:rPr>
            <w:noProof/>
          </w:rPr>
          <w:fldChar w:fldCharType="end"/>
        </w:r>
      </w:p>
    </w:sdtContent>
  </w:sdt>
  <w:p w14:paraId="5E115076" w14:textId="77777777" w:rsidR="00810F51" w:rsidRDefault="00810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56D"/>
    <w:multiLevelType w:val="hybridMultilevel"/>
    <w:tmpl w:val="697066BE"/>
    <w:lvl w:ilvl="0" w:tplc="817858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B95D10"/>
    <w:multiLevelType w:val="hybridMultilevel"/>
    <w:tmpl w:val="CBFC0E68"/>
    <w:lvl w:ilvl="0" w:tplc="039E0E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EF5D2C"/>
    <w:multiLevelType w:val="hybridMultilevel"/>
    <w:tmpl w:val="866E95DA"/>
    <w:lvl w:ilvl="0" w:tplc="F990B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02E93"/>
    <w:multiLevelType w:val="hybridMultilevel"/>
    <w:tmpl w:val="29EA70F8"/>
    <w:lvl w:ilvl="0" w:tplc="F0CEADA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8747FD"/>
    <w:multiLevelType w:val="hybridMultilevel"/>
    <w:tmpl w:val="E1DC68FC"/>
    <w:lvl w:ilvl="0" w:tplc="56486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7A47F9"/>
    <w:multiLevelType w:val="hybridMultilevel"/>
    <w:tmpl w:val="B98A8FC2"/>
    <w:lvl w:ilvl="0" w:tplc="A1060336">
      <w:start w:val="1"/>
      <w:numFmt w:val="decimal"/>
      <w:lvlText w:val="%1."/>
      <w:lvlJc w:val="left"/>
      <w:pPr>
        <w:ind w:left="1080" w:hanging="360"/>
      </w:pPr>
      <w:rPr>
        <w:rFonts w:ascii="Times New Roman" w:eastAsia="Times New Roman" w:hAnsi="Times New Roman" w:cs="Times New Roman" w:hint="default"/>
        <w:w w:val="100"/>
        <w:sz w:val="20"/>
        <w:szCs w:val="20"/>
      </w:rPr>
    </w:lvl>
    <w:lvl w:ilvl="1" w:tplc="85C2E44C">
      <w:numFmt w:val="bullet"/>
      <w:lvlText w:val="•"/>
      <w:lvlJc w:val="left"/>
      <w:pPr>
        <w:ind w:left="1906" w:hanging="360"/>
      </w:pPr>
    </w:lvl>
    <w:lvl w:ilvl="2" w:tplc="EFF2E15A">
      <w:numFmt w:val="bullet"/>
      <w:lvlText w:val="•"/>
      <w:lvlJc w:val="left"/>
      <w:pPr>
        <w:ind w:left="2732" w:hanging="360"/>
      </w:pPr>
    </w:lvl>
    <w:lvl w:ilvl="3" w:tplc="E7703290">
      <w:numFmt w:val="bullet"/>
      <w:lvlText w:val="•"/>
      <w:lvlJc w:val="left"/>
      <w:pPr>
        <w:ind w:left="3558" w:hanging="360"/>
      </w:pPr>
    </w:lvl>
    <w:lvl w:ilvl="4" w:tplc="478E7672">
      <w:numFmt w:val="bullet"/>
      <w:lvlText w:val="•"/>
      <w:lvlJc w:val="left"/>
      <w:pPr>
        <w:ind w:left="4384" w:hanging="360"/>
      </w:pPr>
    </w:lvl>
    <w:lvl w:ilvl="5" w:tplc="530A34E4">
      <w:numFmt w:val="bullet"/>
      <w:lvlText w:val="•"/>
      <w:lvlJc w:val="left"/>
      <w:pPr>
        <w:ind w:left="5210" w:hanging="360"/>
      </w:pPr>
    </w:lvl>
    <w:lvl w:ilvl="6" w:tplc="7BC0DAAC">
      <w:numFmt w:val="bullet"/>
      <w:lvlText w:val="•"/>
      <w:lvlJc w:val="left"/>
      <w:pPr>
        <w:ind w:left="6036" w:hanging="360"/>
      </w:pPr>
    </w:lvl>
    <w:lvl w:ilvl="7" w:tplc="B324EA2E">
      <w:numFmt w:val="bullet"/>
      <w:lvlText w:val="•"/>
      <w:lvlJc w:val="left"/>
      <w:pPr>
        <w:ind w:left="6862" w:hanging="360"/>
      </w:pPr>
    </w:lvl>
    <w:lvl w:ilvl="8" w:tplc="7F12757A">
      <w:numFmt w:val="bullet"/>
      <w:lvlText w:val="•"/>
      <w:lvlJc w:val="left"/>
      <w:pPr>
        <w:ind w:left="7688" w:hanging="360"/>
      </w:pPr>
    </w:lvl>
  </w:abstractNum>
  <w:abstractNum w:abstractNumId="6" w15:restartNumberingAfterBreak="0">
    <w:nsid w:val="3B421103"/>
    <w:multiLevelType w:val="hybridMultilevel"/>
    <w:tmpl w:val="001C9C42"/>
    <w:lvl w:ilvl="0" w:tplc="4C6667FE">
      <w:start w:val="1"/>
      <w:numFmt w:val="decimal"/>
      <w:lvlText w:val="%1."/>
      <w:lvlJc w:val="left"/>
      <w:pPr>
        <w:ind w:left="174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B92031"/>
    <w:multiLevelType w:val="hybridMultilevel"/>
    <w:tmpl w:val="5D9EF714"/>
    <w:lvl w:ilvl="0" w:tplc="7820D1D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45D67"/>
    <w:multiLevelType w:val="hybridMultilevel"/>
    <w:tmpl w:val="50DA1CFA"/>
    <w:lvl w:ilvl="0" w:tplc="2638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DF0AB0"/>
    <w:multiLevelType w:val="hybridMultilevel"/>
    <w:tmpl w:val="B518EBF0"/>
    <w:lvl w:ilvl="0" w:tplc="D862D5C6">
      <w:start w:val="1"/>
      <w:numFmt w:val="decimal"/>
      <w:lvlText w:val="%1."/>
      <w:lvlJc w:val="left"/>
      <w:pPr>
        <w:ind w:left="1353"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D40DE5"/>
    <w:multiLevelType w:val="hybridMultilevel"/>
    <w:tmpl w:val="F1E215CE"/>
    <w:lvl w:ilvl="0" w:tplc="D9B6B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5E5216"/>
    <w:multiLevelType w:val="hybridMultilevel"/>
    <w:tmpl w:val="B66858C0"/>
    <w:lvl w:ilvl="0" w:tplc="F3BC2A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A7F6F"/>
    <w:multiLevelType w:val="hybridMultilevel"/>
    <w:tmpl w:val="43244134"/>
    <w:lvl w:ilvl="0" w:tplc="DB88A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547B2"/>
    <w:multiLevelType w:val="hybridMultilevel"/>
    <w:tmpl w:val="55CA9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207E2D"/>
    <w:multiLevelType w:val="hybridMultilevel"/>
    <w:tmpl w:val="48E4C2AA"/>
    <w:lvl w:ilvl="0" w:tplc="B702393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140D8F"/>
    <w:multiLevelType w:val="hybridMultilevel"/>
    <w:tmpl w:val="12CEB718"/>
    <w:lvl w:ilvl="0" w:tplc="DA5EE21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145DA9"/>
    <w:multiLevelType w:val="hybridMultilevel"/>
    <w:tmpl w:val="3B88496E"/>
    <w:lvl w:ilvl="0" w:tplc="4D901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CC6070"/>
    <w:multiLevelType w:val="hybridMultilevel"/>
    <w:tmpl w:val="F5706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C10C73"/>
    <w:multiLevelType w:val="hybridMultilevel"/>
    <w:tmpl w:val="A818125C"/>
    <w:lvl w:ilvl="0" w:tplc="2638751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B0095D"/>
    <w:multiLevelType w:val="hybridMultilevel"/>
    <w:tmpl w:val="FD682D94"/>
    <w:lvl w:ilvl="0" w:tplc="4B24F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6"/>
  </w:num>
  <w:num w:numId="3">
    <w:abstractNumId w:val="10"/>
  </w:num>
  <w:num w:numId="4">
    <w:abstractNumId w:val="17"/>
  </w:num>
  <w:num w:numId="5">
    <w:abstractNumId w:val="8"/>
  </w:num>
  <w:num w:numId="6">
    <w:abstractNumId w:val="18"/>
  </w:num>
  <w:num w:numId="7">
    <w:abstractNumId w:val="9"/>
  </w:num>
  <w:num w:numId="8">
    <w:abstractNumId w:val="11"/>
  </w:num>
  <w:num w:numId="9">
    <w:abstractNumId w:val="4"/>
  </w:num>
  <w:num w:numId="10">
    <w:abstractNumId w:val="15"/>
  </w:num>
  <w:num w:numId="11">
    <w:abstractNumId w:val="2"/>
  </w:num>
  <w:num w:numId="12">
    <w:abstractNumId w:val="14"/>
  </w:num>
  <w:num w:numId="13">
    <w:abstractNumId w:val="19"/>
  </w:num>
  <w:num w:numId="14">
    <w:abstractNumId w:val="12"/>
  </w:num>
  <w:num w:numId="15">
    <w:abstractNumId w:val="16"/>
  </w:num>
  <w:num w:numId="16">
    <w:abstractNumId w:val="3"/>
  </w:num>
  <w:num w:numId="17">
    <w:abstractNumId w:val="7"/>
  </w:num>
  <w:num w:numId="18">
    <w:abstractNumId w:val="1"/>
  </w:num>
  <w:num w:numId="19">
    <w:abstractNumId w:val="0"/>
  </w:num>
  <w:num w:numId="2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9C"/>
    <w:rsid w:val="00000485"/>
    <w:rsid w:val="00000BA3"/>
    <w:rsid w:val="00002AEE"/>
    <w:rsid w:val="00002EF4"/>
    <w:rsid w:val="00003AAD"/>
    <w:rsid w:val="00003CEB"/>
    <w:rsid w:val="000053D6"/>
    <w:rsid w:val="000062E1"/>
    <w:rsid w:val="000070AE"/>
    <w:rsid w:val="000102C4"/>
    <w:rsid w:val="00010458"/>
    <w:rsid w:val="00011899"/>
    <w:rsid w:val="0001225E"/>
    <w:rsid w:val="000152B5"/>
    <w:rsid w:val="0001705D"/>
    <w:rsid w:val="00017199"/>
    <w:rsid w:val="000209F2"/>
    <w:rsid w:val="00020ED0"/>
    <w:rsid w:val="00021B8E"/>
    <w:rsid w:val="00025656"/>
    <w:rsid w:val="00026B09"/>
    <w:rsid w:val="00026E85"/>
    <w:rsid w:val="00027D15"/>
    <w:rsid w:val="0003005E"/>
    <w:rsid w:val="0003072A"/>
    <w:rsid w:val="00030D01"/>
    <w:rsid w:val="000311C5"/>
    <w:rsid w:val="00031FE3"/>
    <w:rsid w:val="00032DB9"/>
    <w:rsid w:val="00033AF7"/>
    <w:rsid w:val="0003623A"/>
    <w:rsid w:val="00036279"/>
    <w:rsid w:val="00037438"/>
    <w:rsid w:val="000376E5"/>
    <w:rsid w:val="00040EB9"/>
    <w:rsid w:val="00041BE9"/>
    <w:rsid w:val="00043A97"/>
    <w:rsid w:val="000455BA"/>
    <w:rsid w:val="000475B6"/>
    <w:rsid w:val="00047B2B"/>
    <w:rsid w:val="00050F82"/>
    <w:rsid w:val="00051CCF"/>
    <w:rsid w:val="00054435"/>
    <w:rsid w:val="0005487D"/>
    <w:rsid w:val="00055B55"/>
    <w:rsid w:val="00055D6C"/>
    <w:rsid w:val="000562CF"/>
    <w:rsid w:val="000576DA"/>
    <w:rsid w:val="00060479"/>
    <w:rsid w:val="000604FF"/>
    <w:rsid w:val="00060D27"/>
    <w:rsid w:val="00061A0A"/>
    <w:rsid w:val="000627B6"/>
    <w:rsid w:val="000636E8"/>
    <w:rsid w:val="00065CF9"/>
    <w:rsid w:val="00065FAF"/>
    <w:rsid w:val="00066DC5"/>
    <w:rsid w:val="00067031"/>
    <w:rsid w:val="000670F2"/>
    <w:rsid w:val="000701F4"/>
    <w:rsid w:val="00070CBA"/>
    <w:rsid w:val="000710BB"/>
    <w:rsid w:val="00071149"/>
    <w:rsid w:val="0007124A"/>
    <w:rsid w:val="000712D3"/>
    <w:rsid w:val="000727BB"/>
    <w:rsid w:val="00072ED9"/>
    <w:rsid w:val="0007539A"/>
    <w:rsid w:val="0007624A"/>
    <w:rsid w:val="00076E1E"/>
    <w:rsid w:val="000778C8"/>
    <w:rsid w:val="00077DDA"/>
    <w:rsid w:val="00077E30"/>
    <w:rsid w:val="000813CD"/>
    <w:rsid w:val="00082A71"/>
    <w:rsid w:val="00086708"/>
    <w:rsid w:val="0008699E"/>
    <w:rsid w:val="00086A45"/>
    <w:rsid w:val="00086E97"/>
    <w:rsid w:val="00087433"/>
    <w:rsid w:val="000878B7"/>
    <w:rsid w:val="00090654"/>
    <w:rsid w:val="00090A5E"/>
    <w:rsid w:val="00091267"/>
    <w:rsid w:val="000913BD"/>
    <w:rsid w:val="0009245D"/>
    <w:rsid w:val="00092A27"/>
    <w:rsid w:val="0009375B"/>
    <w:rsid w:val="0009385C"/>
    <w:rsid w:val="0009388B"/>
    <w:rsid w:val="000943B6"/>
    <w:rsid w:val="00094C0A"/>
    <w:rsid w:val="00095132"/>
    <w:rsid w:val="000977BC"/>
    <w:rsid w:val="00097963"/>
    <w:rsid w:val="00097EF3"/>
    <w:rsid w:val="000A1948"/>
    <w:rsid w:val="000A1C83"/>
    <w:rsid w:val="000A4BFF"/>
    <w:rsid w:val="000A5084"/>
    <w:rsid w:val="000A5133"/>
    <w:rsid w:val="000A6DB8"/>
    <w:rsid w:val="000A6EAC"/>
    <w:rsid w:val="000A6FEC"/>
    <w:rsid w:val="000A705E"/>
    <w:rsid w:val="000A7AF0"/>
    <w:rsid w:val="000A7B20"/>
    <w:rsid w:val="000B22EE"/>
    <w:rsid w:val="000B314B"/>
    <w:rsid w:val="000B3E1E"/>
    <w:rsid w:val="000B40AF"/>
    <w:rsid w:val="000B499B"/>
    <w:rsid w:val="000B49BF"/>
    <w:rsid w:val="000B50F8"/>
    <w:rsid w:val="000B5151"/>
    <w:rsid w:val="000B5778"/>
    <w:rsid w:val="000B5E6C"/>
    <w:rsid w:val="000B5FC6"/>
    <w:rsid w:val="000B64BA"/>
    <w:rsid w:val="000B6A8E"/>
    <w:rsid w:val="000B708D"/>
    <w:rsid w:val="000B70E7"/>
    <w:rsid w:val="000B7FEB"/>
    <w:rsid w:val="000C0B15"/>
    <w:rsid w:val="000C2118"/>
    <w:rsid w:val="000C293E"/>
    <w:rsid w:val="000C2BF3"/>
    <w:rsid w:val="000C2DB0"/>
    <w:rsid w:val="000C48AB"/>
    <w:rsid w:val="000C491B"/>
    <w:rsid w:val="000C492A"/>
    <w:rsid w:val="000C6C60"/>
    <w:rsid w:val="000C6CFB"/>
    <w:rsid w:val="000C7245"/>
    <w:rsid w:val="000D06F6"/>
    <w:rsid w:val="000D0817"/>
    <w:rsid w:val="000D0E3E"/>
    <w:rsid w:val="000D0E89"/>
    <w:rsid w:val="000D2E8A"/>
    <w:rsid w:val="000D2FE9"/>
    <w:rsid w:val="000D3E95"/>
    <w:rsid w:val="000D691C"/>
    <w:rsid w:val="000D6CE1"/>
    <w:rsid w:val="000E0B11"/>
    <w:rsid w:val="000E1869"/>
    <w:rsid w:val="000E295B"/>
    <w:rsid w:val="000E3162"/>
    <w:rsid w:val="000E32D7"/>
    <w:rsid w:val="000E38A5"/>
    <w:rsid w:val="000E4B07"/>
    <w:rsid w:val="000E4DD4"/>
    <w:rsid w:val="000E5516"/>
    <w:rsid w:val="000E6659"/>
    <w:rsid w:val="000E7422"/>
    <w:rsid w:val="000E7453"/>
    <w:rsid w:val="000E762D"/>
    <w:rsid w:val="000E79F4"/>
    <w:rsid w:val="000F22CE"/>
    <w:rsid w:val="000F45A1"/>
    <w:rsid w:val="000F4A71"/>
    <w:rsid w:val="000F4B53"/>
    <w:rsid w:val="000F4C7D"/>
    <w:rsid w:val="000F5991"/>
    <w:rsid w:val="000F6793"/>
    <w:rsid w:val="001002AB"/>
    <w:rsid w:val="00101884"/>
    <w:rsid w:val="001019E5"/>
    <w:rsid w:val="00101C2A"/>
    <w:rsid w:val="00102D79"/>
    <w:rsid w:val="00104A78"/>
    <w:rsid w:val="00104B77"/>
    <w:rsid w:val="00105B9E"/>
    <w:rsid w:val="00106246"/>
    <w:rsid w:val="001067C9"/>
    <w:rsid w:val="00106BB8"/>
    <w:rsid w:val="0010714B"/>
    <w:rsid w:val="001078B0"/>
    <w:rsid w:val="00107DD1"/>
    <w:rsid w:val="00111CA2"/>
    <w:rsid w:val="001128A6"/>
    <w:rsid w:val="00112FEA"/>
    <w:rsid w:val="001145D7"/>
    <w:rsid w:val="00116018"/>
    <w:rsid w:val="001164E4"/>
    <w:rsid w:val="00116BE2"/>
    <w:rsid w:val="00116DFD"/>
    <w:rsid w:val="00116FCC"/>
    <w:rsid w:val="00117183"/>
    <w:rsid w:val="001175FC"/>
    <w:rsid w:val="0012093A"/>
    <w:rsid w:val="00120976"/>
    <w:rsid w:val="001209E6"/>
    <w:rsid w:val="00120C5F"/>
    <w:rsid w:val="00121B26"/>
    <w:rsid w:val="00121CD3"/>
    <w:rsid w:val="00122196"/>
    <w:rsid w:val="00122245"/>
    <w:rsid w:val="00123231"/>
    <w:rsid w:val="001243B8"/>
    <w:rsid w:val="001257EF"/>
    <w:rsid w:val="0012647C"/>
    <w:rsid w:val="0012695C"/>
    <w:rsid w:val="0013009D"/>
    <w:rsid w:val="001315ED"/>
    <w:rsid w:val="001324CF"/>
    <w:rsid w:val="001329EB"/>
    <w:rsid w:val="001335CA"/>
    <w:rsid w:val="00133A6E"/>
    <w:rsid w:val="001345E7"/>
    <w:rsid w:val="00134C78"/>
    <w:rsid w:val="00135B88"/>
    <w:rsid w:val="0013677E"/>
    <w:rsid w:val="00136B38"/>
    <w:rsid w:val="001379D5"/>
    <w:rsid w:val="001405DB"/>
    <w:rsid w:val="001416AA"/>
    <w:rsid w:val="0014181D"/>
    <w:rsid w:val="00142931"/>
    <w:rsid w:val="00143E09"/>
    <w:rsid w:val="001443F1"/>
    <w:rsid w:val="001447B8"/>
    <w:rsid w:val="001459F0"/>
    <w:rsid w:val="00145D02"/>
    <w:rsid w:val="00147628"/>
    <w:rsid w:val="001528A8"/>
    <w:rsid w:val="00153589"/>
    <w:rsid w:val="00155CD7"/>
    <w:rsid w:val="00156A74"/>
    <w:rsid w:val="00161536"/>
    <w:rsid w:val="00161AD0"/>
    <w:rsid w:val="001621ED"/>
    <w:rsid w:val="001625E7"/>
    <w:rsid w:val="001632A3"/>
    <w:rsid w:val="00163C78"/>
    <w:rsid w:val="00163F48"/>
    <w:rsid w:val="00164BFF"/>
    <w:rsid w:val="00164E29"/>
    <w:rsid w:val="00165527"/>
    <w:rsid w:val="00170952"/>
    <w:rsid w:val="00170A24"/>
    <w:rsid w:val="00172C72"/>
    <w:rsid w:val="00173274"/>
    <w:rsid w:val="0017353D"/>
    <w:rsid w:val="00173C13"/>
    <w:rsid w:val="00173C1B"/>
    <w:rsid w:val="00174402"/>
    <w:rsid w:val="00176571"/>
    <w:rsid w:val="00176BEE"/>
    <w:rsid w:val="00177047"/>
    <w:rsid w:val="001802D6"/>
    <w:rsid w:val="001822A8"/>
    <w:rsid w:val="001822BC"/>
    <w:rsid w:val="001823C5"/>
    <w:rsid w:val="001830F7"/>
    <w:rsid w:val="001833F5"/>
    <w:rsid w:val="00183CA8"/>
    <w:rsid w:val="0018429F"/>
    <w:rsid w:val="00184896"/>
    <w:rsid w:val="00184A3E"/>
    <w:rsid w:val="001857F1"/>
    <w:rsid w:val="001864DC"/>
    <w:rsid w:val="0018685D"/>
    <w:rsid w:val="00186F53"/>
    <w:rsid w:val="00187893"/>
    <w:rsid w:val="00191476"/>
    <w:rsid w:val="001920F8"/>
    <w:rsid w:val="001940F2"/>
    <w:rsid w:val="001940F7"/>
    <w:rsid w:val="00195627"/>
    <w:rsid w:val="00195D9A"/>
    <w:rsid w:val="001A0BEA"/>
    <w:rsid w:val="001A20D6"/>
    <w:rsid w:val="001A252B"/>
    <w:rsid w:val="001A2F34"/>
    <w:rsid w:val="001A37E0"/>
    <w:rsid w:val="001A3D7B"/>
    <w:rsid w:val="001A52D3"/>
    <w:rsid w:val="001A5735"/>
    <w:rsid w:val="001A6361"/>
    <w:rsid w:val="001A6788"/>
    <w:rsid w:val="001A7115"/>
    <w:rsid w:val="001A7331"/>
    <w:rsid w:val="001B1EC4"/>
    <w:rsid w:val="001B35A7"/>
    <w:rsid w:val="001B3F7F"/>
    <w:rsid w:val="001B4A31"/>
    <w:rsid w:val="001B543D"/>
    <w:rsid w:val="001B594B"/>
    <w:rsid w:val="001B5B01"/>
    <w:rsid w:val="001B5BAB"/>
    <w:rsid w:val="001B7AEC"/>
    <w:rsid w:val="001C0351"/>
    <w:rsid w:val="001C28D6"/>
    <w:rsid w:val="001C2DFC"/>
    <w:rsid w:val="001C5873"/>
    <w:rsid w:val="001C7636"/>
    <w:rsid w:val="001C7AA2"/>
    <w:rsid w:val="001D01CF"/>
    <w:rsid w:val="001D2D7B"/>
    <w:rsid w:val="001D486A"/>
    <w:rsid w:val="001D6144"/>
    <w:rsid w:val="001D6560"/>
    <w:rsid w:val="001D7008"/>
    <w:rsid w:val="001D7325"/>
    <w:rsid w:val="001D7AFF"/>
    <w:rsid w:val="001E034D"/>
    <w:rsid w:val="001E0F3C"/>
    <w:rsid w:val="001E127F"/>
    <w:rsid w:val="001E19EF"/>
    <w:rsid w:val="001E217C"/>
    <w:rsid w:val="001E6707"/>
    <w:rsid w:val="001E6CF4"/>
    <w:rsid w:val="001E6D72"/>
    <w:rsid w:val="001F03B7"/>
    <w:rsid w:val="001F23E7"/>
    <w:rsid w:val="001F30B1"/>
    <w:rsid w:val="001F3803"/>
    <w:rsid w:val="001F3A2C"/>
    <w:rsid w:val="001F3A98"/>
    <w:rsid w:val="001F4300"/>
    <w:rsid w:val="001F5F4F"/>
    <w:rsid w:val="001F5FA1"/>
    <w:rsid w:val="001F7571"/>
    <w:rsid w:val="001F7FE1"/>
    <w:rsid w:val="002008B4"/>
    <w:rsid w:val="00200FDB"/>
    <w:rsid w:val="00202840"/>
    <w:rsid w:val="002044F1"/>
    <w:rsid w:val="00205CB0"/>
    <w:rsid w:val="0020608B"/>
    <w:rsid w:val="00212394"/>
    <w:rsid w:val="002136C5"/>
    <w:rsid w:val="00213733"/>
    <w:rsid w:val="00213BB3"/>
    <w:rsid w:val="0021560E"/>
    <w:rsid w:val="0021742E"/>
    <w:rsid w:val="0021762A"/>
    <w:rsid w:val="00217A27"/>
    <w:rsid w:val="00217B21"/>
    <w:rsid w:val="00217C48"/>
    <w:rsid w:val="00217C57"/>
    <w:rsid w:val="00220851"/>
    <w:rsid w:val="0022125F"/>
    <w:rsid w:val="002230EF"/>
    <w:rsid w:val="002236A2"/>
    <w:rsid w:val="0022489F"/>
    <w:rsid w:val="00225355"/>
    <w:rsid w:val="0022665B"/>
    <w:rsid w:val="002266E4"/>
    <w:rsid w:val="0022754E"/>
    <w:rsid w:val="0023022F"/>
    <w:rsid w:val="002309D2"/>
    <w:rsid w:val="00231770"/>
    <w:rsid w:val="00231ACF"/>
    <w:rsid w:val="002320BA"/>
    <w:rsid w:val="002336E8"/>
    <w:rsid w:val="0023393E"/>
    <w:rsid w:val="00234CEA"/>
    <w:rsid w:val="0023695B"/>
    <w:rsid w:val="00237079"/>
    <w:rsid w:val="00237F1C"/>
    <w:rsid w:val="002406F4"/>
    <w:rsid w:val="00244A59"/>
    <w:rsid w:val="002452C3"/>
    <w:rsid w:val="0024558A"/>
    <w:rsid w:val="0024665E"/>
    <w:rsid w:val="00247025"/>
    <w:rsid w:val="00247419"/>
    <w:rsid w:val="00247452"/>
    <w:rsid w:val="00247A93"/>
    <w:rsid w:val="00250310"/>
    <w:rsid w:val="0025372F"/>
    <w:rsid w:val="002539E3"/>
    <w:rsid w:val="00254DF8"/>
    <w:rsid w:val="00255FD2"/>
    <w:rsid w:val="00256166"/>
    <w:rsid w:val="0025637E"/>
    <w:rsid w:val="00256421"/>
    <w:rsid w:val="0025690D"/>
    <w:rsid w:val="00260112"/>
    <w:rsid w:val="00260C9D"/>
    <w:rsid w:val="00260E9C"/>
    <w:rsid w:val="00262F59"/>
    <w:rsid w:val="00263F1A"/>
    <w:rsid w:val="0026408F"/>
    <w:rsid w:val="00264FCD"/>
    <w:rsid w:val="00265EAD"/>
    <w:rsid w:val="00266052"/>
    <w:rsid w:val="002672BD"/>
    <w:rsid w:val="00270112"/>
    <w:rsid w:val="00270584"/>
    <w:rsid w:val="002725B8"/>
    <w:rsid w:val="00272DAE"/>
    <w:rsid w:val="00272EFA"/>
    <w:rsid w:val="00274281"/>
    <w:rsid w:val="0027458E"/>
    <w:rsid w:val="00274D50"/>
    <w:rsid w:val="002751F4"/>
    <w:rsid w:val="00276458"/>
    <w:rsid w:val="002765C4"/>
    <w:rsid w:val="00280324"/>
    <w:rsid w:val="00280B29"/>
    <w:rsid w:val="002824BC"/>
    <w:rsid w:val="002825D5"/>
    <w:rsid w:val="00283141"/>
    <w:rsid w:val="00283687"/>
    <w:rsid w:val="002860EE"/>
    <w:rsid w:val="0028702E"/>
    <w:rsid w:val="0028736A"/>
    <w:rsid w:val="00287E28"/>
    <w:rsid w:val="00291D54"/>
    <w:rsid w:val="002933AD"/>
    <w:rsid w:val="0029374D"/>
    <w:rsid w:val="00293A47"/>
    <w:rsid w:val="00293B72"/>
    <w:rsid w:val="00295A8F"/>
    <w:rsid w:val="00296300"/>
    <w:rsid w:val="002976A1"/>
    <w:rsid w:val="0029787F"/>
    <w:rsid w:val="00297A0E"/>
    <w:rsid w:val="002A0548"/>
    <w:rsid w:val="002A06B8"/>
    <w:rsid w:val="002A1C2C"/>
    <w:rsid w:val="002A24FC"/>
    <w:rsid w:val="002A2737"/>
    <w:rsid w:val="002A27B1"/>
    <w:rsid w:val="002A3514"/>
    <w:rsid w:val="002A57DA"/>
    <w:rsid w:val="002A5B0B"/>
    <w:rsid w:val="002A6311"/>
    <w:rsid w:val="002A7A59"/>
    <w:rsid w:val="002B1648"/>
    <w:rsid w:val="002B4373"/>
    <w:rsid w:val="002B45C4"/>
    <w:rsid w:val="002B48B4"/>
    <w:rsid w:val="002B4A32"/>
    <w:rsid w:val="002C0206"/>
    <w:rsid w:val="002C08CB"/>
    <w:rsid w:val="002C1A99"/>
    <w:rsid w:val="002C204D"/>
    <w:rsid w:val="002C212B"/>
    <w:rsid w:val="002C24D1"/>
    <w:rsid w:val="002C2E07"/>
    <w:rsid w:val="002C2E22"/>
    <w:rsid w:val="002C38D0"/>
    <w:rsid w:val="002C4963"/>
    <w:rsid w:val="002C4998"/>
    <w:rsid w:val="002C5924"/>
    <w:rsid w:val="002C6391"/>
    <w:rsid w:val="002C652C"/>
    <w:rsid w:val="002C6B23"/>
    <w:rsid w:val="002C6C54"/>
    <w:rsid w:val="002C7878"/>
    <w:rsid w:val="002D097A"/>
    <w:rsid w:val="002D0C84"/>
    <w:rsid w:val="002D49BB"/>
    <w:rsid w:val="002D4EE2"/>
    <w:rsid w:val="002D5548"/>
    <w:rsid w:val="002D7050"/>
    <w:rsid w:val="002D72C4"/>
    <w:rsid w:val="002D7F3C"/>
    <w:rsid w:val="002E071F"/>
    <w:rsid w:val="002E3A7A"/>
    <w:rsid w:val="002E4643"/>
    <w:rsid w:val="002E5633"/>
    <w:rsid w:val="002E6456"/>
    <w:rsid w:val="002E6575"/>
    <w:rsid w:val="002E6B3A"/>
    <w:rsid w:val="002E715A"/>
    <w:rsid w:val="002E7410"/>
    <w:rsid w:val="002F0744"/>
    <w:rsid w:val="002F2DF9"/>
    <w:rsid w:val="002F3437"/>
    <w:rsid w:val="002F4D4E"/>
    <w:rsid w:val="00300EF4"/>
    <w:rsid w:val="003019A8"/>
    <w:rsid w:val="00301B97"/>
    <w:rsid w:val="00302969"/>
    <w:rsid w:val="00302C35"/>
    <w:rsid w:val="0030461E"/>
    <w:rsid w:val="00304C52"/>
    <w:rsid w:val="003051E6"/>
    <w:rsid w:val="00305AD3"/>
    <w:rsid w:val="00305DF5"/>
    <w:rsid w:val="00305EF6"/>
    <w:rsid w:val="003067A2"/>
    <w:rsid w:val="003067C4"/>
    <w:rsid w:val="003070B6"/>
    <w:rsid w:val="003100F8"/>
    <w:rsid w:val="00310CCC"/>
    <w:rsid w:val="00310ED9"/>
    <w:rsid w:val="00311CD0"/>
    <w:rsid w:val="00311FAE"/>
    <w:rsid w:val="003126B8"/>
    <w:rsid w:val="0031309C"/>
    <w:rsid w:val="003132C1"/>
    <w:rsid w:val="00313A25"/>
    <w:rsid w:val="00313FCE"/>
    <w:rsid w:val="0031540F"/>
    <w:rsid w:val="003158B0"/>
    <w:rsid w:val="003161A4"/>
    <w:rsid w:val="00320321"/>
    <w:rsid w:val="003215E2"/>
    <w:rsid w:val="00322067"/>
    <w:rsid w:val="00322AA7"/>
    <w:rsid w:val="00322CF7"/>
    <w:rsid w:val="00323741"/>
    <w:rsid w:val="00324358"/>
    <w:rsid w:val="00325120"/>
    <w:rsid w:val="00325304"/>
    <w:rsid w:val="0032536A"/>
    <w:rsid w:val="003253E8"/>
    <w:rsid w:val="003266A3"/>
    <w:rsid w:val="00326CEF"/>
    <w:rsid w:val="00327365"/>
    <w:rsid w:val="00327EF2"/>
    <w:rsid w:val="00327F3F"/>
    <w:rsid w:val="00330FF5"/>
    <w:rsid w:val="0033155A"/>
    <w:rsid w:val="00332C15"/>
    <w:rsid w:val="00333363"/>
    <w:rsid w:val="00333A47"/>
    <w:rsid w:val="00333B1C"/>
    <w:rsid w:val="00333FB7"/>
    <w:rsid w:val="003362B1"/>
    <w:rsid w:val="0033693A"/>
    <w:rsid w:val="003378A1"/>
    <w:rsid w:val="00337E69"/>
    <w:rsid w:val="0034008B"/>
    <w:rsid w:val="00340939"/>
    <w:rsid w:val="00341C6D"/>
    <w:rsid w:val="00342E86"/>
    <w:rsid w:val="00344100"/>
    <w:rsid w:val="00344929"/>
    <w:rsid w:val="0034620C"/>
    <w:rsid w:val="00346463"/>
    <w:rsid w:val="00346E9A"/>
    <w:rsid w:val="0034730B"/>
    <w:rsid w:val="00347330"/>
    <w:rsid w:val="003479B6"/>
    <w:rsid w:val="00350790"/>
    <w:rsid w:val="00350DFE"/>
    <w:rsid w:val="0035126D"/>
    <w:rsid w:val="00351C88"/>
    <w:rsid w:val="0035207A"/>
    <w:rsid w:val="0035275A"/>
    <w:rsid w:val="0035332F"/>
    <w:rsid w:val="003545CD"/>
    <w:rsid w:val="00354BEC"/>
    <w:rsid w:val="00354EA4"/>
    <w:rsid w:val="0035555A"/>
    <w:rsid w:val="003575CC"/>
    <w:rsid w:val="00357FC2"/>
    <w:rsid w:val="003608CC"/>
    <w:rsid w:val="00360AD9"/>
    <w:rsid w:val="00361385"/>
    <w:rsid w:val="003614B3"/>
    <w:rsid w:val="003621B8"/>
    <w:rsid w:val="00364EC3"/>
    <w:rsid w:val="003665AE"/>
    <w:rsid w:val="00372CE9"/>
    <w:rsid w:val="003738F2"/>
    <w:rsid w:val="00374470"/>
    <w:rsid w:val="00374B52"/>
    <w:rsid w:val="00374ECE"/>
    <w:rsid w:val="00375ABD"/>
    <w:rsid w:val="00375B62"/>
    <w:rsid w:val="00375C2B"/>
    <w:rsid w:val="00375F75"/>
    <w:rsid w:val="003770A9"/>
    <w:rsid w:val="00380257"/>
    <w:rsid w:val="003804DE"/>
    <w:rsid w:val="00381EA0"/>
    <w:rsid w:val="00383ABC"/>
    <w:rsid w:val="00383C62"/>
    <w:rsid w:val="00385FF0"/>
    <w:rsid w:val="00386262"/>
    <w:rsid w:val="00386D9E"/>
    <w:rsid w:val="00387640"/>
    <w:rsid w:val="0039098A"/>
    <w:rsid w:val="00391330"/>
    <w:rsid w:val="0039176C"/>
    <w:rsid w:val="003920A6"/>
    <w:rsid w:val="00393817"/>
    <w:rsid w:val="0039440C"/>
    <w:rsid w:val="0039477B"/>
    <w:rsid w:val="00394F7B"/>
    <w:rsid w:val="003950E5"/>
    <w:rsid w:val="00396280"/>
    <w:rsid w:val="0039723C"/>
    <w:rsid w:val="00397C02"/>
    <w:rsid w:val="003A038D"/>
    <w:rsid w:val="003A0E14"/>
    <w:rsid w:val="003A1600"/>
    <w:rsid w:val="003A1CF3"/>
    <w:rsid w:val="003A3B4A"/>
    <w:rsid w:val="003A45A1"/>
    <w:rsid w:val="003A5213"/>
    <w:rsid w:val="003A5913"/>
    <w:rsid w:val="003A60DA"/>
    <w:rsid w:val="003A68EE"/>
    <w:rsid w:val="003A6991"/>
    <w:rsid w:val="003A74AE"/>
    <w:rsid w:val="003A764B"/>
    <w:rsid w:val="003B0350"/>
    <w:rsid w:val="003B126E"/>
    <w:rsid w:val="003B145F"/>
    <w:rsid w:val="003B1CFD"/>
    <w:rsid w:val="003B3E30"/>
    <w:rsid w:val="003B4868"/>
    <w:rsid w:val="003B4CD6"/>
    <w:rsid w:val="003B4E33"/>
    <w:rsid w:val="003B4E53"/>
    <w:rsid w:val="003B719E"/>
    <w:rsid w:val="003C033C"/>
    <w:rsid w:val="003C0CEA"/>
    <w:rsid w:val="003C1533"/>
    <w:rsid w:val="003C1AA2"/>
    <w:rsid w:val="003C2647"/>
    <w:rsid w:val="003C40CA"/>
    <w:rsid w:val="003C48EE"/>
    <w:rsid w:val="003C4BC0"/>
    <w:rsid w:val="003D05D1"/>
    <w:rsid w:val="003D0616"/>
    <w:rsid w:val="003D1861"/>
    <w:rsid w:val="003D1BA0"/>
    <w:rsid w:val="003D3951"/>
    <w:rsid w:val="003D43A6"/>
    <w:rsid w:val="003D5340"/>
    <w:rsid w:val="003D5C4B"/>
    <w:rsid w:val="003D636C"/>
    <w:rsid w:val="003D7AE3"/>
    <w:rsid w:val="003E0675"/>
    <w:rsid w:val="003E0B47"/>
    <w:rsid w:val="003E1A78"/>
    <w:rsid w:val="003E1FF7"/>
    <w:rsid w:val="003E2488"/>
    <w:rsid w:val="003E2E22"/>
    <w:rsid w:val="003E4CAD"/>
    <w:rsid w:val="003E4FCC"/>
    <w:rsid w:val="003E5CCB"/>
    <w:rsid w:val="003E79B2"/>
    <w:rsid w:val="003E7CCB"/>
    <w:rsid w:val="003F0558"/>
    <w:rsid w:val="003F0C99"/>
    <w:rsid w:val="003F167C"/>
    <w:rsid w:val="003F2400"/>
    <w:rsid w:val="003F380D"/>
    <w:rsid w:val="003F4947"/>
    <w:rsid w:val="003F5928"/>
    <w:rsid w:val="003F5B7C"/>
    <w:rsid w:val="003F6EB1"/>
    <w:rsid w:val="003F7067"/>
    <w:rsid w:val="003F77E4"/>
    <w:rsid w:val="00400CDE"/>
    <w:rsid w:val="00400F3B"/>
    <w:rsid w:val="0040258A"/>
    <w:rsid w:val="004040A3"/>
    <w:rsid w:val="004042C8"/>
    <w:rsid w:val="00404F3F"/>
    <w:rsid w:val="00405739"/>
    <w:rsid w:val="00410D06"/>
    <w:rsid w:val="00411856"/>
    <w:rsid w:val="00411F07"/>
    <w:rsid w:val="00412257"/>
    <w:rsid w:val="00412795"/>
    <w:rsid w:val="004136FB"/>
    <w:rsid w:val="00414D4F"/>
    <w:rsid w:val="00415F3C"/>
    <w:rsid w:val="0042066A"/>
    <w:rsid w:val="0042073C"/>
    <w:rsid w:val="00421F5A"/>
    <w:rsid w:val="00422226"/>
    <w:rsid w:val="00422981"/>
    <w:rsid w:val="00422B71"/>
    <w:rsid w:val="004244E1"/>
    <w:rsid w:val="00425456"/>
    <w:rsid w:val="00426EE1"/>
    <w:rsid w:val="00427103"/>
    <w:rsid w:val="00427256"/>
    <w:rsid w:val="004272D8"/>
    <w:rsid w:val="00427B40"/>
    <w:rsid w:val="00430F23"/>
    <w:rsid w:val="004310CC"/>
    <w:rsid w:val="00431980"/>
    <w:rsid w:val="00431DD6"/>
    <w:rsid w:val="00431F20"/>
    <w:rsid w:val="0043410E"/>
    <w:rsid w:val="004354F3"/>
    <w:rsid w:val="00435C20"/>
    <w:rsid w:val="00436B83"/>
    <w:rsid w:val="00437CD7"/>
    <w:rsid w:val="00442785"/>
    <w:rsid w:val="00442790"/>
    <w:rsid w:val="004438E5"/>
    <w:rsid w:val="004438F9"/>
    <w:rsid w:val="00444156"/>
    <w:rsid w:val="004445C6"/>
    <w:rsid w:val="004445EF"/>
    <w:rsid w:val="00445052"/>
    <w:rsid w:val="0044551E"/>
    <w:rsid w:val="00446262"/>
    <w:rsid w:val="004474B9"/>
    <w:rsid w:val="004476AF"/>
    <w:rsid w:val="004478ED"/>
    <w:rsid w:val="0045087E"/>
    <w:rsid w:val="004513AC"/>
    <w:rsid w:val="0045220F"/>
    <w:rsid w:val="00452CCC"/>
    <w:rsid w:val="00452FA2"/>
    <w:rsid w:val="004545F8"/>
    <w:rsid w:val="00454FDF"/>
    <w:rsid w:val="00456F10"/>
    <w:rsid w:val="004600F1"/>
    <w:rsid w:val="00460172"/>
    <w:rsid w:val="00461A5D"/>
    <w:rsid w:val="00462ED6"/>
    <w:rsid w:val="00462F71"/>
    <w:rsid w:val="00463553"/>
    <w:rsid w:val="00463AA5"/>
    <w:rsid w:val="00463C6F"/>
    <w:rsid w:val="00463D27"/>
    <w:rsid w:val="00465471"/>
    <w:rsid w:val="004654E0"/>
    <w:rsid w:val="0046553D"/>
    <w:rsid w:val="004658FC"/>
    <w:rsid w:val="00465DAB"/>
    <w:rsid w:val="00467286"/>
    <w:rsid w:val="0047013E"/>
    <w:rsid w:val="00470D82"/>
    <w:rsid w:val="00470F96"/>
    <w:rsid w:val="00472398"/>
    <w:rsid w:val="00472B8F"/>
    <w:rsid w:val="004730D3"/>
    <w:rsid w:val="0047319E"/>
    <w:rsid w:val="00475288"/>
    <w:rsid w:val="00475D53"/>
    <w:rsid w:val="004762A8"/>
    <w:rsid w:val="00481C21"/>
    <w:rsid w:val="00481F82"/>
    <w:rsid w:val="00482E62"/>
    <w:rsid w:val="00482EAD"/>
    <w:rsid w:val="004837DF"/>
    <w:rsid w:val="00483F99"/>
    <w:rsid w:val="004844DB"/>
    <w:rsid w:val="004847A8"/>
    <w:rsid w:val="00484C0E"/>
    <w:rsid w:val="00484EDB"/>
    <w:rsid w:val="00492000"/>
    <w:rsid w:val="00492653"/>
    <w:rsid w:val="00492D9C"/>
    <w:rsid w:val="0049307C"/>
    <w:rsid w:val="00493C68"/>
    <w:rsid w:val="00493EF6"/>
    <w:rsid w:val="004940CC"/>
    <w:rsid w:val="00494EF9"/>
    <w:rsid w:val="004959E1"/>
    <w:rsid w:val="00495D46"/>
    <w:rsid w:val="00496440"/>
    <w:rsid w:val="00496777"/>
    <w:rsid w:val="0049679F"/>
    <w:rsid w:val="004A0ED0"/>
    <w:rsid w:val="004A2454"/>
    <w:rsid w:val="004A39A6"/>
    <w:rsid w:val="004A4384"/>
    <w:rsid w:val="004A4E0A"/>
    <w:rsid w:val="004A5121"/>
    <w:rsid w:val="004A51D7"/>
    <w:rsid w:val="004A5E75"/>
    <w:rsid w:val="004A628F"/>
    <w:rsid w:val="004A675B"/>
    <w:rsid w:val="004A6F69"/>
    <w:rsid w:val="004A6FF4"/>
    <w:rsid w:val="004A7B4A"/>
    <w:rsid w:val="004B066A"/>
    <w:rsid w:val="004B1293"/>
    <w:rsid w:val="004B15F3"/>
    <w:rsid w:val="004B25C4"/>
    <w:rsid w:val="004B2C57"/>
    <w:rsid w:val="004B3F12"/>
    <w:rsid w:val="004B408C"/>
    <w:rsid w:val="004B41FC"/>
    <w:rsid w:val="004B65D2"/>
    <w:rsid w:val="004B716E"/>
    <w:rsid w:val="004B71EF"/>
    <w:rsid w:val="004C0FCE"/>
    <w:rsid w:val="004C1A41"/>
    <w:rsid w:val="004C37F3"/>
    <w:rsid w:val="004C3BAF"/>
    <w:rsid w:val="004C4B51"/>
    <w:rsid w:val="004C58C1"/>
    <w:rsid w:val="004C58ED"/>
    <w:rsid w:val="004C5A6E"/>
    <w:rsid w:val="004C66B7"/>
    <w:rsid w:val="004C72DD"/>
    <w:rsid w:val="004D110F"/>
    <w:rsid w:val="004D17CC"/>
    <w:rsid w:val="004D2432"/>
    <w:rsid w:val="004D2FD9"/>
    <w:rsid w:val="004D3CE1"/>
    <w:rsid w:val="004D537C"/>
    <w:rsid w:val="004D5B3E"/>
    <w:rsid w:val="004D784D"/>
    <w:rsid w:val="004D7B5B"/>
    <w:rsid w:val="004D7BE9"/>
    <w:rsid w:val="004D7CBC"/>
    <w:rsid w:val="004E081F"/>
    <w:rsid w:val="004E0A2A"/>
    <w:rsid w:val="004E12B3"/>
    <w:rsid w:val="004E2167"/>
    <w:rsid w:val="004E26E7"/>
    <w:rsid w:val="004E2A09"/>
    <w:rsid w:val="004E2DA4"/>
    <w:rsid w:val="004E4564"/>
    <w:rsid w:val="004E49B1"/>
    <w:rsid w:val="004E6411"/>
    <w:rsid w:val="004F00F8"/>
    <w:rsid w:val="004F0D83"/>
    <w:rsid w:val="004F1DFF"/>
    <w:rsid w:val="004F4336"/>
    <w:rsid w:val="004F49DA"/>
    <w:rsid w:val="004F4A0F"/>
    <w:rsid w:val="004F6647"/>
    <w:rsid w:val="004F6C2B"/>
    <w:rsid w:val="004F70D6"/>
    <w:rsid w:val="0050423C"/>
    <w:rsid w:val="005043FF"/>
    <w:rsid w:val="00505C02"/>
    <w:rsid w:val="00505FF3"/>
    <w:rsid w:val="0050619E"/>
    <w:rsid w:val="00511BDD"/>
    <w:rsid w:val="00511D74"/>
    <w:rsid w:val="00511F2F"/>
    <w:rsid w:val="00512699"/>
    <w:rsid w:val="00515020"/>
    <w:rsid w:val="00515BA0"/>
    <w:rsid w:val="00515D2B"/>
    <w:rsid w:val="0052056C"/>
    <w:rsid w:val="0052215E"/>
    <w:rsid w:val="00522192"/>
    <w:rsid w:val="00522529"/>
    <w:rsid w:val="005225AA"/>
    <w:rsid w:val="005228A8"/>
    <w:rsid w:val="00522E7D"/>
    <w:rsid w:val="005236C8"/>
    <w:rsid w:val="00523BF3"/>
    <w:rsid w:val="00523F33"/>
    <w:rsid w:val="00524259"/>
    <w:rsid w:val="00524490"/>
    <w:rsid w:val="00525471"/>
    <w:rsid w:val="00525B1F"/>
    <w:rsid w:val="005271F2"/>
    <w:rsid w:val="0052758D"/>
    <w:rsid w:val="00527715"/>
    <w:rsid w:val="00532518"/>
    <w:rsid w:val="00532975"/>
    <w:rsid w:val="00532FE4"/>
    <w:rsid w:val="0053512C"/>
    <w:rsid w:val="00535531"/>
    <w:rsid w:val="00535DEB"/>
    <w:rsid w:val="00535EE7"/>
    <w:rsid w:val="005370AF"/>
    <w:rsid w:val="00537409"/>
    <w:rsid w:val="00537FE0"/>
    <w:rsid w:val="00540934"/>
    <w:rsid w:val="005413CC"/>
    <w:rsid w:val="00541953"/>
    <w:rsid w:val="005421B9"/>
    <w:rsid w:val="0054272E"/>
    <w:rsid w:val="00543AF1"/>
    <w:rsid w:val="00544272"/>
    <w:rsid w:val="005448BF"/>
    <w:rsid w:val="005455DB"/>
    <w:rsid w:val="00546809"/>
    <w:rsid w:val="005478BC"/>
    <w:rsid w:val="005513B7"/>
    <w:rsid w:val="00552A87"/>
    <w:rsid w:val="00552E15"/>
    <w:rsid w:val="00554863"/>
    <w:rsid w:val="00555418"/>
    <w:rsid w:val="00555D13"/>
    <w:rsid w:val="00556243"/>
    <w:rsid w:val="00556376"/>
    <w:rsid w:val="00556EFA"/>
    <w:rsid w:val="005609A2"/>
    <w:rsid w:val="0056152F"/>
    <w:rsid w:val="00562D9E"/>
    <w:rsid w:val="005644B4"/>
    <w:rsid w:val="005650EC"/>
    <w:rsid w:val="005660A1"/>
    <w:rsid w:val="005669C7"/>
    <w:rsid w:val="00567131"/>
    <w:rsid w:val="00567D83"/>
    <w:rsid w:val="005702D6"/>
    <w:rsid w:val="00570858"/>
    <w:rsid w:val="00570FDF"/>
    <w:rsid w:val="00571491"/>
    <w:rsid w:val="005716EB"/>
    <w:rsid w:val="00571904"/>
    <w:rsid w:val="00572052"/>
    <w:rsid w:val="0057235C"/>
    <w:rsid w:val="00572E8C"/>
    <w:rsid w:val="005754C3"/>
    <w:rsid w:val="00575BEE"/>
    <w:rsid w:val="005760BF"/>
    <w:rsid w:val="0057704F"/>
    <w:rsid w:val="0057733B"/>
    <w:rsid w:val="00580103"/>
    <w:rsid w:val="0058043E"/>
    <w:rsid w:val="005809E6"/>
    <w:rsid w:val="00580F1C"/>
    <w:rsid w:val="005812FE"/>
    <w:rsid w:val="005815DD"/>
    <w:rsid w:val="00582358"/>
    <w:rsid w:val="005829E5"/>
    <w:rsid w:val="0058422D"/>
    <w:rsid w:val="00584BA6"/>
    <w:rsid w:val="00585711"/>
    <w:rsid w:val="00586024"/>
    <w:rsid w:val="00587801"/>
    <w:rsid w:val="0059158E"/>
    <w:rsid w:val="00591883"/>
    <w:rsid w:val="00591E66"/>
    <w:rsid w:val="00592363"/>
    <w:rsid w:val="00593811"/>
    <w:rsid w:val="00595131"/>
    <w:rsid w:val="00597DFB"/>
    <w:rsid w:val="00597FCF"/>
    <w:rsid w:val="005A099D"/>
    <w:rsid w:val="005A0A66"/>
    <w:rsid w:val="005A0DDE"/>
    <w:rsid w:val="005A137D"/>
    <w:rsid w:val="005A14A0"/>
    <w:rsid w:val="005A17F7"/>
    <w:rsid w:val="005A2F7F"/>
    <w:rsid w:val="005A40E1"/>
    <w:rsid w:val="005A4E40"/>
    <w:rsid w:val="005A4FC9"/>
    <w:rsid w:val="005A5538"/>
    <w:rsid w:val="005A5B38"/>
    <w:rsid w:val="005B282A"/>
    <w:rsid w:val="005B2FB9"/>
    <w:rsid w:val="005B3D25"/>
    <w:rsid w:val="005B416A"/>
    <w:rsid w:val="005B41AC"/>
    <w:rsid w:val="005B49AF"/>
    <w:rsid w:val="005B5A77"/>
    <w:rsid w:val="005B7B32"/>
    <w:rsid w:val="005C1075"/>
    <w:rsid w:val="005C13B1"/>
    <w:rsid w:val="005C1CD2"/>
    <w:rsid w:val="005C24A5"/>
    <w:rsid w:val="005C3732"/>
    <w:rsid w:val="005C4554"/>
    <w:rsid w:val="005C74D0"/>
    <w:rsid w:val="005C75AA"/>
    <w:rsid w:val="005D0EBF"/>
    <w:rsid w:val="005D112C"/>
    <w:rsid w:val="005D2890"/>
    <w:rsid w:val="005D31F5"/>
    <w:rsid w:val="005D4A18"/>
    <w:rsid w:val="005D4DA8"/>
    <w:rsid w:val="005D5CA7"/>
    <w:rsid w:val="005D612D"/>
    <w:rsid w:val="005D7E33"/>
    <w:rsid w:val="005D7E4F"/>
    <w:rsid w:val="005E013E"/>
    <w:rsid w:val="005E0B38"/>
    <w:rsid w:val="005E0BC0"/>
    <w:rsid w:val="005E1689"/>
    <w:rsid w:val="005E1B76"/>
    <w:rsid w:val="005E1CF2"/>
    <w:rsid w:val="005E28B5"/>
    <w:rsid w:val="005E2BE7"/>
    <w:rsid w:val="005E3154"/>
    <w:rsid w:val="005E31E1"/>
    <w:rsid w:val="005E3E48"/>
    <w:rsid w:val="005E4DB8"/>
    <w:rsid w:val="005E5EA0"/>
    <w:rsid w:val="005E7537"/>
    <w:rsid w:val="005F09D2"/>
    <w:rsid w:val="005F4E63"/>
    <w:rsid w:val="005F50C5"/>
    <w:rsid w:val="005F5A18"/>
    <w:rsid w:val="005F5B06"/>
    <w:rsid w:val="005F5BB7"/>
    <w:rsid w:val="005F600B"/>
    <w:rsid w:val="005F6201"/>
    <w:rsid w:val="005F751D"/>
    <w:rsid w:val="006006A8"/>
    <w:rsid w:val="00601E04"/>
    <w:rsid w:val="00602E42"/>
    <w:rsid w:val="00603D50"/>
    <w:rsid w:val="0060418C"/>
    <w:rsid w:val="00604A91"/>
    <w:rsid w:val="00604B8B"/>
    <w:rsid w:val="00605308"/>
    <w:rsid w:val="00605769"/>
    <w:rsid w:val="00607472"/>
    <w:rsid w:val="00607586"/>
    <w:rsid w:val="00607739"/>
    <w:rsid w:val="006124F8"/>
    <w:rsid w:val="0061380F"/>
    <w:rsid w:val="0061579E"/>
    <w:rsid w:val="006163B6"/>
    <w:rsid w:val="006169E5"/>
    <w:rsid w:val="00617E9F"/>
    <w:rsid w:val="0062001F"/>
    <w:rsid w:val="00620EE1"/>
    <w:rsid w:val="006216C9"/>
    <w:rsid w:val="006221A1"/>
    <w:rsid w:val="00622424"/>
    <w:rsid w:val="006229E3"/>
    <w:rsid w:val="00622FE9"/>
    <w:rsid w:val="00623838"/>
    <w:rsid w:val="006239AB"/>
    <w:rsid w:val="00624233"/>
    <w:rsid w:val="00624D42"/>
    <w:rsid w:val="0062542C"/>
    <w:rsid w:val="00625500"/>
    <w:rsid w:val="00626D1B"/>
    <w:rsid w:val="0062771F"/>
    <w:rsid w:val="00627887"/>
    <w:rsid w:val="0063049F"/>
    <w:rsid w:val="00630523"/>
    <w:rsid w:val="00630A90"/>
    <w:rsid w:val="00631356"/>
    <w:rsid w:val="006331EF"/>
    <w:rsid w:val="006334BF"/>
    <w:rsid w:val="00635980"/>
    <w:rsid w:val="00635B32"/>
    <w:rsid w:val="00636198"/>
    <w:rsid w:val="0063688B"/>
    <w:rsid w:val="00636D88"/>
    <w:rsid w:val="0064013C"/>
    <w:rsid w:val="00641124"/>
    <w:rsid w:val="006421FA"/>
    <w:rsid w:val="006428D6"/>
    <w:rsid w:val="00643459"/>
    <w:rsid w:val="006436B6"/>
    <w:rsid w:val="00643D20"/>
    <w:rsid w:val="00645B03"/>
    <w:rsid w:val="006464CE"/>
    <w:rsid w:val="006469D0"/>
    <w:rsid w:val="00646D82"/>
    <w:rsid w:val="00646DD7"/>
    <w:rsid w:val="006502C1"/>
    <w:rsid w:val="0065145D"/>
    <w:rsid w:val="006525B1"/>
    <w:rsid w:val="00653BCB"/>
    <w:rsid w:val="00654538"/>
    <w:rsid w:val="00655461"/>
    <w:rsid w:val="00657226"/>
    <w:rsid w:val="0066016E"/>
    <w:rsid w:val="00661DD8"/>
    <w:rsid w:val="00662167"/>
    <w:rsid w:val="006623C0"/>
    <w:rsid w:val="00662447"/>
    <w:rsid w:val="00663388"/>
    <w:rsid w:val="0066341D"/>
    <w:rsid w:val="0066387C"/>
    <w:rsid w:val="00664E31"/>
    <w:rsid w:val="00665153"/>
    <w:rsid w:val="006659A5"/>
    <w:rsid w:val="00665F16"/>
    <w:rsid w:val="00666D45"/>
    <w:rsid w:val="006703DA"/>
    <w:rsid w:val="00670B0E"/>
    <w:rsid w:val="00671F77"/>
    <w:rsid w:val="00672FFC"/>
    <w:rsid w:val="006745C8"/>
    <w:rsid w:val="0067509D"/>
    <w:rsid w:val="00675C7D"/>
    <w:rsid w:val="00676B29"/>
    <w:rsid w:val="00680397"/>
    <w:rsid w:val="006803E2"/>
    <w:rsid w:val="00680B4A"/>
    <w:rsid w:val="006820E5"/>
    <w:rsid w:val="00684162"/>
    <w:rsid w:val="00686951"/>
    <w:rsid w:val="00686BB5"/>
    <w:rsid w:val="00686EC0"/>
    <w:rsid w:val="00690FB4"/>
    <w:rsid w:val="0069158B"/>
    <w:rsid w:val="00691621"/>
    <w:rsid w:val="0069184C"/>
    <w:rsid w:val="006922AD"/>
    <w:rsid w:val="00692956"/>
    <w:rsid w:val="006930B2"/>
    <w:rsid w:val="00693193"/>
    <w:rsid w:val="006939E1"/>
    <w:rsid w:val="00694870"/>
    <w:rsid w:val="00694D05"/>
    <w:rsid w:val="00694E60"/>
    <w:rsid w:val="0069512B"/>
    <w:rsid w:val="00695466"/>
    <w:rsid w:val="006959FC"/>
    <w:rsid w:val="00696068"/>
    <w:rsid w:val="006965A4"/>
    <w:rsid w:val="006974C5"/>
    <w:rsid w:val="00697A39"/>
    <w:rsid w:val="00697D32"/>
    <w:rsid w:val="006A039E"/>
    <w:rsid w:val="006A0893"/>
    <w:rsid w:val="006A0F95"/>
    <w:rsid w:val="006A177A"/>
    <w:rsid w:val="006A1A87"/>
    <w:rsid w:val="006A2954"/>
    <w:rsid w:val="006A2AD3"/>
    <w:rsid w:val="006A396A"/>
    <w:rsid w:val="006A3B0F"/>
    <w:rsid w:val="006A434F"/>
    <w:rsid w:val="006A50E7"/>
    <w:rsid w:val="006A6A79"/>
    <w:rsid w:val="006A79F3"/>
    <w:rsid w:val="006A7C07"/>
    <w:rsid w:val="006A7CE9"/>
    <w:rsid w:val="006B0E20"/>
    <w:rsid w:val="006B0E78"/>
    <w:rsid w:val="006B3286"/>
    <w:rsid w:val="006B33AF"/>
    <w:rsid w:val="006B3787"/>
    <w:rsid w:val="006B3E4D"/>
    <w:rsid w:val="006B44BB"/>
    <w:rsid w:val="006B4E24"/>
    <w:rsid w:val="006B5855"/>
    <w:rsid w:val="006B5B47"/>
    <w:rsid w:val="006B624A"/>
    <w:rsid w:val="006B6B63"/>
    <w:rsid w:val="006B6EFD"/>
    <w:rsid w:val="006B73CD"/>
    <w:rsid w:val="006B7E5C"/>
    <w:rsid w:val="006C1390"/>
    <w:rsid w:val="006C29A8"/>
    <w:rsid w:val="006C3544"/>
    <w:rsid w:val="006C3908"/>
    <w:rsid w:val="006C3D68"/>
    <w:rsid w:val="006C426E"/>
    <w:rsid w:val="006C4AD3"/>
    <w:rsid w:val="006C4B72"/>
    <w:rsid w:val="006C4E86"/>
    <w:rsid w:val="006C7747"/>
    <w:rsid w:val="006C7C70"/>
    <w:rsid w:val="006D09DC"/>
    <w:rsid w:val="006D0D73"/>
    <w:rsid w:val="006D10AA"/>
    <w:rsid w:val="006D1A39"/>
    <w:rsid w:val="006D2988"/>
    <w:rsid w:val="006D2D65"/>
    <w:rsid w:val="006D30D2"/>
    <w:rsid w:val="006D3687"/>
    <w:rsid w:val="006D3C86"/>
    <w:rsid w:val="006D44F4"/>
    <w:rsid w:val="006D4DC3"/>
    <w:rsid w:val="006D4F97"/>
    <w:rsid w:val="006D629F"/>
    <w:rsid w:val="006D67BB"/>
    <w:rsid w:val="006D6803"/>
    <w:rsid w:val="006E162F"/>
    <w:rsid w:val="006E179D"/>
    <w:rsid w:val="006E18E6"/>
    <w:rsid w:val="006E1F47"/>
    <w:rsid w:val="006E2330"/>
    <w:rsid w:val="006E2493"/>
    <w:rsid w:val="006E256E"/>
    <w:rsid w:val="006E26BF"/>
    <w:rsid w:val="006E2EF2"/>
    <w:rsid w:val="006E6B1E"/>
    <w:rsid w:val="006F0531"/>
    <w:rsid w:val="006F0F3A"/>
    <w:rsid w:val="006F1D2D"/>
    <w:rsid w:val="006F2E64"/>
    <w:rsid w:val="006F363B"/>
    <w:rsid w:val="006F49DE"/>
    <w:rsid w:val="006F4C95"/>
    <w:rsid w:val="006F4D97"/>
    <w:rsid w:val="006F5F42"/>
    <w:rsid w:val="006F6101"/>
    <w:rsid w:val="007008D4"/>
    <w:rsid w:val="00700F2D"/>
    <w:rsid w:val="00701746"/>
    <w:rsid w:val="00701D17"/>
    <w:rsid w:val="007020D5"/>
    <w:rsid w:val="00702B71"/>
    <w:rsid w:val="00702F98"/>
    <w:rsid w:val="007055D6"/>
    <w:rsid w:val="0070650F"/>
    <w:rsid w:val="00706E3F"/>
    <w:rsid w:val="0071082B"/>
    <w:rsid w:val="00712020"/>
    <w:rsid w:val="00712308"/>
    <w:rsid w:val="007125BE"/>
    <w:rsid w:val="00712753"/>
    <w:rsid w:val="00712A47"/>
    <w:rsid w:val="00713F59"/>
    <w:rsid w:val="007143F5"/>
    <w:rsid w:val="00714449"/>
    <w:rsid w:val="00716707"/>
    <w:rsid w:val="00717BA6"/>
    <w:rsid w:val="00717C27"/>
    <w:rsid w:val="007217BD"/>
    <w:rsid w:val="00721E11"/>
    <w:rsid w:val="00723EEF"/>
    <w:rsid w:val="00724835"/>
    <w:rsid w:val="00727942"/>
    <w:rsid w:val="00727AAB"/>
    <w:rsid w:val="00727E20"/>
    <w:rsid w:val="0073242C"/>
    <w:rsid w:val="0073251D"/>
    <w:rsid w:val="00734067"/>
    <w:rsid w:val="00734157"/>
    <w:rsid w:val="00734518"/>
    <w:rsid w:val="00734B80"/>
    <w:rsid w:val="00735837"/>
    <w:rsid w:val="00735C55"/>
    <w:rsid w:val="007365A9"/>
    <w:rsid w:val="007379AA"/>
    <w:rsid w:val="00740A78"/>
    <w:rsid w:val="00741EA5"/>
    <w:rsid w:val="00741F7F"/>
    <w:rsid w:val="007432A8"/>
    <w:rsid w:val="007436CC"/>
    <w:rsid w:val="00744023"/>
    <w:rsid w:val="00744269"/>
    <w:rsid w:val="0074562B"/>
    <w:rsid w:val="007456A7"/>
    <w:rsid w:val="00747230"/>
    <w:rsid w:val="007520DD"/>
    <w:rsid w:val="007523CC"/>
    <w:rsid w:val="00754BEF"/>
    <w:rsid w:val="00755108"/>
    <w:rsid w:val="00755301"/>
    <w:rsid w:val="0075531A"/>
    <w:rsid w:val="0075606C"/>
    <w:rsid w:val="007564E8"/>
    <w:rsid w:val="00757048"/>
    <w:rsid w:val="00757405"/>
    <w:rsid w:val="00757622"/>
    <w:rsid w:val="00761345"/>
    <w:rsid w:val="00762173"/>
    <w:rsid w:val="00762543"/>
    <w:rsid w:val="00762566"/>
    <w:rsid w:val="00762AB3"/>
    <w:rsid w:val="007632BE"/>
    <w:rsid w:val="00763B71"/>
    <w:rsid w:val="00763DE6"/>
    <w:rsid w:val="00764983"/>
    <w:rsid w:val="00764FBE"/>
    <w:rsid w:val="007652B3"/>
    <w:rsid w:val="0076592A"/>
    <w:rsid w:val="00766C18"/>
    <w:rsid w:val="007677BA"/>
    <w:rsid w:val="00770DD9"/>
    <w:rsid w:val="007715AD"/>
    <w:rsid w:val="00771DE4"/>
    <w:rsid w:val="00771E4C"/>
    <w:rsid w:val="00772386"/>
    <w:rsid w:val="007730EE"/>
    <w:rsid w:val="00774BB2"/>
    <w:rsid w:val="007755A0"/>
    <w:rsid w:val="00776770"/>
    <w:rsid w:val="007803C4"/>
    <w:rsid w:val="0078054C"/>
    <w:rsid w:val="00781D66"/>
    <w:rsid w:val="00781F19"/>
    <w:rsid w:val="0078250B"/>
    <w:rsid w:val="00782CC6"/>
    <w:rsid w:val="00783FF9"/>
    <w:rsid w:val="00784410"/>
    <w:rsid w:val="007856B4"/>
    <w:rsid w:val="007907E6"/>
    <w:rsid w:val="00790DAA"/>
    <w:rsid w:val="00791B41"/>
    <w:rsid w:val="00791FBC"/>
    <w:rsid w:val="00793109"/>
    <w:rsid w:val="0079349C"/>
    <w:rsid w:val="007958FD"/>
    <w:rsid w:val="00795973"/>
    <w:rsid w:val="00795BA2"/>
    <w:rsid w:val="00795EDD"/>
    <w:rsid w:val="007963CC"/>
    <w:rsid w:val="00796406"/>
    <w:rsid w:val="007A03AA"/>
    <w:rsid w:val="007A04C5"/>
    <w:rsid w:val="007A0B3A"/>
    <w:rsid w:val="007A11F0"/>
    <w:rsid w:val="007A1496"/>
    <w:rsid w:val="007A15BE"/>
    <w:rsid w:val="007A1CD0"/>
    <w:rsid w:val="007A2516"/>
    <w:rsid w:val="007A3595"/>
    <w:rsid w:val="007A71A5"/>
    <w:rsid w:val="007B01AC"/>
    <w:rsid w:val="007B119A"/>
    <w:rsid w:val="007B14F4"/>
    <w:rsid w:val="007B15C8"/>
    <w:rsid w:val="007B28BB"/>
    <w:rsid w:val="007B2F7E"/>
    <w:rsid w:val="007B3AC9"/>
    <w:rsid w:val="007B3CAD"/>
    <w:rsid w:val="007B45C4"/>
    <w:rsid w:val="007B55A6"/>
    <w:rsid w:val="007B6353"/>
    <w:rsid w:val="007C1488"/>
    <w:rsid w:val="007C3F09"/>
    <w:rsid w:val="007C4782"/>
    <w:rsid w:val="007C565A"/>
    <w:rsid w:val="007C717F"/>
    <w:rsid w:val="007D0497"/>
    <w:rsid w:val="007D07ED"/>
    <w:rsid w:val="007D2008"/>
    <w:rsid w:val="007D3EDD"/>
    <w:rsid w:val="007D4DE5"/>
    <w:rsid w:val="007D54EA"/>
    <w:rsid w:val="007D6574"/>
    <w:rsid w:val="007D66B4"/>
    <w:rsid w:val="007E043B"/>
    <w:rsid w:val="007E1759"/>
    <w:rsid w:val="007E472E"/>
    <w:rsid w:val="007E5D22"/>
    <w:rsid w:val="007E5FDF"/>
    <w:rsid w:val="007E66F5"/>
    <w:rsid w:val="007E6D3F"/>
    <w:rsid w:val="007F0D61"/>
    <w:rsid w:val="007F3825"/>
    <w:rsid w:val="007F3A09"/>
    <w:rsid w:val="007F48A6"/>
    <w:rsid w:val="007F51A0"/>
    <w:rsid w:val="007F6E05"/>
    <w:rsid w:val="007F6E43"/>
    <w:rsid w:val="007F75CC"/>
    <w:rsid w:val="00800CD8"/>
    <w:rsid w:val="0080147D"/>
    <w:rsid w:val="008015A4"/>
    <w:rsid w:val="00805818"/>
    <w:rsid w:val="00806373"/>
    <w:rsid w:val="008072B8"/>
    <w:rsid w:val="00810990"/>
    <w:rsid w:val="00810F51"/>
    <w:rsid w:val="00813115"/>
    <w:rsid w:val="00814D79"/>
    <w:rsid w:val="008153DF"/>
    <w:rsid w:val="00815F51"/>
    <w:rsid w:val="00817521"/>
    <w:rsid w:val="00817D80"/>
    <w:rsid w:val="00820495"/>
    <w:rsid w:val="00820799"/>
    <w:rsid w:val="00820B0C"/>
    <w:rsid w:val="00820E2F"/>
    <w:rsid w:val="00821771"/>
    <w:rsid w:val="00821A9B"/>
    <w:rsid w:val="00822136"/>
    <w:rsid w:val="008231DD"/>
    <w:rsid w:val="00823938"/>
    <w:rsid w:val="00824CA2"/>
    <w:rsid w:val="00825297"/>
    <w:rsid w:val="008255D0"/>
    <w:rsid w:val="0082677A"/>
    <w:rsid w:val="00827055"/>
    <w:rsid w:val="00827340"/>
    <w:rsid w:val="00827368"/>
    <w:rsid w:val="00830581"/>
    <w:rsid w:val="008313B8"/>
    <w:rsid w:val="00833158"/>
    <w:rsid w:val="00833582"/>
    <w:rsid w:val="00834912"/>
    <w:rsid w:val="00834D18"/>
    <w:rsid w:val="00835EAB"/>
    <w:rsid w:val="00836CD1"/>
    <w:rsid w:val="00837BF7"/>
    <w:rsid w:val="00837DDF"/>
    <w:rsid w:val="00842073"/>
    <w:rsid w:val="008425E0"/>
    <w:rsid w:val="00842D17"/>
    <w:rsid w:val="00843E26"/>
    <w:rsid w:val="00845ABA"/>
    <w:rsid w:val="00845BD6"/>
    <w:rsid w:val="008467BF"/>
    <w:rsid w:val="008467F8"/>
    <w:rsid w:val="0084680A"/>
    <w:rsid w:val="00846F5D"/>
    <w:rsid w:val="00846FA2"/>
    <w:rsid w:val="008502D3"/>
    <w:rsid w:val="00850C25"/>
    <w:rsid w:val="00851A88"/>
    <w:rsid w:val="00852913"/>
    <w:rsid w:val="00853B01"/>
    <w:rsid w:val="00853D6E"/>
    <w:rsid w:val="0085708C"/>
    <w:rsid w:val="00857278"/>
    <w:rsid w:val="008575E1"/>
    <w:rsid w:val="00861FA7"/>
    <w:rsid w:val="008620A5"/>
    <w:rsid w:val="00862BF7"/>
    <w:rsid w:val="008633DC"/>
    <w:rsid w:val="00863600"/>
    <w:rsid w:val="00863734"/>
    <w:rsid w:val="00863E87"/>
    <w:rsid w:val="0086510F"/>
    <w:rsid w:val="008654AC"/>
    <w:rsid w:val="00865B4C"/>
    <w:rsid w:val="00867C1F"/>
    <w:rsid w:val="00870B60"/>
    <w:rsid w:val="00872AFF"/>
    <w:rsid w:val="00872F98"/>
    <w:rsid w:val="00873BBF"/>
    <w:rsid w:val="00874331"/>
    <w:rsid w:val="00875212"/>
    <w:rsid w:val="00875415"/>
    <w:rsid w:val="00875DD3"/>
    <w:rsid w:val="00875E77"/>
    <w:rsid w:val="00875F3B"/>
    <w:rsid w:val="008807AD"/>
    <w:rsid w:val="00881BB2"/>
    <w:rsid w:val="008822D2"/>
    <w:rsid w:val="00882A13"/>
    <w:rsid w:val="008835FE"/>
    <w:rsid w:val="008854F6"/>
    <w:rsid w:val="0088554F"/>
    <w:rsid w:val="008859CB"/>
    <w:rsid w:val="0088659D"/>
    <w:rsid w:val="00890097"/>
    <w:rsid w:val="00890A2B"/>
    <w:rsid w:val="00890F08"/>
    <w:rsid w:val="00891101"/>
    <w:rsid w:val="00891528"/>
    <w:rsid w:val="00891A56"/>
    <w:rsid w:val="00893A8A"/>
    <w:rsid w:val="00893CC3"/>
    <w:rsid w:val="00893EB5"/>
    <w:rsid w:val="0089452E"/>
    <w:rsid w:val="008952AE"/>
    <w:rsid w:val="00896A87"/>
    <w:rsid w:val="00896B4B"/>
    <w:rsid w:val="0089729E"/>
    <w:rsid w:val="008A08E0"/>
    <w:rsid w:val="008A1113"/>
    <w:rsid w:val="008A113C"/>
    <w:rsid w:val="008A1A13"/>
    <w:rsid w:val="008A1E9D"/>
    <w:rsid w:val="008A207B"/>
    <w:rsid w:val="008A3EF5"/>
    <w:rsid w:val="008A408C"/>
    <w:rsid w:val="008A4645"/>
    <w:rsid w:val="008A4CB4"/>
    <w:rsid w:val="008A5463"/>
    <w:rsid w:val="008A5EC4"/>
    <w:rsid w:val="008A6383"/>
    <w:rsid w:val="008A76A0"/>
    <w:rsid w:val="008B1091"/>
    <w:rsid w:val="008B1CD0"/>
    <w:rsid w:val="008B20DA"/>
    <w:rsid w:val="008B23EB"/>
    <w:rsid w:val="008B2609"/>
    <w:rsid w:val="008B2A97"/>
    <w:rsid w:val="008B3021"/>
    <w:rsid w:val="008B34E1"/>
    <w:rsid w:val="008B411C"/>
    <w:rsid w:val="008B4EF9"/>
    <w:rsid w:val="008B5524"/>
    <w:rsid w:val="008B597E"/>
    <w:rsid w:val="008B640B"/>
    <w:rsid w:val="008B769A"/>
    <w:rsid w:val="008C0704"/>
    <w:rsid w:val="008C12DD"/>
    <w:rsid w:val="008C1532"/>
    <w:rsid w:val="008C22A3"/>
    <w:rsid w:val="008C29DA"/>
    <w:rsid w:val="008C31A4"/>
    <w:rsid w:val="008C34C9"/>
    <w:rsid w:val="008C35BD"/>
    <w:rsid w:val="008C4318"/>
    <w:rsid w:val="008C63F8"/>
    <w:rsid w:val="008C6864"/>
    <w:rsid w:val="008D0F45"/>
    <w:rsid w:val="008D1186"/>
    <w:rsid w:val="008D1C60"/>
    <w:rsid w:val="008D2912"/>
    <w:rsid w:val="008D2EB2"/>
    <w:rsid w:val="008D6467"/>
    <w:rsid w:val="008E0C2D"/>
    <w:rsid w:val="008E0CCE"/>
    <w:rsid w:val="008E108E"/>
    <w:rsid w:val="008E144B"/>
    <w:rsid w:val="008E1D4A"/>
    <w:rsid w:val="008E228E"/>
    <w:rsid w:val="008E4F34"/>
    <w:rsid w:val="008E542C"/>
    <w:rsid w:val="008E607D"/>
    <w:rsid w:val="008E626C"/>
    <w:rsid w:val="008E6414"/>
    <w:rsid w:val="008E64BC"/>
    <w:rsid w:val="008E73A9"/>
    <w:rsid w:val="008E7555"/>
    <w:rsid w:val="008F018D"/>
    <w:rsid w:val="008F1E00"/>
    <w:rsid w:val="008F28CC"/>
    <w:rsid w:val="008F38CD"/>
    <w:rsid w:val="008F44F4"/>
    <w:rsid w:val="008F5154"/>
    <w:rsid w:val="008F5CDD"/>
    <w:rsid w:val="008F5DFC"/>
    <w:rsid w:val="008F7EF8"/>
    <w:rsid w:val="008F7FC8"/>
    <w:rsid w:val="00901E30"/>
    <w:rsid w:val="009023E0"/>
    <w:rsid w:val="0090311C"/>
    <w:rsid w:val="00903837"/>
    <w:rsid w:val="0090405D"/>
    <w:rsid w:val="009051F8"/>
    <w:rsid w:val="00905AE8"/>
    <w:rsid w:val="00906C32"/>
    <w:rsid w:val="0090739F"/>
    <w:rsid w:val="00907AF6"/>
    <w:rsid w:val="009100BF"/>
    <w:rsid w:val="0091028B"/>
    <w:rsid w:val="0091035A"/>
    <w:rsid w:val="00911AA0"/>
    <w:rsid w:val="00911D5C"/>
    <w:rsid w:val="009120F8"/>
    <w:rsid w:val="00912732"/>
    <w:rsid w:val="0091303F"/>
    <w:rsid w:val="00913E09"/>
    <w:rsid w:val="00914485"/>
    <w:rsid w:val="009165A7"/>
    <w:rsid w:val="00917958"/>
    <w:rsid w:val="0092028E"/>
    <w:rsid w:val="009202F7"/>
    <w:rsid w:val="00921320"/>
    <w:rsid w:val="00922388"/>
    <w:rsid w:val="00923F4C"/>
    <w:rsid w:val="00923F63"/>
    <w:rsid w:val="009244A3"/>
    <w:rsid w:val="00925869"/>
    <w:rsid w:val="009260D9"/>
    <w:rsid w:val="00927011"/>
    <w:rsid w:val="00930348"/>
    <w:rsid w:val="00930365"/>
    <w:rsid w:val="009304DB"/>
    <w:rsid w:val="00930ABD"/>
    <w:rsid w:val="00930EA6"/>
    <w:rsid w:val="009314CB"/>
    <w:rsid w:val="009316CD"/>
    <w:rsid w:val="00932F37"/>
    <w:rsid w:val="00934FE4"/>
    <w:rsid w:val="0093597B"/>
    <w:rsid w:val="00935EFC"/>
    <w:rsid w:val="00936519"/>
    <w:rsid w:val="0093686B"/>
    <w:rsid w:val="00936DFB"/>
    <w:rsid w:val="00937EB6"/>
    <w:rsid w:val="00940020"/>
    <w:rsid w:val="009404DF"/>
    <w:rsid w:val="00941F86"/>
    <w:rsid w:val="00943666"/>
    <w:rsid w:val="00944F32"/>
    <w:rsid w:val="00945B98"/>
    <w:rsid w:val="00945DC4"/>
    <w:rsid w:val="00945E49"/>
    <w:rsid w:val="0094607D"/>
    <w:rsid w:val="0094609B"/>
    <w:rsid w:val="0094636E"/>
    <w:rsid w:val="00946EB6"/>
    <w:rsid w:val="0094706B"/>
    <w:rsid w:val="009474B2"/>
    <w:rsid w:val="0095004A"/>
    <w:rsid w:val="0095089E"/>
    <w:rsid w:val="009518F0"/>
    <w:rsid w:val="00951BF1"/>
    <w:rsid w:val="00952532"/>
    <w:rsid w:val="009531BD"/>
    <w:rsid w:val="009539D6"/>
    <w:rsid w:val="0095490B"/>
    <w:rsid w:val="00955A24"/>
    <w:rsid w:val="009572D0"/>
    <w:rsid w:val="00957B2B"/>
    <w:rsid w:val="0096016A"/>
    <w:rsid w:val="00962BAA"/>
    <w:rsid w:val="009647E7"/>
    <w:rsid w:val="00964FF5"/>
    <w:rsid w:val="009665A4"/>
    <w:rsid w:val="009667D8"/>
    <w:rsid w:val="00970076"/>
    <w:rsid w:val="0097182C"/>
    <w:rsid w:val="00971ECC"/>
    <w:rsid w:val="009721ED"/>
    <w:rsid w:val="00972F4E"/>
    <w:rsid w:val="00973FB1"/>
    <w:rsid w:val="00974054"/>
    <w:rsid w:val="00976122"/>
    <w:rsid w:val="00980471"/>
    <w:rsid w:val="00980B87"/>
    <w:rsid w:val="00980F23"/>
    <w:rsid w:val="00981F9A"/>
    <w:rsid w:val="00982714"/>
    <w:rsid w:val="009827D3"/>
    <w:rsid w:val="009843DD"/>
    <w:rsid w:val="009850AD"/>
    <w:rsid w:val="009853F6"/>
    <w:rsid w:val="00985E3D"/>
    <w:rsid w:val="00986A05"/>
    <w:rsid w:val="00987C5E"/>
    <w:rsid w:val="0099029D"/>
    <w:rsid w:val="00990568"/>
    <w:rsid w:val="00991F02"/>
    <w:rsid w:val="00992165"/>
    <w:rsid w:val="009927D0"/>
    <w:rsid w:val="009928AF"/>
    <w:rsid w:val="0099426C"/>
    <w:rsid w:val="009949B3"/>
    <w:rsid w:val="00995022"/>
    <w:rsid w:val="00995B49"/>
    <w:rsid w:val="0099742A"/>
    <w:rsid w:val="009979F6"/>
    <w:rsid w:val="009A022E"/>
    <w:rsid w:val="009A0F85"/>
    <w:rsid w:val="009A1E82"/>
    <w:rsid w:val="009A2FD2"/>
    <w:rsid w:val="009A554E"/>
    <w:rsid w:val="009A6AB6"/>
    <w:rsid w:val="009A76A4"/>
    <w:rsid w:val="009B174C"/>
    <w:rsid w:val="009B29DB"/>
    <w:rsid w:val="009B3201"/>
    <w:rsid w:val="009B38B7"/>
    <w:rsid w:val="009B443E"/>
    <w:rsid w:val="009B550C"/>
    <w:rsid w:val="009B5759"/>
    <w:rsid w:val="009B5DA2"/>
    <w:rsid w:val="009B61FA"/>
    <w:rsid w:val="009B638E"/>
    <w:rsid w:val="009B7A40"/>
    <w:rsid w:val="009C0AE1"/>
    <w:rsid w:val="009C19F6"/>
    <w:rsid w:val="009C2173"/>
    <w:rsid w:val="009C30D9"/>
    <w:rsid w:val="009C3A0E"/>
    <w:rsid w:val="009C3D8B"/>
    <w:rsid w:val="009C46F1"/>
    <w:rsid w:val="009C4C2F"/>
    <w:rsid w:val="009C4D6B"/>
    <w:rsid w:val="009C51D8"/>
    <w:rsid w:val="009C57B9"/>
    <w:rsid w:val="009C6173"/>
    <w:rsid w:val="009C68E9"/>
    <w:rsid w:val="009D074C"/>
    <w:rsid w:val="009D0B3C"/>
    <w:rsid w:val="009D104E"/>
    <w:rsid w:val="009D196B"/>
    <w:rsid w:val="009D1D7D"/>
    <w:rsid w:val="009D1F91"/>
    <w:rsid w:val="009D24F3"/>
    <w:rsid w:val="009D2E64"/>
    <w:rsid w:val="009D4218"/>
    <w:rsid w:val="009D6817"/>
    <w:rsid w:val="009D6A17"/>
    <w:rsid w:val="009D6F22"/>
    <w:rsid w:val="009D7A95"/>
    <w:rsid w:val="009E1262"/>
    <w:rsid w:val="009E12C9"/>
    <w:rsid w:val="009E1861"/>
    <w:rsid w:val="009E186B"/>
    <w:rsid w:val="009E249B"/>
    <w:rsid w:val="009E27E4"/>
    <w:rsid w:val="009E30EB"/>
    <w:rsid w:val="009E3285"/>
    <w:rsid w:val="009E3766"/>
    <w:rsid w:val="009E507B"/>
    <w:rsid w:val="009E52D2"/>
    <w:rsid w:val="009E57F0"/>
    <w:rsid w:val="009E5BA2"/>
    <w:rsid w:val="009E5ED6"/>
    <w:rsid w:val="009E7E89"/>
    <w:rsid w:val="009F0A6E"/>
    <w:rsid w:val="009F1E8A"/>
    <w:rsid w:val="009F3E16"/>
    <w:rsid w:val="009F4AE2"/>
    <w:rsid w:val="009F52BD"/>
    <w:rsid w:val="009F6691"/>
    <w:rsid w:val="009F7288"/>
    <w:rsid w:val="009F7CBE"/>
    <w:rsid w:val="00A00C24"/>
    <w:rsid w:val="00A0221D"/>
    <w:rsid w:val="00A027F5"/>
    <w:rsid w:val="00A031B5"/>
    <w:rsid w:val="00A031D9"/>
    <w:rsid w:val="00A03251"/>
    <w:rsid w:val="00A0450E"/>
    <w:rsid w:val="00A0477A"/>
    <w:rsid w:val="00A049FC"/>
    <w:rsid w:val="00A04B4C"/>
    <w:rsid w:val="00A064AD"/>
    <w:rsid w:val="00A0763D"/>
    <w:rsid w:val="00A07755"/>
    <w:rsid w:val="00A1073A"/>
    <w:rsid w:val="00A10E23"/>
    <w:rsid w:val="00A11133"/>
    <w:rsid w:val="00A12761"/>
    <w:rsid w:val="00A13701"/>
    <w:rsid w:val="00A13B95"/>
    <w:rsid w:val="00A13BB4"/>
    <w:rsid w:val="00A15039"/>
    <w:rsid w:val="00A153F8"/>
    <w:rsid w:val="00A155B0"/>
    <w:rsid w:val="00A15DA4"/>
    <w:rsid w:val="00A16458"/>
    <w:rsid w:val="00A16E58"/>
    <w:rsid w:val="00A20095"/>
    <w:rsid w:val="00A203D0"/>
    <w:rsid w:val="00A243EB"/>
    <w:rsid w:val="00A249EA"/>
    <w:rsid w:val="00A24CE7"/>
    <w:rsid w:val="00A250AF"/>
    <w:rsid w:val="00A2647A"/>
    <w:rsid w:val="00A26BEB"/>
    <w:rsid w:val="00A31316"/>
    <w:rsid w:val="00A34E60"/>
    <w:rsid w:val="00A3569D"/>
    <w:rsid w:val="00A408D4"/>
    <w:rsid w:val="00A40D48"/>
    <w:rsid w:val="00A41167"/>
    <w:rsid w:val="00A41189"/>
    <w:rsid w:val="00A41657"/>
    <w:rsid w:val="00A41997"/>
    <w:rsid w:val="00A4219F"/>
    <w:rsid w:val="00A43B5B"/>
    <w:rsid w:val="00A441D9"/>
    <w:rsid w:val="00A443A4"/>
    <w:rsid w:val="00A44AC8"/>
    <w:rsid w:val="00A4584A"/>
    <w:rsid w:val="00A45851"/>
    <w:rsid w:val="00A45A9E"/>
    <w:rsid w:val="00A462EF"/>
    <w:rsid w:val="00A47266"/>
    <w:rsid w:val="00A47B8D"/>
    <w:rsid w:val="00A50540"/>
    <w:rsid w:val="00A507EE"/>
    <w:rsid w:val="00A50A96"/>
    <w:rsid w:val="00A530E1"/>
    <w:rsid w:val="00A534E9"/>
    <w:rsid w:val="00A53905"/>
    <w:rsid w:val="00A53922"/>
    <w:rsid w:val="00A53F0B"/>
    <w:rsid w:val="00A56F9C"/>
    <w:rsid w:val="00A57B5F"/>
    <w:rsid w:val="00A57B8A"/>
    <w:rsid w:val="00A612CD"/>
    <w:rsid w:val="00A61C6F"/>
    <w:rsid w:val="00A62B9D"/>
    <w:rsid w:val="00A62C65"/>
    <w:rsid w:val="00A63FAE"/>
    <w:rsid w:val="00A65E99"/>
    <w:rsid w:val="00A65EB4"/>
    <w:rsid w:val="00A66805"/>
    <w:rsid w:val="00A676E0"/>
    <w:rsid w:val="00A677AC"/>
    <w:rsid w:val="00A67C57"/>
    <w:rsid w:val="00A707E1"/>
    <w:rsid w:val="00A70B34"/>
    <w:rsid w:val="00A70C4F"/>
    <w:rsid w:val="00A712FC"/>
    <w:rsid w:val="00A7156A"/>
    <w:rsid w:val="00A71A1C"/>
    <w:rsid w:val="00A7233D"/>
    <w:rsid w:val="00A72A36"/>
    <w:rsid w:val="00A739D4"/>
    <w:rsid w:val="00A7455C"/>
    <w:rsid w:val="00A74C04"/>
    <w:rsid w:val="00A760EF"/>
    <w:rsid w:val="00A81EAC"/>
    <w:rsid w:val="00A8427D"/>
    <w:rsid w:val="00A8559A"/>
    <w:rsid w:val="00A860D8"/>
    <w:rsid w:val="00A86AC2"/>
    <w:rsid w:val="00A87697"/>
    <w:rsid w:val="00A87BFF"/>
    <w:rsid w:val="00A90495"/>
    <w:rsid w:val="00A909CD"/>
    <w:rsid w:val="00A90D28"/>
    <w:rsid w:val="00A91A04"/>
    <w:rsid w:val="00A93A77"/>
    <w:rsid w:val="00A940B1"/>
    <w:rsid w:val="00A945F7"/>
    <w:rsid w:val="00A95431"/>
    <w:rsid w:val="00A961EA"/>
    <w:rsid w:val="00A96F9D"/>
    <w:rsid w:val="00A97087"/>
    <w:rsid w:val="00A97E61"/>
    <w:rsid w:val="00AA0A73"/>
    <w:rsid w:val="00AA0F79"/>
    <w:rsid w:val="00AA2185"/>
    <w:rsid w:val="00AA32A6"/>
    <w:rsid w:val="00AA50F9"/>
    <w:rsid w:val="00AA573A"/>
    <w:rsid w:val="00AA58F3"/>
    <w:rsid w:val="00AA6E15"/>
    <w:rsid w:val="00AA7B41"/>
    <w:rsid w:val="00AA7F9C"/>
    <w:rsid w:val="00AA7FEA"/>
    <w:rsid w:val="00AB0E09"/>
    <w:rsid w:val="00AB26F7"/>
    <w:rsid w:val="00AB2C93"/>
    <w:rsid w:val="00AB2FD3"/>
    <w:rsid w:val="00AB32A6"/>
    <w:rsid w:val="00AB3F01"/>
    <w:rsid w:val="00AB6460"/>
    <w:rsid w:val="00AB7700"/>
    <w:rsid w:val="00AC00A0"/>
    <w:rsid w:val="00AC053C"/>
    <w:rsid w:val="00AC0A13"/>
    <w:rsid w:val="00AC1049"/>
    <w:rsid w:val="00AC1E3A"/>
    <w:rsid w:val="00AC20AA"/>
    <w:rsid w:val="00AC28DA"/>
    <w:rsid w:val="00AC2BB6"/>
    <w:rsid w:val="00AC3B2A"/>
    <w:rsid w:val="00AC4304"/>
    <w:rsid w:val="00AC5C35"/>
    <w:rsid w:val="00AC5CCF"/>
    <w:rsid w:val="00AC5E84"/>
    <w:rsid w:val="00AC6733"/>
    <w:rsid w:val="00AC7734"/>
    <w:rsid w:val="00AD04C1"/>
    <w:rsid w:val="00AD0604"/>
    <w:rsid w:val="00AD0837"/>
    <w:rsid w:val="00AD1BB9"/>
    <w:rsid w:val="00AD2362"/>
    <w:rsid w:val="00AD2496"/>
    <w:rsid w:val="00AD2884"/>
    <w:rsid w:val="00AD3404"/>
    <w:rsid w:val="00AD366F"/>
    <w:rsid w:val="00AD38A7"/>
    <w:rsid w:val="00AD4592"/>
    <w:rsid w:val="00AD5AF6"/>
    <w:rsid w:val="00AD712A"/>
    <w:rsid w:val="00AE0580"/>
    <w:rsid w:val="00AE182E"/>
    <w:rsid w:val="00AE1B53"/>
    <w:rsid w:val="00AE2A85"/>
    <w:rsid w:val="00AE2A99"/>
    <w:rsid w:val="00AE38E6"/>
    <w:rsid w:val="00AE44CD"/>
    <w:rsid w:val="00AE46EF"/>
    <w:rsid w:val="00AE4CFD"/>
    <w:rsid w:val="00AE4D62"/>
    <w:rsid w:val="00AE4F4A"/>
    <w:rsid w:val="00AE5897"/>
    <w:rsid w:val="00AE748C"/>
    <w:rsid w:val="00AE753A"/>
    <w:rsid w:val="00AE7A23"/>
    <w:rsid w:val="00AE7BB1"/>
    <w:rsid w:val="00AF0598"/>
    <w:rsid w:val="00AF0A5F"/>
    <w:rsid w:val="00AF17DE"/>
    <w:rsid w:val="00AF1FBD"/>
    <w:rsid w:val="00AF215F"/>
    <w:rsid w:val="00AF5C8B"/>
    <w:rsid w:val="00B0162B"/>
    <w:rsid w:val="00B0269E"/>
    <w:rsid w:val="00B02992"/>
    <w:rsid w:val="00B04567"/>
    <w:rsid w:val="00B04757"/>
    <w:rsid w:val="00B04BB4"/>
    <w:rsid w:val="00B058A6"/>
    <w:rsid w:val="00B063F3"/>
    <w:rsid w:val="00B076F8"/>
    <w:rsid w:val="00B07A60"/>
    <w:rsid w:val="00B10188"/>
    <w:rsid w:val="00B10CD8"/>
    <w:rsid w:val="00B123C4"/>
    <w:rsid w:val="00B13CDC"/>
    <w:rsid w:val="00B14DC5"/>
    <w:rsid w:val="00B15578"/>
    <w:rsid w:val="00B15F73"/>
    <w:rsid w:val="00B162CA"/>
    <w:rsid w:val="00B17328"/>
    <w:rsid w:val="00B178D5"/>
    <w:rsid w:val="00B179B2"/>
    <w:rsid w:val="00B2138C"/>
    <w:rsid w:val="00B21596"/>
    <w:rsid w:val="00B21D0C"/>
    <w:rsid w:val="00B227A7"/>
    <w:rsid w:val="00B22ADD"/>
    <w:rsid w:val="00B2334F"/>
    <w:rsid w:val="00B233E3"/>
    <w:rsid w:val="00B240EA"/>
    <w:rsid w:val="00B25065"/>
    <w:rsid w:val="00B25D41"/>
    <w:rsid w:val="00B3003F"/>
    <w:rsid w:val="00B3095B"/>
    <w:rsid w:val="00B30A94"/>
    <w:rsid w:val="00B31441"/>
    <w:rsid w:val="00B32052"/>
    <w:rsid w:val="00B32258"/>
    <w:rsid w:val="00B3278A"/>
    <w:rsid w:val="00B32EFD"/>
    <w:rsid w:val="00B338AE"/>
    <w:rsid w:val="00B34D8C"/>
    <w:rsid w:val="00B35153"/>
    <w:rsid w:val="00B355CE"/>
    <w:rsid w:val="00B35605"/>
    <w:rsid w:val="00B357F1"/>
    <w:rsid w:val="00B35C1C"/>
    <w:rsid w:val="00B37032"/>
    <w:rsid w:val="00B37C78"/>
    <w:rsid w:val="00B40727"/>
    <w:rsid w:val="00B416C7"/>
    <w:rsid w:val="00B418B4"/>
    <w:rsid w:val="00B42457"/>
    <w:rsid w:val="00B427E7"/>
    <w:rsid w:val="00B432A7"/>
    <w:rsid w:val="00B43677"/>
    <w:rsid w:val="00B4473D"/>
    <w:rsid w:val="00B4504D"/>
    <w:rsid w:val="00B45B6E"/>
    <w:rsid w:val="00B4760C"/>
    <w:rsid w:val="00B504B3"/>
    <w:rsid w:val="00B513B0"/>
    <w:rsid w:val="00B517ED"/>
    <w:rsid w:val="00B528F6"/>
    <w:rsid w:val="00B53390"/>
    <w:rsid w:val="00B53EDC"/>
    <w:rsid w:val="00B54B24"/>
    <w:rsid w:val="00B54EF9"/>
    <w:rsid w:val="00B5563A"/>
    <w:rsid w:val="00B5658D"/>
    <w:rsid w:val="00B57034"/>
    <w:rsid w:val="00B601CC"/>
    <w:rsid w:val="00B60324"/>
    <w:rsid w:val="00B61213"/>
    <w:rsid w:val="00B613F1"/>
    <w:rsid w:val="00B61BD6"/>
    <w:rsid w:val="00B61E59"/>
    <w:rsid w:val="00B6244A"/>
    <w:rsid w:val="00B62F94"/>
    <w:rsid w:val="00B63588"/>
    <w:rsid w:val="00B65C24"/>
    <w:rsid w:val="00B65F0E"/>
    <w:rsid w:val="00B668C2"/>
    <w:rsid w:val="00B66997"/>
    <w:rsid w:val="00B705AF"/>
    <w:rsid w:val="00B70746"/>
    <w:rsid w:val="00B707E8"/>
    <w:rsid w:val="00B70891"/>
    <w:rsid w:val="00B725EB"/>
    <w:rsid w:val="00B73C5E"/>
    <w:rsid w:val="00B75DF2"/>
    <w:rsid w:val="00B75F71"/>
    <w:rsid w:val="00B76501"/>
    <w:rsid w:val="00B77387"/>
    <w:rsid w:val="00B776E8"/>
    <w:rsid w:val="00B77823"/>
    <w:rsid w:val="00B77DAD"/>
    <w:rsid w:val="00B81CD9"/>
    <w:rsid w:val="00B829B8"/>
    <w:rsid w:val="00B82CA0"/>
    <w:rsid w:val="00B84A1B"/>
    <w:rsid w:val="00B84A59"/>
    <w:rsid w:val="00B8550F"/>
    <w:rsid w:val="00B85580"/>
    <w:rsid w:val="00B85E32"/>
    <w:rsid w:val="00B861D4"/>
    <w:rsid w:val="00B8666C"/>
    <w:rsid w:val="00B876DD"/>
    <w:rsid w:val="00B90B72"/>
    <w:rsid w:val="00B92FEC"/>
    <w:rsid w:val="00B9316E"/>
    <w:rsid w:val="00B933DA"/>
    <w:rsid w:val="00B93822"/>
    <w:rsid w:val="00B948A1"/>
    <w:rsid w:val="00B95598"/>
    <w:rsid w:val="00B960F4"/>
    <w:rsid w:val="00B963A2"/>
    <w:rsid w:val="00B97C3C"/>
    <w:rsid w:val="00B97D54"/>
    <w:rsid w:val="00BA03E0"/>
    <w:rsid w:val="00BA0B75"/>
    <w:rsid w:val="00BA0DA1"/>
    <w:rsid w:val="00BA251B"/>
    <w:rsid w:val="00BA2EB7"/>
    <w:rsid w:val="00BA33E2"/>
    <w:rsid w:val="00BA43B9"/>
    <w:rsid w:val="00BA48EF"/>
    <w:rsid w:val="00BA51C2"/>
    <w:rsid w:val="00BA53C6"/>
    <w:rsid w:val="00BB09E3"/>
    <w:rsid w:val="00BB0DE1"/>
    <w:rsid w:val="00BB0FB7"/>
    <w:rsid w:val="00BB205E"/>
    <w:rsid w:val="00BB3468"/>
    <w:rsid w:val="00BB389F"/>
    <w:rsid w:val="00BB3C69"/>
    <w:rsid w:val="00BB48B8"/>
    <w:rsid w:val="00BB5890"/>
    <w:rsid w:val="00BB6122"/>
    <w:rsid w:val="00BB6DC2"/>
    <w:rsid w:val="00BB723A"/>
    <w:rsid w:val="00BC06D0"/>
    <w:rsid w:val="00BC191D"/>
    <w:rsid w:val="00BC2F73"/>
    <w:rsid w:val="00BC37E3"/>
    <w:rsid w:val="00BC511F"/>
    <w:rsid w:val="00BC5617"/>
    <w:rsid w:val="00BC5B9D"/>
    <w:rsid w:val="00BC73E5"/>
    <w:rsid w:val="00BC7EEA"/>
    <w:rsid w:val="00BD06E3"/>
    <w:rsid w:val="00BD14D4"/>
    <w:rsid w:val="00BD236D"/>
    <w:rsid w:val="00BD43F9"/>
    <w:rsid w:val="00BD49AF"/>
    <w:rsid w:val="00BD61E5"/>
    <w:rsid w:val="00BD62F4"/>
    <w:rsid w:val="00BE0D31"/>
    <w:rsid w:val="00BE10CB"/>
    <w:rsid w:val="00BE3BBB"/>
    <w:rsid w:val="00BE4197"/>
    <w:rsid w:val="00BE4492"/>
    <w:rsid w:val="00BE5680"/>
    <w:rsid w:val="00BE61D3"/>
    <w:rsid w:val="00BE669F"/>
    <w:rsid w:val="00BE71AB"/>
    <w:rsid w:val="00BF0535"/>
    <w:rsid w:val="00BF0838"/>
    <w:rsid w:val="00BF1030"/>
    <w:rsid w:val="00BF103A"/>
    <w:rsid w:val="00BF411D"/>
    <w:rsid w:val="00BF48A2"/>
    <w:rsid w:val="00BF4DA6"/>
    <w:rsid w:val="00BF5BFE"/>
    <w:rsid w:val="00BF6A02"/>
    <w:rsid w:val="00BF72BB"/>
    <w:rsid w:val="00C012C6"/>
    <w:rsid w:val="00C0130F"/>
    <w:rsid w:val="00C032EC"/>
    <w:rsid w:val="00C10526"/>
    <w:rsid w:val="00C1062E"/>
    <w:rsid w:val="00C10F69"/>
    <w:rsid w:val="00C10F73"/>
    <w:rsid w:val="00C11442"/>
    <w:rsid w:val="00C12024"/>
    <w:rsid w:val="00C12CEB"/>
    <w:rsid w:val="00C14346"/>
    <w:rsid w:val="00C14A09"/>
    <w:rsid w:val="00C14C44"/>
    <w:rsid w:val="00C14D79"/>
    <w:rsid w:val="00C15139"/>
    <w:rsid w:val="00C154F8"/>
    <w:rsid w:val="00C156E2"/>
    <w:rsid w:val="00C163B8"/>
    <w:rsid w:val="00C16F5E"/>
    <w:rsid w:val="00C17419"/>
    <w:rsid w:val="00C1769C"/>
    <w:rsid w:val="00C17771"/>
    <w:rsid w:val="00C20537"/>
    <w:rsid w:val="00C20B5F"/>
    <w:rsid w:val="00C20CC4"/>
    <w:rsid w:val="00C20FAD"/>
    <w:rsid w:val="00C21644"/>
    <w:rsid w:val="00C21E5F"/>
    <w:rsid w:val="00C26A74"/>
    <w:rsid w:val="00C32072"/>
    <w:rsid w:val="00C375DD"/>
    <w:rsid w:val="00C410B2"/>
    <w:rsid w:val="00C43245"/>
    <w:rsid w:val="00C44CAA"/>
    <w:rsid w:val="00C474F4"/>
    <w:rsid w:val="00C50D76"/>
    <w:rsid w:val="00C51335"/>
    <w:rsid w:val="00C530BD"/>
    <w:rsid w:val="00C53F91"/>
    <w:rsid w:val="00C55330"/>
    <w:rsid w:val="00C560C9"/>
    <w:rsid w:val="00C569D2"/>
    <w:rsid w:val="00C56AF3"/>
    <w:rsid w:val="00C579E3"/>
    <w:rsid w:val="00C604FD"/>
    <w:rsid w:val="00C60B3E"/>
    <w:rsid w:val="00C60D29"/>
    <w:rsid w:val="00C61462"/>
    <w:rsid w:val="00C6621F"/>
    <w:rsid w:val="00C66F90"/>
    <w:rsid w:val="00C67A1A"/>
    <w:rsid w:val="00C701AC"/>
    <w:rsid w:val="00C70B5F"/>
    <w:rsid w:val="00C7108A"/>
    <w:rsid w:val="00C710C4"/>
    <w:rsid w:val="00C72F0E"/>
    <w:rsid w:val="00C737B6"/>
    <w:rsid w:val="00C74E0E"/>
    <w:rsid w:val="00C76B50"/>
    <w:rsid w:val="00C77991"/>
    <w:rsid w:val="00C809E9"/>
    <w:rsid w:val="00C81891"/>
    <w:rsid w:val="00C81907"/>
    <w:rsid w:val="00C822CE"/>
    <w:rsid w:val="00C83035"/>
    <w:rsid w:val="00C90A7B"/>
    <w:rsid w:val="00C90BA7"/>
    <w:rsid w:val="00C9165B"/>
    <w:rsid w:val="00C91919"/>
    <w:rsid w:val="00C92BAB"/>
    <w:rsid w:val="00C93FC9"/>
    <w:rsid w:val="00C96076"/>
    <w:rsid w:val="00C97125"/>
    <w:rsid w:val="00C97551"/>
    <w:rsid w:val="00C97D90"/>
    <w:rsid w:val="00CA0FE8"/>
    <w:rsid w:val="00CA19EE"/>
    <w:rsid w:val="00CA3459"/>
    <w:rsid w:val="00CA40D6"/>
    <w:rsid w:val="00CA4CDF"/>
    <w:rsid w:val="00CA5C3A"/>
    <w:rsid w:val="00CA629C"/>
    <w:rsid w:val="00CA7BF0"/>
    <w:rsid w:val="00CB2D39"/>
    <w:rsid w:val="00CB39C0"/>
    <w:rsid w:val="00CB4F38"/>
    <w:rsid w:val="00CB6A0C"/>
    <w:rsid w:val="00CB6E48"/>
    <w:rsid w:val="00CB70B0"/>
    <w:rsid w:val="00CC0549"/>
    <w:rsid w:val="00CC08EF"/>
    <w:rsid w:val="00CC0AB6"/>
    <w:rsid w:val="00CC0AFD"/>
    <w:rsid w:val="00CC3020"/>
    <w:rsid w:val="00CC3055"/>
    <w:rsid w:val="00CC37E1"/>
    <w:rsid w:val="00CC3CE5"/>
    <w:rsid w:val="00CC491A"/>
    <w:rsid w:val="00CC510D"/>
    <w:rsid w:val="00CD0699"/>
    <w:rsid w:val="00CD20AA"/>
    <w:rsid w:val="00CD2DB9"/>
    <w:rsid w:val="00CD31C2"/>
    <w:rsid w:val="00CD3C6A"/>
    <w:rsid w:val="00CD4972"/>
    <w:rsid w:val="00CD509B"/>
    <w:rsid w:val="00CD5BCA"/>
    <w:rsid w:val="00CD5DA8"/>
    <w:rsid w:val="00CE0033"/>
    <w:rsid w:val="00CE0A3E"/>
    <w:rsid w:val="00CE1930"/>
    <w:rsid w:val="00CE2596"/>
    <w:rsid w:val="00CE5AE2"/>
    <w:rsid w:val="00CE5DE8"/>
    <w:rsid w:val="00CF0355"/>
    <w:rsid w:val="00CF0F0D"/>
    <w:rsid w:val="00CF1038"/>
    <w:rsid w:val="00CF127E"/>
    <w:rsid w:val="00CF166F"/>
    <w:rsid w:val="00CF2021"/>
    <w:rsid w:val="00CF34F8"/>
    <w:rsid w:val="00CF416F"/>
    <w:rsid w:val="00CF42C5"/>
    <w:rsid w:val="00CF46EE"/>
    <w:rsid w:val="00D0134F"/>
    <w:rsid w:val="00D0220F"/>
    <w:rsid w:val="00D02743"/>
    <w:rsid w:val="00D036C8"/>
    <w:rsid w:val="00D04394"/>
    <w:rsid w:val="00D043D7"/>
    <w:rsid w:val="00D04471"/>
    <w:rsid w:val="00D04700"/>
    <w:rsid w:val="00D07B73"/>
    <w:rsid w:val="00D07E24"/>
    <w:rsid w:val="00D1075A"/>
    <w:rsid w:val="00D136A3"/>
    <w:rsid w:val="00D13C0F"/>
    <w:rsid w:val="00D13CBC"/>
    <w:rsid w:val="00D14C20"/>
    <w:rsid w:val="00D1532F"/>
    <w:rsid w:val="00D15831"/>
    <w:rsid w:val="00D1597C"/>
    <w:rsid w:val="00D2028F"/>
    <w:rsid w:val="00D206FD"/>
    <w:rsid w:val="00D22196"/>
    <w:rsid w:val="00D2289D"/>
    <w:rsid w:val="00D22B05"/>
    <w:rsid w:val="00D22C4D"/>
    <w:rsid w:val="00D23309"/>
    <w:rsid w:val="00D2437E"/>
    <w:rsid w:val="00D24934"/>
    <w:rsid w:val="00D25CB7"/>
    <w:rsid w:val="00D3025F"/>
    <w:rsid w:val="00D30955"/>
    <w:rsid w:val="00D3137A"/>
    <w:rsid w:val="00D31BEC"/>
    <w:rsid w:val="00D32300"/>
    <w:rsid w:val="00D3321B"/>
    <w:rsid w:val="00D332C2"/>
    <w:rsid w:val="00D33E93"/>
    <w:rsid w:val="00D345CC"/>
    <w:rsid w:val="00D35ABA"/>
    <w:rsid w:val="00D360DC"/>
    <w:rsid w:val="00D36FBB"/>
    <w:rsid w:val="00D40420"/>
    <w:rsid w:val="00D41278"/>
    <w:rsid w:val="00D41483"/>
    <w:rsid w:val="00D42013"/>
    <w:rsid w:val="00D43DD9"/>
    <w:rsid w:val="00D43F73"/>
    <w:rsid w:val="00D44789"/>
    <w:rsid w:val="00D450E3"/>
    <w:rsid w:val="00D4546C"/>
    <w:rsid w:val="00D4687E"/>
    <w:rsid w:val="00D469F9"/>
    <w:rsid w:val="00D47CEB"/>
    <w:rsid w:val="00D5121C"/>
    <w:rsid w:val="00D51887"/>
    <w:rsid w:val="00D51F92"/>
    <w:rsid w:val="00D532B6"/>
    <w:rsid w:val="00D53A3A"/>
    <w:rsid w:val="00D53B5D"/>
    <w:rsid w:val="00D55376"/>
    <w:rsid w:val="00D55671"/>
    <w:rsid w:val="00D60333"/>
    <w:rsid w:val="00D60921"/>
    <w:rsid w:val="00D60CC7"/>
    <w:rsid w:val="00D60E76"/>
    <w:rsid w:val="00D62270"/>
    <w:rsid w:val="00D623D1"/>
    <w:rsid w:val="00D63F21"/>
    <w:rsid w:val="00D64C94"/>
    <w:rsid w:val="00D65903"/>
    <w:rsid w:val="00D65A4F"/>
    <w:rsid w:val="00D66738"/>
    <w:rsid w:val="00D66F63"/>
    <w:rsid w:val="00D67205"/>
    <w:rsid w:val="00D709A2"/>
    <w:rsid w:val="00D70D6F"/>
    <w:rsid w:val="00D70F8C"/>
    <w:rsid w:val="00D70FE9"/>
    <w:rsid w:val="00D71092"/>
    <w:rsid w:val="00D711DE"/>
    <w:rsid w:val="00D71403"/>
    <w:rsid w:val="00D7277D"/>
    <w:rsid w:val="00D72837"/>
    <w:rsid w:val="00D728F5"/>
    <w:rsid w:val="00D73E74"/>
    <w:rsid w:val="00D74F77"/>
    <w:rsid w:val="00D75D6B"/>
    <w:rsid w:val="00D75DD8"/>
    <w:rsid w:val="00D769C3"/>
    <w:rsid w:val="00D80322"/>
    <w:rsid w:val="00D804DE"/>
    <w:rsid w:val="00D819CF"/>
    <w:rsid w:val="00D838B5"/>
    <w:rsid w:val="00D84435"/>
    <w:rsid w:val="00D84592"/>
    <w:rsid w:val="00D84930"/>
    <w:rsid w:val="00D8513C"/>
    <w:rsid w:val="00D85146"/>
    <w:rsid w:val="00D85F74"/>
    <w:rsid w:val="00D86224"/>
    <w:rsid w:val="00D867DE"/>
    <w:rsid w:val="00D8687E"/>
    <w:rsid w:val="00D86CDE"/>
    <w:rsid w:val="00D90993"/>
    <w:rsid w:val="00D90A37"/>
    <w:rsid w:val="00D918B2"/>
    <w:rsid w:val="00D94503"/>
    <w:rsid w:val="00D9559E"/>
    <w:rsid w:val="00D95A31"/>
    <w:rsid w:val="00D96A3A"/>
    <w:rsid w:val="00DA054D"/>
    <w:rsid w:val="00DA10D0"/>
    <w:rsid w:val="00DA1218"/>
    <w:rsid w:val="00DA1290"/>
    <w:rsid w:val="00DA183E"/>
    <w:rsid w:val="00DA1855"/>
    <w:rsid w:val="00DA25A7"/>
    <w:rsid w:val="00DA4217"/>
    <w:rsid w:val="00DA48A7"/>
    <w:rsid w:val="00DA6272"/>
    <w:rsid w:val="00DA7044"/>
    <w:rsid w:val="00DA76FE"/>
    <w:rsid w:val="00DA7B4B"/>
    <w:rsid w:val="00DB233A"/>
    <w:rsid w:val="00DB23A9"/>
    <w:rsid w:val="00DB2583"/>
    <w:rsid w:val="00DB2F30"/>
    <w:rsid w:val="00DB3875"/>
    <w:rsid w:val="00DB3BC0"/>
    <w:rsid w:val="00DB4926"/>
    <w:rsid w:val="00DB682D"/>
    <w:rsid w:val="00DB6B55"/>
    <w:rsid w:val="00DB709F"/>
    <w:rsid w:val="00DB7A55"/>
    <w:rsid w:val="00DB7B03"/>
    <w:rsid w:val="00DB7EF1"/>
    <w:rsid w:val="00DC0AA4"/>
    <w:rsid w:val="00DC3CBD"/>
    <w:rsid w:val="00DC3D9F"/>
    <w:rsid w:val="00DC3E4D"/>
    <w:rsid w:val="00DC3E90"/>
    <w:rsid w:val="00DC4110"/>
    <w:rsid w:val="00DC41D5"/>
    <w:rsid w:val="00DC4BA0"/>
    <w:rsid w:val="00DC608C"/>
    <w:rsid w:val="00DC64C4"/>
    <w:rsid w:val="00DC6D14"/>
    <w:rsid w:val="00DC796A"/>
    <w:rsid w:val="00DD0819"/>
    <w:rsid w:val="00DD0C34"/>
    <w:rsid w:val="00DD0CC9"/>
    <w:rsid w:val="00DD307B"/>
    <w:rsid w:val="00DD3280"/>
    <w:rsid w:val="00DD380E"/>
    <w:rsid w:val="00DD4406"/>
    <w:rsid w:val="00DD4587"/>
    <w:rsid w:val="00DD46FD"/>
    <w:rsid w:val="00DD4BCF"/>
    <w:rsid w:val="00DD4EA0"/>
    <w:rsid w:val="00DD6067"/>
    <w:rsid w:val="00DD70AB"/>
    <w:rsid w:val="00DD762F"/>
    <w:rsid w:val="00DE00FC"/>
    <w:rsid w:val="00DE0C85"/>
    <w:rsid w:val="00DE115A"/>
    <w:rsid w:val="00DE1ACA"/>
    <w:rsid w:val="00DE2585"/>
    <w:rsid w:val="00DE37C4"/>
    <w:rsid w:val="00DE4268"/>
    <w:rsid w:val="00DE44ED"/>
    <w:rsid w:val="00DE4615"/>
    <w:rsid w:val="00DE580C"/>
    <w:rsid w:val="00DE58D8"/>
    <w:rsid w:val="00DE6354"/>
    <w:rsid w:val="00DE6D6C"/>
    <w:rsid w:val="00DE6E3B"/>
    <w:rsid w:val="00DE784B"/>
    <w:rsid w:val="00DE7E52"/>
    <w:rsid w:val="00DF39B1"/>
    <w:rsid w:val="00DF5969"/>
    <w:rsid w:val="00DF6118"/>
    <w:rsid w:val="00DF6AD3"/>
    <w:rsid w:val="00DF78D4"/>
    <w:rsid w:val="00DF7F5E"/>
    <w:rsid w:val="00DF7F95"/>
    <w:rsid w:val="00E000C0"/>
    <w:rsid w:val="00E009D8"/>
    <w:rsid w:val="00E01DF0"/>
    <w:rsid w:val="00E0278D"/>
    <w:rsid w:val="00E049A2"/>
    <w:rsid w:val="00E053FA"/>
    <w:rsid w:val="00E056DB"/>
    <w:rsid w:val="00E073CB"/>
    <w:rsid w:val="00E10632"/>
    <w:rsid w:val="00E10C84"/>
    <w:rsid w:val="00E11E8A"/>
    <w:rsid w:val="00E12341"/>
    <w:rsid w:val="00E124EF"/>
    <w:rsid w:val="00E135FA"/>
    <w:rsid w:val="00E13DEF"/>
    <w:rsid w:val="00E13FCF"/>
    <w:rsid w:val="00E15357"/>
    <w:rsid w:val="00E15C1F"/>
    <w:rsid w:val="00E166E0"/>
    <w:rsid w:val="00E17E0A"/>
    <w:rsid w:val="00E210A6"/>
    <w:rsid w:val="00E2130F"/>
    <w:rsid w:val="00E2225B"/>
    <w:rsid w:val="00E22424"/>
    <w:rsid w:val="00E243A4"/>
    <w:rsid w:val="00E249DC"/>
    <w:rsid w:val="00E25DF9"/>
    <w:rsid w:val="00E2783E"/>
    <w:rsid w:val="00E27C50"/>
    <w:rsid w:val="00E3013D"/>
    <w:rsid w:val="00E30635"/>
    <w:rsid w:val="00E30B27"/>
    <w:rsid w:val="00E31753"/>
    <w:rsid w:val="00E33243"/>
    <w:rsid w:val="00E34E64"/>
    <w:rsid w:val="00E35400"/>
    <w:rsid w:val="00E3591F"/>
    <w:rsid w:val="00E359C5"/>
    <w:rsid w:val="00E35A5A"/>
    <w:rsid w:val="00E36611"/>
    <w:rsid w:val="00E37A20"/>
    <w:rsid w:val="00E40622"/>
    <w:rsid w:val="00E410C4"/>
    <w:rsid w:val="00E41664"/>
    <w:rsid w:val="00E430C3"/>
    <w:rsid w:val="00E442D2"/>
    <w:rsid w:val="00E44302"/>
    <w:rsid w:val="00E458CD"/>
    <w:rsid w:val="00E45D79"/>
    <w:rsid w:val="00E50525"/>
    <w:rsid w:val="00E51881"/>
    <w:rsid w:val="00E518E5"/>
    <w:rsid w:val="00E51A24"/>
    <w:rsid w:val="00E52458"/>
    <w:rsid w:val="00E526F1"/>
    <w:rsid w:val="00E543EE"/>
    <w:rsid w:val="00E5490F"/>
    <w:rsid w:val="00E57266"/>
    <w:rsid w:val="00E622A1"/>
    <w:rsid w:val="00E62316"/>
    <w:rsid w:val="00E62DE1"/>
    <w:rsid w:val="00E63D34"/>
    <w:rsid w:val="00E64342"/>
    <w:rsid w:val="00E646B7"/>
    <w:rsid w:val="00E65238"/>
    <w:rsid w:val="00E6762D"/>
    <w:rsid w:val="00E67D01"/>
    <w:rsid w:val="00E67E5B"/>
    <w:rsid w:val="00E709D5"/>
    <w:rsid w:val="00E70A20"/>
    <w:rsid w:val="00E723DC"/>
    <w:rsid w:val="00E736B5"/>
    <w:rsid w:val="00E73708"/>
    <w:rsid w:val="00E742F3"/>
    <w:rsid w:val="00E7481C"/>
    <w:rsid w:val="00E74E18"/>
    <w:rsid w:val="00E75159"/>
    <w:rsid w:val="00E75937"/>
    <w:rsid w:val="00E75A0B"/>
    <w:rsid w:val="00E75B56"/>
    <w:rsid w:val="00E767C9"/>
    <w:rsid w:val="00E76B4D"/>
    <w:rsid w:val="00E76E6C"/>
    <w:rsid w:val="00E76F15"/>
    <w:rsid w:val="00E77C02"/>
    <w:rsid w:val="00E804A3"/>
    <w:rsid w:val="00E80876"/>
    <w:rsid w:val="00E8103C"/>
    <w:rsid w:val="00E8200B"/>
    <w:rsid w:val="00E822BB"/>
    <w:rsid w:val="00E82A31"/>
    <w:rsid w:val="00E8313B"/>
    <w:rsid w:val="00E84214"/>
    <w:rsid w:val="00E84307"/>
    <w:rsid w:val="00E845D0"/>
    <w:rsid w:val="00E84641"/>
    <w:rsid w:val="00E849FA"/>
    <w:rsid w:val="00E84FAA"/>
    <w:rsid w:val="00E85C5C"/>
    <w:rsid w:val="00E8627F"/>
    <w:rsid w:val="00E86AE1"/>
    <w:rsid w:val="00E8738C"/>
    <w:rsid w:val="00E87567"/>
    <w:rsid w:val="00E87685"/>
    <w:rsid w:val="00E87EB9"/>
    <w:rsid w:val="00E90141"/>
    <w:rsid w:val="00E9055E"/>
    <w:rsid w:val="00E92350"/>
    <w:rsid w:val="00E928F1"/>
    <w:rsid w:val="00E92C8C"/>
    <w:rsid w:val="00E936E0"/>
    <w:rsid w:val="00E94620"/>
    <w:rsid w:val="00E95BDA"/>
    <w:rsid w:val="00E95D62"/>
    <w:rsid w:val="00E95F93"/>
    <w:rsid w:val="00EA0280"/>
    <w:rsid w:val="00EA0AF9"/>
    <w:rsid w:val="00EA1659"/>
    <w:rsid w:val="00EA17F4"/>
    <w:rsid w:val="00EA2A3E"/>
    <w:rsid w:val="00EA36E4"/>
    <w:rsid w:val="00EA4AD8"/>
    <w:rsid w:val="00EA4EBD"/>
    <w:rsid w:val="00EA53F4"/>
    <w:rsid w:val="00EA5BC6"/>
    <w:rsid w:val="00EA5C30"/>
    <w:rsid w:val="00EA662D"/>
    <w:rsid w:val="00EB0272"/>
    <w:rsid w:val="00EB0850"/>
    <w:rsid w:val="00EB138B"/>
    <w:rsid w:val="00EB178C"/>
    <w:rsid w:val="00EB2172"/>
    <w:rsid w:val="00EB3332"/>
    <w:rsid w:val="00EB34C8"/>
    <w:rsid w:val="00EB3757"/>
    <w:rsid w:val="00EB37E4"/>
    <w:rsid w:val="00EB3DFC"/>
    <w:rsid w:val="00EB4341"/>
    <w:rsid w:val="00EB4D08"/>
    <w:rsid w:val="00EB5165"/>
    <w:rsid w:val="00EB59A1"/>
    <w:rsid w:val="00EB665B"/>
    <w:rsid w:val="00EB68D7"/>
    <w:rsid w:val="00EB772B"/>
    <w:rsid w:val="00EB783F"/>
    <w:rsid w:val="00EC0643"/>
    <w:rsid w:val="00EC188D"/>
    <w:rsid w:val="00EC2A16"/>
    <w:rsid w:val="00EC52B6"/>
    <w:rsid w:val="00EC655B"/>
    <w:rsid w:val="00EC765F"/>
    <w:rsid w:val="00ED20B8"/>
    <w:rsid w:val="00ED2327"/>
    <w:rsid w:val="00ED24EF"/>
    <w:rsid w:val="00ED2BC0"/>
    <w:rsid w:val="00ED4344"/>
    <w:rsid w:val="00ED4686"/>
    <w:rsid w:val="00ED4CB6"/>
    <w:rsid w:val="00ED521B"/>
    <w:rsid w:val="00ED594C"/>
    <w:rsid w:val="00ED5F3D"/>
    <w:rsid w:val="00ED7419"/>
    <w:rsid w:val="00EE01FA"/>
    <w:rsid w:val="00EE04A9"/>
    <w:rsid w:val="00EE2207"/>
    <w:rsid w:val="00EE290F"/>
    <w:rsid w:val="00EE2D72"/>
    <w:rsid w:val="00EE3F2B"/>
    <w:rsid w:val="00EE46E5"/>
    <w:rsid w:val="00EE481E"/>
    <w:rsid w:val="00EE516D"/>
    <w:rsid w:val="00EE616C"/>
    <w:rsid w:val="00EE63AC"/>
    <w:rsid w:val="00EE6BBC"/>
    <w:rsid w:val="00EE724E"/>
    <w:rsid w:val="00EE758A"/>
    <w:rsid w:val="00EE7AFC"/>
    <w:rsid w:val="00EF016C"/>
    <w:rsid w:val="00EF051B"/>
    <w:rsid w:val="00EF05EF"/>
    <w:rsid w:val="00EF1445"/>
    <w:rsid w:val="00EF1B3E"/>
    <w:rsid w:val="00EF21CE"/>
    <w:rsid w:val="00EF243E"/>
    <w:rsid w:val="00EF3185"/>
    <w:rsid w:val="00EF35CF"/>
    <w:rsid w:val="00EF35D4"/>
    <w:rsid w:val="00EF490C"/>
    <w:rsid w:val="00F00C87"/>
    <w:rsid w:val="00F01475"/>
    <w:rsid w:val="00F01E17"/>
    <w:rsid w:val="00F02126"/>
    <w:rsid w:val="00F023E6"/>
    <w:rsid w:val="00F02C66"/>
    <w:rsid w:val="00F0498D"/>
    <w:rsid w:val="00F06E6D"/>
    <w:rsid w:val="00F076AA"/>
    <w:rsid w:val="00F105B8"/>
    <w:rsid w:val="00F1072B"/>
    <w:rsid w:val="00F122D8"/>
    <w:rsid w:val="00F13524"/>
    <w:rsid w:val="00F13AA0"/>
    <w:rsid w:val="00F14856"/>
    <w:rsid w:val="00F15BDF"/>
    <w:rsid w:val="00F17CCA"/>
    <w:rsid w:val="00F20479"/>
    <w:rsid w:val="00F20B7D"/>
    <w:rsid w:val="00F23950"/>
    <w:rsid w:val="00F241F1"/>
    <w:rsid w:val="00F24A21"/>
    <w:rsid w:val="00F27935"/>
    <w:rsid w:val="00F303CD"/>
    <w:rsid w:val="00F31302"/>
    <w:rsid w:val="00F31855"/>
    <w:rsid w:val="00F3283C"/>
    <w:rsid w:val="00F33E41"/>
    <w:rsid w:val="00F34526"/>
    <w:rsid w:val="00F345C6"/>
    <w:rsid w:val="00F34AF3"/>
    <w:rsid w:val="00F364D4"/>
    <w:rsid w:val="00F36653"/>
    <w:rsid w:val="00F37AA7"/>
    <w:rsid w:val="00F40F1D"/>
    <w:rsid w:val="00F40F5E"/>
    <w:rsid w:val="00F42AA1"/>
    <w:rsid w:val="00F43EC0"/>
    <w:rsid w:val="00F44D29"/>
    <w:rsid w:val="00F45729"/>
    <w:rsid w:val="00F4753B"/>
    <w:rsid w:val="00F4758D"/>
    <w:rsid w:val="00F53CFC"/>
    <w:rsid w:val="00F54CD9"/>
    <w:rsid w:val="00F55FB6"/>
    <w:rsid w:val="00F63780"/>
    <w:rsid w:val="00F63A58"/>
    <w:rsid w:val="00F65D69"/>
    <w:rsid w:val="00F663D7"/>
    <w:rsid w:val="00F665F1"/>
    <w:rsid w:val="00F6720D"/>
    <w:rsid w:val="00F710E1"/>
    <w:rsid w:val="00F7204A"/>
    <w:rsid w:val="00F73184"/>
    <w:rsid w:val="00F741E8"/>
    <w:rsid w:val="00F7465E"/>
    <w:rsid w:val="00F7517D"/>
    <w:rsid w:val="00F75E1B"/>
    <w:rsid w:val="00F75F53"/>
    <w:rsid w:val="00F76ADC"/>
    <w:rsid w:val="00F7703A"/>
    <w:rsid w:val="00F773C5"/>
    <w:rsid w:val="00F80406"/>
    <w:rsid w:val="00F80787"/>
    <w:rsid w:val="00F81633"/>
    <w:rsid w:val="00F8178E"/>
    <w:rsid w:val="00F81F22"/>
    <w:rsid w:val="00F821AC"/>
    <w:rsid w:val="00F82685"/>
    <w:rsid w:val="00F82EDA"/>
    <w:rsid w:val="00F83049"/>
    <w:rsid w:val="00F84798"/>
    <w:rsid w:val="00F847AA"/>
    <w:rsid w:val="00F849C5"/>
    <w:rsid w:val="00F85179"/>
    <w:rsid w:val="00F861ED"/>
    <w:rsid w:val="00F86CFF"/>
    <w:rsid w:val="00F86DC7"/>
    <w:rsid w:val="00F87011"/>
    <w:rsid w:val="00F876CB"/>
    <w:rsid w:val="00F87C0F"/>
    <w:rsid w:val="00F90146"/>
    <w:rsid w:val="00F90B3A"/>
    <w:rsid w:val="00F916A5"/>
    <w:rsid w:val="00F9244E"/>
    <w:rsid w:val="00F925C0"/>
    <w:rsid w:val="00F93A9E"/>
    <w:rsid w:val="00F93E61"/>
    <w:rsid w:val="00F9519C"/>
    <w:rsid w:val="00F95450"/>
    <w:rsid w:val="00F964DD"/>
    <w:rsid w:val="00F97329"/>
    <w:rsid w:val="00F97663"/>
    <w:rsid w:val="00FA1F83"/>
    <w:rsid w:val="00FA2F01"/>
    <w:rsid w:val="00FA33A9"/>
    <w:rsid w:val="00FA398C"/>
    <w:rsid w:val="00FA461B"/>
    <w:rsid w:val="00FA70D8"/>
    <w:rsid w:val="00FA767F"/>
    <w:rsid w:val="00FA7CA5"/>
    <w:rsid w:val="00FB1073"/>
    <w:rsid w:val="00FB1582"/>
    <w:rsid w:val="00FB1937"/>
    <w:rsid w:val="00FB1AB5"/>
    <w:rsid w:val="00FB1DB8"/>
    <w:rsid w:val="00FB2F53"/>
    <w:rsid w:val="00FB3BB8"/>
    <w:rsid w:val="00FB3EE0"/>
    <w:rsid w:val="00FB418F"/>
    <w:rsid w:val="00FB427A"/>
    <w:rsid w:val="00FB4A1F"/>
    <w:rsid w:val="00FB4C54"/>
    <w:rsid w:val="00FB6659"/>
    <w:rsid w:val="00FB69F5"/>
    <w:rsid w:val="00FB72C6"/>
    <w:rsid w:val="00FB7BC3"/>
    <w:rsid w:val="00FC00B5"/>
    <w:rsid w:val="00FC048D"/>
    <w:rsid w:val="00FC1557"/>
    <w:rsid w:val="00FC39A7"/>
    <w:rsid w:val="00FC5247"/>
    <w:rsid w:val="00FC5B9E"/>
    <w:rsid w:val="00FC6B30"/>
    <w:rsid w:val="00FD0421"/>
    <w:rsid w:val="00FD0836"/>
    <w:rsid w:val="00FD0F8B"/>
    <w:rsid w:val="00FD119F"/>
    <w:rsid w:val="00FD1AB1"/>
    <w:rsid w:val="00FD1ACF"/>
    <w:rsid w:val="00FD26D7"/>
    <w:rsid w:val="00FD35DB"/>
    <w:rsid w:val="00FD38D9"/>
    <w:rsid w:val="00FD4BD8"/>
    <w:rsid w:val="00FD680B"/>
    <w:rsid w:val="00FE03DA"/>
    <w:rsid w:val="00FE068F"/>
    <w:rsid w:val="00FE150A"/>
    <w:rsid w:val="00FE387C"/>
    <w:rsid w:val="00FE3FC3"/>
    <w:rsid w:val="00FE6769"/>
    <w:rsid w:val="00FE6ABF"/>
    <w:rsid w:val="00FF16C9"/>
    <w:rsid w:val="00FF5483"/>
    <w:rsid w:val="00FF5C5A"/>
    <w:rsid w:val="00FF66EE"/>
    <w:rsid w:val="00FF6946"/>
    <w:rsid w:val="00FF6E2C"/>
    <w:rsid w:val="00FF6FF4"/>
    <w:rsid w:val="00FF74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1399A61"/>
  <w15:docId w15:val="{7BA26B51-911C-46C3-9287-E95AA4B1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E6"/>
    <w:rPr>
      <w:sz w:val="24"/>
      <w:szCs w:val="24"/>
    </w:rPr>
  </w:style>
  <w:style w:type="paragraph" w:styleId="Heading1">
    <w:name w:val="heading 1"/>
    <w:basedOn w:val="Normal"/>
    <w:link w:val="Heading1Char"/>
    <w:uiPriority w:val="1"/>
    <w:qFormat/>
    <w:rsid w:val="00A7156A"/>
    <w:pPr>
      <w:widowControl w:val="0"/>
      <w:spacing w:before="44"/>
      <w:ind w:left="5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character" w:styleId="Hyperlink">
    <w:name w:val="Hyperlink"/>
    <w:uiPriority w:val="99"/>
    <w:unhideWhenUsed/>
    <w:rsid w:val="00B668C2"/>
    <w:rPr>
      <w:color w:val="0066CC"/>
      <w:u w:val="single"/>
    </w:rPr>
  </w:style>
  <w:style w:type="character" w:styleId="FollowedHyperlink">
    <w:name w:val="FollowedHyperlink"/>
    <w:uiPriority w:val="99"/>
    <w:unhideWhenUsed/>
    <w:rsid w:val="00B668C2"/>
    <w:rPr>
      <w:color w:val="800080"/>
      <w:u w:val="single"/>
    </w:rPr>
  </w:style>
  <w:style w:type="paragraph" w:styleId="DocumentMap">
    <w:name w:val="Document Map"/>
    <w:basedOn w:val="Normal"/>
    <w:link w:val="DocumentMapChar"/>
    <w:unhideWhenUsed/>
    <w:rsid w:val="00B668C2"/>
    <w:pPr>
      <w:widowControl w:val="0"/>
      <w:shd w:val="clear" w:color="auto" w:fill="000080"/>
    </w:pPr>
    <w:rPr>
      <w:rFonts w:ascii="Tahoma" w:eastAsia="Courier New" w:hAnsi="Tahoma"/>
      <w:color w:val="000000"/>
      <w:sz w:val="20"/>
      <w:szCs w:val="20"/>
      <w:lang w:val="vi-VN" w:eastAsia="vi-VN"/>
    </w:rPr>
  </w:style>
  <w:style w:type="character" w:customStyle="1" w:styleId="DocumentMapChar">
    <w:name w:val="Document Map Char"/>
    <w:link w:val="DocumentMap"/>
    <w:rsid w:val="00B668C2"/>
    <w:rPr>
      <w:rFonts w:ascii="Tahoma" w:eastAsia="Courier New" w:hAnsi="Tahoma" w:cs="Tahoma"/>
      <w:color w:val="000000"/>
      <w:shd w:val="clear" w:color="auto" w:fill="000080"/>
      <w:lang w:val="vi-VN" w:eastAsia="vi-VN"/>
    </w:rPr>
  </w:style>
  <w:style w:type="paragraph" w:customStyle="1" w:styleId="DefaultParagraphFontParaCharCharCharCharChar">
    <w:name w:val="Default Paragraph Font Para Char Char Char Char Char"/>
    <w:autoRedefine/>
    <w:rsid w:val="00B668C2"/>
    <w:pPr>
      <w:tabs>
        <w:tab w:val="left" w:pos="1152"/>
      </w:tabs>
      <w:spacing w:before="120" w:after="120" w:line="312" w:lineRule="auto"/>
    </w:pPr>
    <w:rPr>
      <w:rFonts w:ascii="Arial" w:hAnsi="Arial" w:cs="Arial"/>
      <w:sz w:val="26"/>
      <w:szCs w:val="26"/>
    </w:rPr>
  </w:style>
  <w:style w:type="character" w:customStyle="1" w:styleId="Bodytext2">
    <w:name w:val="Body text (2)_"/>
    <w:link w:val="Bodytext20"/>
    <w:locked/>
    <w:rsid w:val="00B668C2"/>
    <w:rPr>
      <w:b/>
      <w:bCs/>
      <w:spacing w:val="1"/>
      <w:sz w:val="22"/>
      <w:szCs w:val="22"/>
      <w:shd w:val="clear" w:color="auto" w:fill="FFFFFF"/>
    </w:rPr>
  </w:style>
  <w:style w:type="paragraph" w:customStyle="1" w:styleId="Bodytext20">
    <w:name w:val="Body text (2)"/>
    <w:basedOn w:val="Normal"/>
    <w:link w:val="Bodytext2"/>
    <w:rsid w:val="00B668C2"/>
    <w:pPr>
      <w:widowControl w:val="0"/>
      <w:shd w:val="clear" w:color="auto" w:fill="FFFFFF"/>
      <w:spacing w:after="60" w:line="240" w:lineRule="atLeast"/>
      <w:jc w:val="both"/>
    </w:pPr>
    <w:rPr>
      <w:b/>
      <w:bCs/>
      <w:spacing w:val="1"/>
      <w:sz w:val="22"/>
      <w:szCs w:val="22"/>
    </w:rPr>
  </w:style>
  <w:style w:type="character" w:customStyle="1" w:styleId="Bodytext3">
    <w:name w:val="Body text (3)_"/>
    <w:link w:val="Bodytext31"/>
    <w:locked/>
    <w:rsid w:val="00B668C2"/>
    <w:rPr>
      <w:b/>
      <w:bCs/>
      <w:spacing w:val="2"/>
      <w:sz w:val="25"/>
      <w:szCs w:val="25"/>
      <w:shd w:val="clear" w:color="auto" w:fill="FFFFFF"/>
    </w:rPr>
  </w:style>
  <w:style w:type="paragraph" w:customStyle="1" w:styleId="Bodytext31">
    <w:name w:val="Body text (3)1"/>
    <w:basedOn w:val="Normal"/>
    <w:link w:val="Bodytext3"/>
    <w:rsid w:val="00B668C2"/>
    <w:pPr>
      <w:widowControl w:val="0"/>
      <w:shd w:val="clear" w:color="auto" w:fill="FFFFFF"/>
      <w:spacing w:before="60" w:after="180" w:line="240" w:lineRule="atLeast"/>
      <w:ind w:hanging="280"/>
    </w:pPr>
    <w:rPr>
      <w:b/>
      <w:bCs/>
      <w:spacing w:val="2"/>
      <w:sz w:val="25"/>
      <w:szCs w:val="25"/>
    </w:rPr>
  </w:style>
  <w:style w:type="character" w:customStyle="1" w:styleId="Bodytext4">
    <w:name w:val="Body text (4)_"/>
    <w:link w:val="Bodytext40"/>
    <w:locked/>
    <w:rsid w:val="00B668C2"/>
    <w:rPr>
      <w:i/>
      <w:iCs/>
      <w:sz w:val="25"/>
      <w:szCs w:val="25"/>
      <w:shd w:val="clear" w:color="auto" w:fill="FFFFFF"/>
    </w:rPr>
  </w:style>
  <w:style w:type="paragraph" w:customStyle="1" w:styleId="Bodytext40">
    <w:name w:val="Body text (4)"/>
    <w:basedOn w:val="Normal"/>
    <w:link w:val="Bodytext4"/>
    <w:rsid w:val="00B668C2"/>
    <w:pPr>
      <w:widowControl w:val="0"/>
      <w:shd w:val="clear" w:color="auto" w:fill="FFFFFF"/>
      <w:spacing w:before="180" w:after="360" w:line="240" w:lineRule="atLeast"/>
      <w:jc w:val="both"/>
    </w:pPr>
    <w:rPr>
      <w:i/>
      <w:iCs/>
      <w:sz w:val="25"/>
      <w:szCs w:val="25"/>
    </w:rPr>
  </w:style>
  <w:style w:type="character" w:customStyle="1" w:styleId="Heading6">
    <w:name w:val="Heading #6_"/>
    <w:link w:val="Heading60"/>
    <w:locked/>
    <w:rsid w:val="00B668C2"/>
    <w:rPr>
      <w:sz w:val="25"/>
      <w:szCs w:val="25"/>
      <w:shd w:val="clear" w:color="auto" w:fill="FFFFFF"/>
    </w:rPr>
  </w:style>
  <w:style w:type="paragraph" w:customStyle="1" w:styleId="Heading60">
    <w:name w:val="Heading #6"/>
    <w:basedOn w:val="Normal"/>
    <w:link w:val="Heading6"/>
    <w:rsid w:val="00B668C2"/>
    <w:pPr>
      <w:widowControl w:val="0"/>
      <w:shd w:val="clear" w:color="auto" w:fill="FFFFFF"/>
      <w:spacing w:before="420" w:line="317" w:lineRule="exact"/>
      <w:jc w:val="both"/>
      <w:outlineLvl w:val="5"/>
    </w:pPr>
    <w:rPr>
      <w:sz w:val="25"/>
      <w:szCs w:val="25"/>
    </w:rPr>
  </w:style>
  <w:style w:type="character" w:customStyle="1" w:styleId="Bodytext">
    <w:name w:val="Body text_"/>
    <w:link w:val="BodyText1"/>
    <w:locked/>
    <w:rsid w:val="00B668C2"/>
    <w:rPr>
      <w:sz w:val="25"/>
      <w:szCs w:val="25"/>
      <w:shd w:val="clear" w:color="auto" w:fill="FFFFFF"/>
    </w:rPr>
  </w:style>
  <w:style w:type="paragraph" w:customStyle="1" w:styleId="BodyText1">
    <w:name w:val="Body Text1"/>
    <w:basedOn w:val="Normal"/>
    <w:link w:val="Bodytext"/>
    <w:rsid w:val="00B668C2"/>
    <w:pPr>
      <w:widowControl w:val="0"/>
      <w:shd w:val="clear" w:color="auto" w:fill="FFFFFF"/>
      <w:spacing w:line="317" w:lineRule="exact"/>
      <w:jc w:val="center"/>
    </w:pPr>
    <w:rPr>
      <w:sz w:val="25"/>
      <w:szCs w:val="25"/>
    </w:rPr>
  </w:style>
  <w:style w:type="character" w:customStyle="1" w:styleId="Bodytext5">
    <w:name w:val="Body text (5)_"/>
    <w:link w:val="Bodytext50"/>
    <w:locked/>
    <w:rsid w:val="00B668C2"/>
    <w:rPr>
      <w:b/>
      <w:bCs/>
      <w:i/>
      <w:iCs/>
      <w:spacing w:val="-2"/>
      <w:sz w:val="21"/>
      <w:szCs w:val="21"/>
      <w:shd w:val="clear" w:color="auto" w:fill="FFFFFF"/>
    </w:rPr>
  </w:style>
  <w:style w:type="paragraph" w:customStyle="1" w:styleId="Bodytext50">
    <w:name w:val="Body text (5)"/>
    <w:basedOn w:val="Normal"/>
    <w:link w:val="Bodytext5"/>
    <w:rsid w:val="00B668C2"/>
    <w:pPr>
      <w:widowControl w:val="0"/>
      <w:shd w:val="clear" w:color="auto" w:fill="FFFFFF"/>
      <w:spacing w:before="360" w:line="235" w:lineRule="exact"/>
      <w:jc w:val="both"/>
    </w:pPr>
    <w:rPr>
      <w:b/>
      <w:bCs/>
      <w:i/>
      <w:iCs/>
      <w:spacing w:val="-2"/>
      <w:sz w:val="21"/>
      <w:szCs w:val="21"/>
    </w:rPr>
  </w:style>
  <w:style w:type="character" w:customStyle="1" w:styleId="Bodytext6">
    <w:name w:val="Body text (6)_"/>
    <w:link w:val="Bodytext61"/>
    <w:locked/>
    <w:rsid w:val="00B668C2"/>
    <w:rPr>
      <w:sz w:val="18"/>
      <w:szCs w:val="18"/>
      <w:shd w:val="clear" w:color="auto" w:fill="FFFFFF"/>
    </w:rPr>
  </w:style>
  <w:style w:type="paragraph" w:customStyle="1" w:styleId="Bodytext61">
    <w:name w:val="Body text (6)1"/>
    <w:basedOn w:val="Normal"/>
    <w:link w:val="Bodytext6"/>
    <w:rsid w:val="00B668C2"/>
    <w:pPr>
      <w:widowControl w:val="0"/>
      <w:shd w:val="clear" w:color="auto" w:fill="FFFFFF"/>
      <w:spacing w:line="235" w:lineRule="exact"/>
      <w:jc w:val="both"/>
    </w:pPr>
    <w:rPr>
      <w:sz w:val="18"/>
      <w:szCs w:val="18"/>
    </w:rPr>
  </w:style>
  <w:style w:type="character" w:customStyle="1" w:styleId="Heading5">
    <w:name w:val="Heading #5_"/>
    <w:link w:val="Heading50"/>
    <w:locked/>
    <w:rsid w:val="00B668C2"/>
    <w:rPr>
      <w:sz w:val="25"/>
      <w:szCs w:val="25"/>
      <w:shd w:val="clear" w:color="auto" w:fill="FFFFFF"/>
    </w:rPr>
  </w:style>
  <w:style w:type="paragraph" w:customStyle="1" w:styleId="Heading50">
    <w:name w:val="Heading #5"/>
    <w:basedOn w:val="Normal"/>
    <w:link w:val="Heading5"/>
    <w:rsid w:val="00B668C2"/>
    <w:pPr>
      <w:widowControl w:val="0"/>
      <w:shd w:val="clear" w:color="auto" w:fill="FFFFFF"/>
      <w:spacing w:before="180" w:line="336" w:lineRule="exact"/>
      <w:jc w:val="both"/>
      <w:outlineLvl w:val="4"/>
    </w:pPr>
    <w:rPr>
      <w:sz w:val="25"/>
      <w:szCs w:val="25"/>
    </w:rPr>
  </w:style>
  <w:style w:type="character" w:customStyle="1" w:styleId="Bodytext7">
    <w:name w:val="Body text (7)_"/>
    <w:link w:val="Bodytext70"/>
    <w:locked/>
    <w:rsid w:val="00B668C2"/>
    <w:rPr>
      <w:spacing w:val="4"/>
      <w:sz w:val="25"/>
      <w:szCs w:val="25"/>
      <w:shd w:val="clear" w:color="auto" w:fill="FFFFFF"/>
    </w:rPr>
  </w:style>
  <w:style w:type="paragraph" w:customStyle="1" w:styleId="Bodytext70">
    <w:name w:val="Body text (7)"/>
    <w:basedOn w:val="Normal"/>
    <w:link w:val="Bodytext7"/>
    <w:rsid w:val="00B668C2"/>
    <w:pPr>
      <w:widowControl w:val="0"/>
      <w:shd w:val="clear" w:color="auto" w:fill="FFFFFF"/>
      <w:spacing w:line="336" w:lineRule="exact"/>
      <w:ind w:firstLine="720"/>
      <w:jc w:val="both"/>
    </w:pPr>
    <w:rPr>
      <w:spacing w:val="4"/>
      <w:sz w:val="25"/>
      <w:szCs w:val="25"/>
    </w:rPr>
  </w:style>
  <w:style w:type="character" w:customStyle="1" w:styleId="Heading52">
    <w:name w:val="Heading #5 (2)_"/>
    <w:link w:val="Heading520"/>
    <w:locked/>
    <w:rsid w:val="00B668C2"/>
    <w:rPr>
      <w:b/>
      <w:bCs/>
      <w:spacing w:val="2"/>
      <w:sz w:val="25"/>
      <w:szCs w:val="25"/>
      <w:shd w:val="clear" w:color="auto" w:fill="FFFFFF"/>
    </w:rPr>
  </w:style>
  <w:style w:type="paragraph" w:customStyle="1" w:styleId="Heading520">
    <w:name w:val="Heading #5 (2)"/>
    <w:basedOn w:val="Normal"/>
    <w:link w:val="Heading52"/>
    <w:rsid w:val="00B668C2"/>
    <w:pPr>
      <w:widowControl w:val="0"/>
      <w:shd w:val="clear" w:color="auto" w:fill="FFFFFF"/>
      <w:spacing w:line="336" w:lineRule="exact"/>
      <w:jc w:val="both"/>
      <w:outlineLvl w:val="4"/>
    </w:pPr>
    <w:rPr>
      <w:b/>
      <w:bCs/>
      <w:spacing w:val="2"/>
      <w:sz w:val="25"/>
      <w:szCs w:val="25"/>
    </w:rPr>
  </w:style>
  <w:style w:type="character" w:customStyle="1" w:styleId="Bodytext8">
    <w:name w:val="Body text (8)_"/>
    <w:link w:val="Bodytext80"/>
    <w:locked/>
    <w:rsid w:val="00B668C2"/>
    <w:rPr>
      <w:spacing w:val="4"/>
      <w:sz w:val="25"/>
      <w:szCs w:val="25"/>
      <w:shd w:val="clear" w:color="auto" w:fill="FFFFFF"/>
    </w:rPr>
  </w:style>
  <w:style w:type="paragraph" w:customStyle="1" w:styleId="Bodytext80">
    <w:name w:val="Body text (8)"/>
    <w:basedOn w:val="Normal"/>
    <w:link w:val="Bodytext8"/>
    <w:rsid w:val="00B668C2"/>
    <w:pPr>
      <w:widowControl w:val="0"/>
      <w:shd w:val="clear" w:color="auto" w:fill="FFFFFF"/>
      <w:spacing w:line="341" w:lineRule="exact"/>
      <w:ind w:firstLine="720"/>
      <w:jc w:val="both"/>
    </w:pPr>
    <w:rPr>
      <w:spacing w:val="4"/>
      <w:sz w:val="25"/>
      <w:szCs w:val="25"/>
    </w:rPr>
  </w:style>
  <w:style w:type="character" w:customStyle="1" w:styleId="Heading4">
    <w:name w:val="Heading #4_"/>
    <w:link w:val="Heading40"/>
    <w:locked/>
    <w:rsid w:val="00B668C2"/>
    <w:rPr>
      <w:b/>
      <w:bCs/>
      <w:spacing w:val="1"/>
      <w:sz w:val="46"/>
      <w:szCs w:val="46"/>
      <w:shd w:val="clear" w:color="auto" w:fill="FFFFFF"/>
    </w:rPr>
  </w:style>
  <w:style w:type="paragraph" w:customStyle="1" w:styleId="Heading40">
    <w:name w:val="Heading #4"/>
    <w:basedOn w:val="Normal"/>
    <w:link w:val="Heading4"/>
    <w:rsid w:val="00B668C2"/>
    <w:pPr>
      <w:widowControl w:val="0"/>
      <w:shd w:val="clear" w:color="auto" w:fill="FFFFFF"/>
      <w:spacing w:before="300" w:line="240" w:lineRule="atLeast"/>
      <w:jc w:val="center"/>
      <w:outlineLvl w:val="3"/>
    </w:pPr>
    <w:rPr>
      <w:b/>
      <w:bCs/>
      <w:spacing w:val="1"/>
      <w:sz w:val="46"/>
      <w:szCs w:val="46"/>
    </w:rPr>
  </w:style>
  <w:style w:type="character" w:customStyle="1" w:styleId="Bodytext9">
    <w:name w:val="Body text (9)_"/>
    <w:link w:val="Bodytext90"/>
    <w:locked/>
    <w:rsid w:val="00B668C2"/>
    <w:rPr>
      <w:i/>
      <w:iCs/>
      <w:spacing w:val="-39"/>
      <w:shd w:val="clear" w:color="auto" w:fill="FFFFFF"/>
    </w:rPr>
  </w:style>
  <w:style w:type="paragraph" w:customStyle="1" w:styleId="Bodytext90">
    <w:name w:val="Body text (9)"/>
    <w:basedOn w:val="Normal"/>
    <w:link w:val="Bodytext9"/>
    <w:rsid w:val="00B668C2"/>
    <w:pPr>
      <w:widowControl w:val="0"/>
      <w:shd w:val="clear" w:color="auto" w:fill="FFFFFF"/>
      <w:spacing w:line="240" w:lineRule="atLeast"/>
    </w:pPr>
    <w:rPr>
      <w:i/>
      <w:iCs/>
      <w:spacing w:val="-39"/>
      <w:sz w:val="20"/>
      <w:szCs w:val="20"/>
    </w:rPr>
  </w:style>
  <w:style w:type="character" w:customStyle="1" w:styleId="Heading2">
    <w:name w:val="Heading #2_"/>
    <w:link w:val="Heading20"/>
    <w:locked/>
    <w:rsid w:val="00B668C2"/>
    <w:rPr>
      <w:i/>
      <w:iCs/>
      <w:spacing w:val="-39"/>
      <w:shd w:val="clear" w:color="auto" w:fill="FFFFFF"/>
    </w:rPr>
  </w:style>
  <w:style w:type="paragraph" w:customStyle="1" w:styleId="Heading20">
    <w:name w:val="Heading #2"/>
    <w:basedOn w:val="Normal"/>
    <w:link w:val="Heading2"/>
    <w:rsid w:val="00B668C2"/>
    <w:pPr>
      <w:widowControl w:val="0"/>
      <w:shd w:val="clear" w:color="auto" w:fill="FFFFFF"/>
      <w:spacing w:after="5580" w:line="240" w:lineRule="atLeast"/>
      <w:outlineLvl w:val="1"/>
    </w:pPr>
    <w:rPr>
      <w:i/>
      <w:iCs/>
      <w:spacing w:val="-39"/>
      <w:sz w:val="20"/>
      <w:szCs w:val="20"/>
    </w:rPr>
  </w:style>
  <w:style w:type="character" w:customStyle="1" w:styleId="Bodytext10">
    <w:name w:val="Body text (10)_"/>
    <w:link w:val="Bodytext100"/>
    <w:locked/>
    <w:rsid w:val="00B668C2"/>
    <w:rPr>
      <w:i/>
      <w:iCs/>
      <w:spacing w:val="-3"/>
      <w:w w:val="150"/>
      <w:sz w:val="17"/>
      <w:szCs w:val="17"/>
      <w:shd w:val="clear" w:color="auto" w:fill="FFFFFF"/>
    </w:rPr>
  </w:style>
  <w:style w:type="paragraph" w:customStyle="1" w:styleId="Bodytext100">
    <w:name w:val="Body text (10)"/>
    <w:basedOn w:val="Normal"/>
    <w:link w:val="Bodytext10"/>
    <w:rsid w:val="00B668C2"/>
    <w:pPr>
      <w:widowControl w:val="0"/>
      <w:shd w:val="clear" w:color="auto" w:fill="FFFFFF"/>
      <w:spacing w:before="2520" w:line="240" w:lineRule="atLeast"/>
    </w:pPr>
    <w:rPr>
      <w:i/>
      <w:iCs/>
      <w:spacing w:val="-3"/>
      <w:w w:val="150"/>
      <w:sz w:val="17"/>
      <w:szCs w:val="17"/>
    </w:rPr>
  </w:style>
  <w:style w:type="character" w:customStyle="1" w:styleId="Bodytext11">
    <w:name w:val="Body text (11)_"/>
    <w:link w:val="Bodytext110"/>
    <w:locked/>
    <w:rsid w:val="00B668C2"/>
    <w:rPr>
      <w:i/>
      <w:iCs/>
      <w:spacing w:val="-33"/>
      <w:shd w:val="clear" w:color="auto" w:fill="FFFFFF"/>
    </w:rPr>
  </w:style>
  <w:style w:type="paragraph" w:customStyle="1" w:styleId="Bodytext110">
    <w:name w:val="Body text (11)"/>
    <w:basedOn w:val="Normal"/>
    <w:link w:val="Bodytext11"/>
    <w:rsid w:val="00B668C2"/>
    <w:pPr>
      <w:widowControl w:val="0"/>
      <w:shd w:val="clear" w:color="auto" w:fill="FFFFFF"/>
      <w:spacing w:line="240" w:lineRule="atLeast"/>
    </w:pPr>
    <w:rPr>
      <w:i/>
      <w:iCs/>
      <w:spacing w:val="-33"/>
      <w:sz w:val="20"/>
      <w:szCs w:val="20"/>
    </w:rPr>
  </w:style>
  <w:style w:type="character" w:customStyle="1" w:styleId="Bodytext12">
    <w:name w:val="Body text (12)_"/>
    <w:link w:val="Bodytext120"/>
    <w:locked/>
    <w:rsid w:val="00B668C2"/>
    <w:rPr>
      <w:b/>
      <w:bCs/>
      <w:spacing w:val="2"/>
      <w:sz w:val="29"/>
      <w:szCs w:val="29"/>
      <w:shd w:val="clear" w:color="auto" w:fill="FFFFFF"/>
    </w:rPr>
  </w:style>
  <w:style w:type="paragraph" w:customStyle="1" w:styleId="Bodytext120">
    <w:name w:val="Body text (12)"/>
    <w:basedOn w:val="Normal"/>
    <w:link w:val="Bodytext12"/>
    <w:rsid w:val="00B668C2"/>
    <w:pPr>
      <w:widowControl w:val="0"/>
      <w:shd w:val="clear" w:color="auto" w:fill="FFFFFF"/>
      <w:spacing w:after="720" w:line="240" w:lineRule="atLeast"/>
      <w:jc w:val="center"/>
    </w:pPr>
    <w:rPr>
      <w:b/>
      <w:bCs/>
      <w:spacing w:val="2"/>
      <w:sz w:val="29"/>
      <w:szCs w:val="29"/>
    </w:rPr>
  </w:style>
  <w:style w:type="character" w:customStyle="1" w:styleId="Bodytext13">
    <w:name w:val="Body text (13)_"/>
    <w:link w:val="Bodytext130"/>
    <w:locked/>
    <w:rsid w:val="00B668C2"/>
    <w:rPr>
      <w:sz w:val="10"/>
      <w:szCs w:val="10"/>
      <w:shd w:val="clear" w:color="auto" w:fill="FFFFFF"/>
    </w:rPr>
  </w:style>
  <w:style w:type="paragraph" w:customStyle="1" w:styleId="Bodytext130">
    <w:name w:val="Body text (13)"/>
    <w:basedOn w:val="Normal"/>
    <w:link w:val="Bodytext13"/>
    <w:rsid w:val="00B668C2"/>
    <w:pPr>
      <w:widowControl w:val="0"/>
      <w:shd w:val="clear" w:color="auto" w:fill="FFFFFF"/>
      <w:spacing w:line="240" w:lineRule="atLeast"/>
      <w:jc w:val="both"/>
    </w:pPr>
    <w:rPr>
      <w:sz w:val="10"/>
      <w:szCs w:val="10"/>
    </w:rPr>
  </w:style>
  <w:style w:type="character" w:customStyle="1" w:styleId="Heading3">
    <w:name w:val="Heading #3_"/>
    <w:link w:val="Heading30"/>
    <w:locked/>
    <w:rsid w:val="00B668C2"/>
    <w:rPr>
      <w:i/>
      <w:iCs/>
      <w:sz w:val="25"/>
      <w:szCs w:val="25"/>
      <w:shd w:val="clear" w:color="auto" w:fill="FFFFFF"/>
    </w:rPr>
  </w:style>
  <w:style w:type="paragraph" w:customStyle="1" w:styleId="Heading30">
    <w:name w:val="Heading #3"/>
    <w:basedOn w:val="Normal"/>
    <w:link w:val="Heading3"/>
    <w:rsid w:val="00B668C2"/>
    <w:pPr>
      <w:widowControl w:val="0"/>
      <w:shd w:val="clear" w:color="auto" w:fill="FFFFFF"/>
      <w:spacing w:line="240" w:lineRule="atLeast"/>
      <w:outlineLvl w:val="2"/>
    </w:pPr>
    <w:rPr>
      <w:i/>
      <w:iCs/>
      <w:sz w:val="25"/>
      <w:szCs w:val="25"/>
    </w:rPr>
  </w:style>
  <w:style w:type="character" w:customStyle="1" w:styleId="Bodytext14">
    <w:name w:val="Body text (14)_"/>
    <w:link w:val="Bodytext141"/>
    <w:locked/>
    <w:rsid w:val="00B668C2"/>
    <w:rPr>
      <w:sz w:val="22"/>
      <w:szCs w:val="22"/>
      <w:shd w:val="clear" w:color="auto" w:fill="FFFFFF"/>
    </w:rPr>
  </w:style>
  <w:style w:type="paragraph" w:customStyle="1" w:styleId="Bodytext141">
    <w:name w:val="Body text (14)1"/>
    <w:basedOn w:val="Normal"/>
    <w:link w:val="Bodytext14"/>
    <w:rsid w:val="00B668C2"/>
    <w:pPr>
      <w:widowControl w:val="0"/>
      <w:shd w:val="clear" w:color="auto" w:fill="FFFFFF"/>
      <w:spacing w:after="60" w:line="240" w:lineRule="atLeast"/>
      <w:jc w:val="both"/>
    </w:pPr>
    <w:rPr>
      <w:sz w:val="22"/>
      <w:szCs w:val="22"/>
    </w:rPr>
  </w:style>
  <w:style w:type="character" w:customStyle="1" w:styleId="Bodytext15">
    <w:name w:val="Body text (15)_"/>
    <w:link w:val="Bodytext150"/>
    <w:locked/>
    <w:rsid w:val="00B668C2"/>
    <w:rPr>
      <w:i/>
      <w:iCs/>
      <w:spacing w:val="-4"/>
      <w:sz w:val="18"/>
      <w:szCs w:val="18"/>
      <w:shd w:val="clear" w:color="auto" w:fill="FFFFFF"/>
    </w:rPr>
  </w:style>
  <w:style w:type="paragraph" w:customStyle="1" w:styleId="Bodytext150">
    <w:name w:val="Body text (15)"/>
    <w:basedOn w:val="Normal"/>
    <w:link w:val="Bodytext15"/>
    <w:rsid w:val="00B668C2"/>
    <w:pPr>
      <w:widowControl w:val="0"/>
      <w:shd w:val="clear" w:color="auto" w:fill="FFFFFF"/>
      <w:spacing w:before="60" w:line="240" w:lineRule="atLeast"/>
      <w:jc w:val="both"/>
    </w:pPr>
    <w:rPr>
      <w:i/>
      <w:iCs/>
      <w:spacing w:val="-4"/>
      <w:sz w:val="18"/>
      <w:szCs w:val="18"/>
    </w:rPr>
  </w:style>
  <w:style w:type="character" w:customStyle="1" w:styleId="Heading10">
    <w:name w:val="Heading #1_"/>
    <w:link w:val="Heading11"/>
    <w:locked/>
    <w:rsid w:val="00B668C2"/>
    <w:rPr>
      <w:b/>
      <w:bCs/>
      <w:i/>
      <w:iCs/>
      <w:spacing w:val="-63"/>
      <w:sz w:val="85"/>
      <w:szCs w:val="85"/>
      <w:shd w:val="clear" w:color="auto" w:fill="FFFFFF"/>
    </w:rPr>
  </w:style>
  <w:style w:type="paragraph" w:customStyle="1" w:styleId="Heading11">
    <w:name w:val="Heading #1"/>
    <w:basedOn w:val="Normal"/>
    <w:link w:val="Heading10"/>
    <w:rsid w:val="00B668C2"/>
    <w:pPr>
      <w:widowControl w:val="0"/>
      <w:shd w:val="clear" w:color="auto" w:fill="FFFFFF"/>
      <w:spacing w:before="180" w:line="240" w:lineRule="atLeast"/>
      <w:outlineLvl w:val="0"/>
    </w:pPr>
    <w:rPr>
      <w:b/>
      <w:bCs/>
      <w:i/>
      <w:iCs/>
      <w:spacing w:val="-63"/>
      <w:sz w:val="85"/>
      <w:szCs w:val="85"/>
    </w:rPr>
  </w:style>
  <w:style w:type="character" w:customStyle="1" w:styleId="Picturecaption">
    <w:name w:val="Picture caption_"/>
    <w:link w:val="Picturecaption0"/>
    <w:locked/>
    <w:rsid w:val="00B668C2"/>
    <w:rPr>
      <w:sz w:val="18"/>
      <w:szCs w:val="18"/>
      <w:shd w:val="clear" w:color="auto" w:fill="FFFFFF"/>
    </w:rPr>
  </w:style>
  <w:style w:type="paragraph" w:customStyle="1" w:styleId="Picturecaption0">
    <w:name w:val="Picture caption"/>
    <w:basedOn w:val="Normal"/>
    <w:link w:val="Picturecaption"/>
    <w:rsid w:val="00B668C2"/>
    <w:pPr>
      <w:widowControl w:val="0"/>
      <w:shd w:val="clear" w:color="auto" w:fill="FFFFFF"/>
      <w:spacing w:line="240" w:lineRule="atLeast"/>
    </w:pPr>
    <w:rPr>
      <w:sz w:val="18"/>
      <w:szCs w:val="18"/>
    </w:rPr>
  </w:style>
  <w:style w:type="character" w:customStyle="1" w:styleId="Bodytext16">
    <w:name w:val="Body text (16)_"/>
    <w:link w:val="Bodytext160"/>
    <w:locked/>
    <w:rsid w:val="00B668C2"/>
    <w:rPr>
      <w:b/>
      <w:bCs/>
      <w:spacing w:val="3"/>
      <w:sz w:val="18"/>
      <w:szCs w:val="18"/>
      <w:shd w:val="clear" w:color="auto" w:fill="FFFFFF"/>
    </w:rPr>
  </w:style>
  <w:style w:type="paragraph" w:customStyle="1" w:styleId="Bodytext160">
    <w:name w:val="Body text (16)"/>
    <w:basedOn w:val="Normal"/>
    <w:link w:val="Bodytext16"/>
    <w:rsid w:val="00B668C2"/>
    <w:pPr>
      <w:widowControl w:val="0"/>
      <w:shd w:val="clear" w:color="auto" w:fill="FFFFFF"/>
      <w:spacing w:before="1020" w:after="240" w:line="240" w:lineRule="atLeast"/>
      <w:jc w:val="center"/>
    </w:pPr>
    <w:rPr>
      <w:b/>
      <w:bCs/>
      <w:spacing w:val="3"/>
      <w:sz w:val="18"/>
      <w:szCs w:val="18"/>
    </w:rPr>
  </w:style>
  <w:style w:type="character" w:customStyle="1" w:styleId="Bodytext17">
    <w:name w:val="Body text (17)_"/>
    <w:link w:val="Bodytext170"/>
    <w:locked/>
    <w:rsid w:val="00B668C2"/>
    <w:rPr>
      <w:i/>
      <w:iCs/>
      <w:sz w:val="10"/>
      <w:szCs w:val="10"/>
      <w:shd w:val="clear" w:color="auto" w:fill="FFFFFF"/>
    </w:rPr>
  </w:style>
  <w:style w:type="paragraph" w:customStyle="1" w:styleId="Bodytext170">
    <w:name w:val="Body text (17)"/>
    <w:basedOn w:val="Normal"/>
    <w:link w:val="Bodytext17"/>
    <w:rsid w:val="00B668C2"/>
    <w:pPr>
      <w:widowControl w:val="0"/>
      <w:shd w:val="clear" w:color="auto" w:fill="FFFFFF"/>
      <w:spacing w:line="240" w:lineRule="atLeast"/>
      <w:jc w:val="both"/>
    </w:pPr>
    <w:rPr>
      <w:i/>
      <w:iCs/>
      <w:sz w:val="10"/>
      <w:szCs w:val="10"/>
    </w:rPr>
  </w:style>
  <w:style w:type="character" w:customStyle="1" w:styleId="Bodytext18">
    <w:name w:val="Body text (18)_"/>
    <w:link w:val="Bodytext180"/>
    <w:locked/>
    <w:rsid w:val="00B668C2"/>
    <w:rPr>
      <w:rFonts w:ascii="Comic Sans MS" w:hAnsi="Comic Sans MS" w:cs="Comic Sans MS"/>
      <w:i/>
      <w:iCs/>
      <w:sz w:val="10"/>
      <w:szCs w:val="10"/>
      <w:shd w:val="clear" w:color="auto" w:fill="FFFFFF"/>
    </w:rPr>
  </w:style>
  <w:style w:type="paragraph" w:customStyle="1" w:styleId="Bodytext180">
    <w:name w:val="Body text (18)"/>
    <w:basedOn w:val="Normal"/>
    <w:link w:val="Bodytext18"/>
    <w:rsid w:val="00B668C2"/>
    <w:pPr>
      <w:widowControl w:val="0"/>
      <w:shd w:val="clear" w:color="auto" w:fill="FFFFFF"/>
      <w:spacing w:line="240" w:lineRule="atLeast"/>
      <w:jc w:val="both"/>
    </w:pPr>
    <w:rPr>
      <w:rFonts w:ascii="Comic Sans MS" w:hAnsi="Comic Sans MS"/>
      <w:i/>
      <w:iCs/>
      <w:sz w:val="10"/>
      <w:szCs w:val="10"/>
    </w:rPr>
  </w:style>
  <w:style w:type="character" w:customStyle="1" w:styleId="Tablecaption">
    <w:name w:val="Table caption_"/>
    <w:link w:val="Tablecaption0"/>
    <w:locked/>
    <w:rsid w:val="00B668C2"/>
    <w:rPr>
      <w:sz w:val="18"/>
      <w:szCs w:val="18"/>
      <w:shd w:val="clear" w:color="auto" w:fill="FFFFFF"/>
    </w:rPr>
  </w:style>
  <w:style w:type="paragraph" w:customStyle="1" w:styleId="Tablecaption0">
    <w:name w:val="Table caption"/>
    <w:basedOn w:val="Normal"/>
    <w:link w:val="Tablecaption"/>
    <w:rsid w:val="00B668C2"/>
    <w:pPr>
      <w:widowControl w:val="0"/>
      <w:shd w:val="clear" w:color="auto" w:fill="FFFFFF"/>
      <w:spacing w:line="240" w:lineRule="atLeast"/>
      <w:jc w:val="both"/>
    </w:pPr>
    <w:rPr>
      <w:sz w:val="18"/>
      <w:szCs w:val="18"/>
    </w:rPr>
  </w:style>
  <w:style w:type="character" w:customStyle="1" w:styleId="Bodytext19">
    <w:name w:val="Body text (19)_"/>
    <w:link w:val="Bodytext190"/>
    <w:locked/>
    <w:rsid w:val="00B668C2"/>
    <w:rPr>
      <w:spacing w:val="1"/>
      <w:sz w:val="21"/>
      <w:szCs w:val="21"/>
      <w:shd w:val="clear" w:color="auto" w:fill="FFFFFF"/>
    </w:rPr>
  </w:style>
  <w:style w:type="paragraph" w:customStyle="1" w:styleId="Bodytext190">
    <w:name w:val="Body text (19)"/>
    <w:basedOn w:val="Normal"/>
    <w:link w:val="Bodytext19"/>
    <w:rsid w:val="00B668C2"/>
    <w:pPr>
      <w:widowControl w:val="0"/>
      <w:shd w:val="clear" w:color="auto" w:fill="FFFFFF"/>
      <w:spacing w:before="540" w:line="240" w:lineRule="atLeast"/>
      <w:jc w:val="both"/>
    </w:pPr>
    <w:rPr>
      <w:spacing w:val="1"/>
      <w:sz w:val="21"/>
      <w:szCs w:val="21"/>
    </w:rPr>
  </w:style>
  <w:style w:type="character" w:customStyle="1" w:styleId="Bodytext30">
    <w:name w:val="Body text (3)"/>
    <w:rsid w:val="00B668C2"/>
    <w:rPr>
      <w:b/>
      <w:bCs/>
      <w:spacing w:val="2"/>
      <w:sz w:val="25"/>
      <w:szCs w:val="25"/>
      <w:u w:val="single"/>
      <w:shd w:val="clear" w:color="auto" w:fill="FFFFFF"/>
    </w:rPr>
  </w:style>
  <w:style w:type="character" w:customStyle="1" w:styleId="Bodytext4NotItalic">
    <w:name w:val="Body text (4) + Not Italic"/>
    <w:aliases w:val="Spacing 0 pt,Body text (3) + Not Italic"/>
    <w:rsid w:val="00B668C2"/>
    <w:rPr>
      <w:i/>
      <w:iCs/>
      <w:spacing w:val="0"/>
      <w:sz w:val="25"/>
      <w:szCs w:val="25"/>
      <w:shd w:val="clear" w:color="auto" w:fill="FFFFFF"/>
    </w:rPr>
  </w:style>
  <w:style w:type="character" w:customStyle="1" w:styleId="Bodytext3NotBold">
    <w:name w:val="Body text (3) + Not Bold"/>
    <w:aliases w:val="Spacing 0 pt14,Body text (17) + Not Bold,Not Italic,Body text (3) + Bold,Body text + 7.5 pt"/>
    <w:rsid w:val="00B668C2"/>
    <w:rPr>
      <w:b/>
      <w:bCs/>
      <w:spacing w:val="0"/>
      <w:sz w:val="25"/>
      <w:szCs w:val="25"/>
      <w:shd w:val="clear" w:color="auto" w:fill="FFFFFF"/>
    </w:rPr>
  </w:style>
  <w:style w:type="character" w:customStyle="1" w:styleId="Bodytext6Italic">
    <w:name w:val="Body text (6) + Italic"/>
    <w:aliases w:val="Spacing 0 pt13,Header or footer + 6 pt,Not Bold1,Body text (2) + 12 pt"/>
    <w:rsid w:val="00B668C2"/>
    <w:rPr>
      <w:i/>
      <w:iCs/>
      <w:spacing w:val="-4"/>
      <w:sz w:val="18"/>
      <w:szCs w:val="18"/>
      <w:shd w:val="clear" w:color="auto" w:fill="FFFFFF"/>
    </w:rPr>
  </w:style>
  <w:style w:type="character" w:customStyle="1" w:styleId="BodytextSpacing0pt">
    <w:name w:val="Body text + Spacing 0 pt"/>
    <w:rsid w:val="00B668C2"/>
  </w:style>
  <w:style w:type="character" w:customStyle="1" w:styleId="BodytextBold">
    <w:name w:val="Body text + Bold"/>
    <w:aliases w:val="Spacing 0 pt12,Body text + 8.5 pt,Bold6"/>
    <w:rsid w:val="00B668C2"/>
    <w:rPr>
      <w:b/>
      <w:bCs/>
      <w:spacing w:val="2"/>
      <w:sz w:val="25"/>
      <w:szCs w:val="25"/>
      <w:shd w:val="clear" w:color="auto" w:fill="FFFFFF"/>
    </w:rPr>
  </w:style>
  <w:style w:type="character" w:customStyle="1" w:styleId="BodytextItalic">
    <w:name w:val="Body text + Italic"/>
    <w:aliases w:val="Spacing 0 pt11,Spacing 0 pt37,Body text + 7 pt1,Bold5,Body text + 11 pt2"/>
    <w:rsid w:val="00B668C2"/>
    <w:rPr>
      <w:i/>
      <w:iCs/>
      <w:sz w:val="25"/>
      <w:szCs w:val="25"/>
      <w:shd w:val="clear" w:color="auto" w:fill="FFFFFF"/>
    </w:rPr>
  </w:style>
  <w:style w:type="character" w:customStyle="1" w:styleId="Bodytext48pt">
    <w:name w:val="Body text (4) + 8 pt"/>
    <w:aliases w:val="Spacing 0 pt10,Body text + 4.5 pt,Bold4,Body text + 7.5 pt2"/>
    <w:rsid w:val="00B668C2"/>
    <w:rPr>
      <w:i/>
      <w:iCs/>
      <w:noProof/>
      <w:spacing w:val="0"/>
      <w:sz w:val="16"/>
      <w:szCs w:val="16"/>
      <w:shd w:val="clear" w:color="auto" w:fill="FFFFFF"/>
    </w:rPr>
  </w:style>
  <w:style w:type="character" w:customStyle="1" w:styleId="Bodytext385pt">
    <w:name w:val="Body text (3) + 8.5 pt"/>
    <w:aliases w:val="Not Bold,Spacing 0 pt9,Body text (12) + Corbel,4 pt,Spacing 0 pt29,Body text + 4.5 pt2,Body text (4) + Consolas,5 pt,Body text (12) + Consolas"/>
    <w:rsid w:val="00B668C2"/>
    <w:rPr>
      <w:b/>
      <w:bCs/>
      <w:spacing w:val="17"/>
      <w:sz w:val="17"/>
      <w:szCs w:val="17"/>
      <w:shd w:val="clear" w:color="auto" w:fill="FFFFFF"/>
    </w:rPr>
  </w:style>
  <w:style w:type="character" w:customStyle="1" w:styleId="Heading2Spacing-2pt">
    <w:name w:val="Heading #2 + Spacing -2 pt"/>
    <w:rsid w:val="00B668C2"/>
    <w:rPr>
      <w:i/>
      <w:iCs/>
      <w:spacing w:val="-40"/>
      <w:shd w:val="clear" w:color="auto" w:fill="FFFFFF"/>
    </w:rPr>
  </w:style>
  <w:style w:type="character" w:customStyle="1" w:styleId="Bodytext6Italic2">
    <w:name w:val="Body text (6) + Italic2"/>
    <w:aliases w:val="Small Caps,Spacing 0 pt8,Body text + 4.5 pt1,Bold3,Italic4,Body text (5) + 11 pt,Not Italic2,Table caption (2) + Bold,Not Italic1"/>
    <w:rsid w:val="00B668C2"/>
    <w:rPr>
      <w:i/>
      <w:iCs/>
      <w:smallCaps/>
      <w:spacing w:val="-4"/>
      <w:sz w:val="18"/>
      <w:szCs w:val="18"/>
      <w:shd w:val="clear" w:color="auto" w:fill="FFFFFF"/>
    </w:rPr>
  </w:style>
  <w:style w:type="character" w:customStyle="1" w:styleId="Bodytext10NotItalic">
    <w:name w:val="Body text (10) + Not Italic"/>
    <w:aliases w:val="Spacing 0 pt7,Scale 100%,Body text + 11 pt"/>
    <w:rsid w:val="00B668C2"/>
    <w:rPr>
      <w:i/>
      <w:iCs/>
      <w:spacing w:val="17"/>
      <w:w w:val="100"/>
      <w:sz w:val="17"/>
      <w:szCs w:val="17"/>
      <w:shd w:val="clear" w:color="auto" w:fill="FFFFFF"/>
    </w:rPr>
  </w:style>
  <w:style w:type="character" w:customStyle="1" w:styleId="Bodytext12135pt">
    <w:name w:val="Body text (12) + 13.5 pt"/>
    <w:aliases w:val="Spacing 0 pt6,Body text + 8.5 pt3,Bold2,Italic3,Body text + 7.5 pt1"/>
    <w:rsid w:val="00B668C2"/>
    <w:rPr>
      <w:b/>
      <w:bCs/>
      <w:spacing w:val="6"/>
      <w:sz w:val="27"/>
      <w:szCs w:val="27"/>
      <w:shd w:val="clear" w:color="auto" w:fill="FFFFFF"/>
    </w:rPr>
  </w:style>
  <w:style w:type="character" w:customStyle="1" w:styleId="Heading3Spacing-1pt">
    <w:name w:val="Heading #3 + Spacing -1 pt"/>
    <w:rsid w:val="00B668C2"/>
    <w:rPr>
      <w:i/>
      <w:iCs/>
      <w:spacing w:val="-27"/>
      <w:sz w:val="25"/>
      <w:szCs w:val="25"/>
      <w:shd w:val="clear" w:color="auto" w:fill="FFFFFF"/>
    </w:rPr>
  </w:style>
  <w:style w:type="character" w:customStyle="1" w:styleId="Bodytext4Spacing-1pt">
    <w:name w:val="Body text (4) + Spacing -1 pt"/>
    <w:rsid w:val="00B668C2"/>
    <w:rPr>
      <w:i/>
      <w:iCs/>
      <w:spacing w:val="-27"/>
      <w:sz w:val="25"/>
      <w:szCs w:val="25"/>
      <w:shd w:val="clear" w:color="auto" w:fill="FFFFFF"/>
    </w:rPr>
  </w:style>
  <w:style w:type="character" w:customStyle="1" w:styleId="Bodytext140">
    <w:name w:val="Body text (14)"/>
    <w:rsid w:val="00B668C2"/>
    <w:rPr>
      <w:sz w:val="22"/>
      <w:szCs w:val="22"/>
      <w:u w:val="single"/>
      <w:shd w:val="clear" w:color="auto" w:fill="FFFFFF"/>
    </w:rPr>
  </w:style>
  <w:style w:type="character" w:customStyle="1" w:styleId="Bodytext15NotItalic">
    <w:name w:val="Body text (15) + Not Italic"/>
    <w:aliases w:val="Spacing 0 pt5,Body text + 8.5 pt2"/>
    <w:rsid w:val="00B668C2"/>
    <w:rPr>
      <w:i/>
      <w:iCs/>
      <w:spacing w:val="0"/>
      <w:sz w:val="18"/>
      <w:szCs w:val="18"/>
      <w:shd w:val="clear" w:color="auto" w:fill="FFFFFF"/>
    </w:rPr>
  </w:style>
  <w:style w:type="character" w:customStyle="1" w:styleId="Bodytext60">
    <w:name w:val="Body text (6)"/>
    <w:rsid w:val="00B668C2"/>
    <w:rPr>
      <w:sz w:val="18"/>
      <w:szCs w:val="18"/>
      <w:u w:val="single"/>
      <w:shd w:val="clear" w:color="auto" w:fill="FFFFFF"/>
    </w:rPr>
  </w:style>
  <w:style w:type="character" w:customStyle="1" w:styleId="Bodytext6Italic1">
    <w:name w:val="Body text (6) + Italic1"/>
    <w:aliases w:val="Spacing 0 pt4,Body text (7) + Arial,7.5 pt1"/>
    <w:rsid w:val="00B668C2"/>
    <w:rPr>
      <w:i/>
      <w:iCs/>
      <w:spacing w:val="-4"/>
      <w:sz w:val="18"/>
      <w:szCs w:val="18"/>
      <w:u w:val="single"/>
      <w:shd w:val="clear" w:color="auto" w:fill="FFFFFF"/>
    </w:rPr>
  </w:style>
  <w:style w:type="character" w:customStyle="1" w:styleId="PicturecaptionItalic">
    <w:name w:val="Picture caption + Italic"/>
    <w:aliases w:val="Spacing 0 pt3,Body text (7) + 10.5 pt"/>
    <w:rsid w:val="00B668C2"/>
    <w:rPr>
      <w:i/>
      <w:iCs/>
      <w:spacing w:val="-4"/>
      <w:sz w:val="18"/>
      <w:szCs w:val="18"/>
      <w:shd w:val="clear" w:color="auto" w:fill="FFFFFF"/>
    </w:rPr>
  </w:style>
  <w:style w:type="character" w:customStyle="1" w:styleId="Bodytext9pt">
    <w:name w:val="Body text + 9 pt"/>
    <w:rsid w:val="00B668C2"/>
    <w:rPr>
      <w:sz w:val="18"/>
      <w:szCs w:val="18"/>
      <w:shd w:val="clear" w:color="auto" w:fill="FFFFFF"/>
    </w:rPr>
  </w:style>
  <w:style w:type="character" w:customStyle="1" w:styleId="Bodytext17NotItalic">
    <w:name w:val="Body text (17) + Not Italic"/>
    <w:rsid w:val="00B668C2"/>
    <w:rPr>
      <w:i/>
      <w:iCs/>
      <w:noProof/>
      <w:sz w:val="10"/>
      <w:szCs w:val="10"/>
      <w:u w:val="single"/>
      <w:shd w:val="clear" w:color="auto" w:fill="FFFFFF"/>
    </w:rPr>
  </w:style>
  <w:style w:type="character" w:customStyle="1" w:styleId="Bodytext17NotItalic1">
    <w:name w:val="Body text (17) + Not Italic1"/>
    <w:rsid w:val="00B668C2"/>
    <w:rPr>
      <w:i/>
      <w:iCs/>
      <w:noProof/>
      <w:sz w:val="10"/>
      <w:szCs w:val="10"/>
      <w:shd w:val="clear" w:color="auto" w:fill="FFFFFF"/>
    </w:rPr>
  </w:style>
  <w:style w:type="character" w:customStyle="1" w:styleId="Bodytext16NotBold">
    <w:name w:val="Body text (16) + Not Bold"/>
    <w:aliases w:val="Spacing 0 pt2,Body text + 8 pt1,Italic2,Body text + 11 pt1,Body text + Consolas2,6 pt"/>
    <w:rsid w:val="00B668C2"/>
    <w:rPr>
      <w:b/>
      <w:bCs/>
      <w:spacing w:val="0"/>
      <w:sz w:val="18"/>
      <w:szCs w:val="18"/>
      <w:shd w:val="clear" w:color="auto" w:fill="FFFFFF"/>
    </w:rPr>
  </w:style>
  <w:style w:type="character" w:customStyle="1" w:styleId="BodytextMicrosoftSansSerif">
    <w:name w:val="Body text + Microsoft Sans Serif"/>
    <w:aliases w:val="7 pt"/>
    <w:rsid w:val="00B668C2"/>
    <w:rPr>
      <w:rFonts w:ascii="Microsoft Sans Serif" w:hAnsi="Microsoft Sans Serif" w:cs="Microsoft Sans Serif"/>
      <w:noProof/>
      <w:sz w:val="14"/>
      <w:szCs w:val="14"/>
      <w:shd w:val="clear" w:color="auto" w:fill="FFFFFF"/>
    </w:rPr>
  </w:style>
  <w:style w:type="character" w:customStyle="1" w:styleId="Bodytext6SmallCaps">
    <w:name w:val="Body text (6) + Small Caps"/>
    <w:rsid w:val="00B668C2"/>
    <w:rPr>
      <w:smallCaps/>
      <w:sz w:val="18"/>
      <w:szCs w:val="18"/>
      <w:shd w:val="clear" w:color="auto" w:fill="FFFFFF"/>
    </w:rPr>
  </w:style>
  <w:style w:type="character" w:customStyle="1" w:styleId="Bodytext19Bold">
    <w:name w:val="Body text (19) + Bold"/>
    <w:aliases w:val="Italic,Spacing 0 pt1,Body text + 6.5 pt2,Spacing 0 pt34,Body text + 8.5 pt1,Italic1,Body text (7) + 4 pt,Body text + Consolas,4.5 pt"/>
    <w:rsid w:val="00B668C2"/>
    <w:rPr>
      <w:b/>
      <w:bCs/>
      <w:i/>
      <w:iCs/>
      <w:spacing w:val="3"/>
      <w:sz w:val="21"/>
      <w:szCs w:val="21"/>
      <w:shd w:val="clear" w:color="auto" w:fill="FFFFFF"/>
    </w:rPr>
  </w:style>
  <w:style w:type="character" w:customStyle="1" w:styleId="Bodytext19Spacing4pt">
    <w:name w:val="Body text (19) + Spacing 4 pt"/>
    <w:rsid w:val="00B668C2"/>
    <w:rPr>
      <w:spacing w:val="91"/>
      <w:sz w:val="21"/>
      <w:szCs w:val="21"/>
      <w:shd w:val="clear" w:color="auto" w:fill="FFFFFF"/>
    </w:rPr>
  </w:style>
  <w:style w:type="character" w:customStyle="1" w:styleId="Bodytext19Spacing3pt">
    <w:name w:val="Body text (19) + Spacing 3 pt"/>
    <w:rsid w:val="00B668C2"/>
    <w:rPr>
      <w:spacing w:val="69"/>
      <w:sz w:val="21"/>
      <w:szCs w:val="21"/>
      <w:shd w:val="clear" w:color="auto" w:fill="FFFFFF"/>
    </w:rPr>
  </w:style>
  <w:style w:type="table" w:styleId="TableGrid">
    <w:name w:val="Table Grid"/>
    <w:basedOn w:val="TableNormal"/>
    <w:rsid w:val="00B668C2"/>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link w:val="Headerorfooter20"/>
    <w:locked/>
    <w:rsid w:val="00A2647A"/>
    <w:rPr>
      <w:spacing w:val="14"/>
      <w:shd w:val="clear" w:color="auto" w:fill="FFFFFF"/>
    </w:rPr>
  </w:style>
  <w:style w:type="paragraph" w:customStyle="1" w:styleId="Headerorfooter20">
    <w:name w:val="Header or footer (2)"/>
    <w:basedOn w:val="Normal"/>
    <w:link w:val="Headerorfooter2"/>
    <w:rsid w:val="00A2647A"/>
    <w:pPr>
      <w:widowControl w:val="0"/>
      <w:shd w:val="clear" w:color="auto" w:fill="FFFFFF"/>
      <w:spacing w:line="240" w:lineRule="atLeast"/>
    </w:pPr>
    <w:rPr>
      <w:spacing w:val="14"/>
      <w:sz w:val="20"/>
      <w:szCs w:val="20"/>
    </w:rPr>
  </w:style>
  <w:style w:type="character" w:customStyle="1" w:styleId="Headerorfooter3">
    <w:name w:val="Header or footer (3)_"/>
    <w:link w:val="Headerorfooter30"/>
    <w:locked/>
    <w:rsid w:val="00A2647A"/>
    <w:rPr>
      <w:b/>
      <w:bCs/>
      <w:spacing w:val="16"/>
      <w:sz w:val="15"/>
      <w:szCs w:val="15"/>
      <w:shd w:val="clear" w:color="auto" w:fill="FFFFFF"/>
    </w:rPr>
  </w:style>
  <w:style w:type="paragraph" w:customStyle="1" w:styleId="Headerorfooter30">
    <w:name w:val="Header or footer (3)"/>
    <w:basedOn w:val="Normal"/>
    <w:link w:val="Headerorfooter3"/>
    <w:rsid w:val="00A2647A"/>
    <w:pPr>
      <w:widowControl w:val="0"/>
      <w:shd w:val="clear" w:color="auto" w:fill="FFFFFF"/>
      <w:spacing w:line="283" w:lineRule="exact"/>
    </w:pPr>
    <w:rPr>
      <w:b/>
      <w:bCs/>
      <w:spacing w:val="16"/>
      <w:sz w:val="15"/>
      <w:szCs w:val="15"/>
    </w:rPr>
  </w:style>
  <w:style w:type="character" w:customStyle="1" w:styleId="Headerorfooter">
    <w:name w:val="Header or footer_"/>
    <w:link w:val="Headerorfooter0"/>
    <w:locked/>
    <w:rsid w:val="00A2647A"/>
    <w:rPr>
      <w:b/>
      <w:bCs/>
      <w:spacing w:val="8"/>
      <w:sz w:val="17"/>
      <w:szCs w:val="17"/>
      <w:shd w:val="clear" w:color="auto" w:fill="FFFFFF"/>
    </w:rPr>
  </w:style>
  <w:style w:type="paragraph" w:customStyle="1" w:styleId="Headerorfooter0">
    <w:name w:val="Header or footer"/>
    <w:basedOn w:val="Normal"/>
    <w:link w:val="Headerorfooter"/>
    <w:rsid w:val="00A2647A"/>
    <w:pPr>
      <w:widowControl w:val="0"/>
      <w:shd w:val="clear" w:color="auto" w:fill="FFFFFF"/>
      <w:spacing w:line="336" w:lineRule="exact"/>
    </w:pPr>
    <w:rPr>
      <w:b/>
      <w:bCs/>
      <w:spacing w:val="8"/>
      <w:sz w:val="17"/>
      <w:szCs w:val="17"/>
    </w:rPr>
  </w:style>
  <w:style w:type="paragraph" w:customStyle="1" w:styleId="Tablecaption1">
    <w:name w:val="Table caption1"/>
    <w:basedOn w:val="Normal"/>
    <w:rsid w:val="00A2647A"/>
    <w:pPr>
      <w:widowControl w:val="0"/>
      <w:shd w:val="clear" w:color="auto" w:fill="FFFFFF"/>
      <w:spacing w:line="240" w:lineRule="atLeast"/>
    </w:pPr>
    <w:rPr>
      <w:b/>
      <w:bCs/>
      <w:spacing w:val="5"/>
      <w:sz w:val="9"/>
      <w:szCs w:val="9"/>
    </w:rPr>
  </w:style>
  <w:style w:type="character" w:customStyle="1" w:styleId="Tablecaption2">
    <w:name w:val="Table caption (2)_"/>
    <w:link w:val="Tablecaption20"/>
    <w:locked/>
    <w:rsid w:val="00A2647A"/>
    <w:rPr>
      <w:spacing w:val="7"/>
      <w:sz w:val="17"/>
      <w:szCs w:val="17"/>
      <w:shd w:val="clear" w:color="auto" w:fill="FFFFFF"/>
    </w:rPr>
  </w:style>
  <w:style w:type="paragraph" w:customStyle="1" w:styleId="Tablecaption20">
    <w:name w:val="Table caption (2)"/>
    <w:basedOn w:val="Normal"/>
    <w:link w:val="Tablecaption2"/>
    <w:rsid w:val="00A2647A"/>
    <w:pPr>
      <w:widowControl w:val="0"/>
      <w:shd w:val="clear" w:color="auto" w:fill="FFFFFF"/>
      <w:spacing w:line="240" w:lineRule="atLeast"/>
    </w:pPr>
    <w:rPr>
      <w:spacing w:val="7"/>
      <w:sz w:val="17"/>
      <w:szCs w:val="17"/>
    </w:rPr>
  </w:style>
  <w:style w:type="character" w:customStyle="1" w:styleId="Bodytext210pt">
    <w:name w:val="Body text (2) + 10 pt"/>
    <w:aliases w:val="Spacing 0 pt39"/>
    <w:rsid w:val="00A2647A"/>
    <w:rPr>
      <w:b/>
      <w:bCs/>
      <w:spacing w:val="15"/>
      <w:sz w:val="20"/>
      <w:szCs w:val="20"/>
      <w:shd w:val="clear" w:color="auto" w:fill="FFFFFF"/>
    </w:rPr>
  </w:style>
  <w:style w:type="character" w:customStyle="1" w:styleId="BodytextArial">
    <w:name w:val="Body text + Arial"/>
    <w:aliases w:val="11 pt,Spacing 0 pt38"/>
    <w:rsid w:val="00A2647A"/>
    <w:rPr>
      <w:rFonts w:ascii="Arial" w:hAnsi="Arial" w:cs="Arial"/>
      <w:noProof/>
      <w:spacing w:val="0"/>
      <w:sz w:val="22"/>
      <w:szCs w:val="22"/>
      <w:shd w:val="clear" w:color="auto" w:fill="FFFFFF"/>
    </w:rPr>
  </w:style>
  <w:style w:type="character" w:customStyle="1" w:styleId="Bodytext17pt">
    <w:name w:val="Body text + 17 pt"/>
    <w:aliases w:val="Spacing 0 pt36"/>
    <w:rsid w:val="00A2647A"/>
    <w:rPr>
      <w:spacing w:val="2"/>
      <w:sz w:val="34"/>
      <w:szCs w:val="34"/>
      <w:shd w:val="clear" w:color="auto" w:fill="FFFFFF"/>
    </w:rPr>
  </w:style>
  <w:style w:type="character" w:customStyle="1" w:styleId="Bodytext65pt">
    <w:name w:val="Body text + 6.5 pt"/>
    <w:aliases w:val="Bold,Spacing 0 pt35"/>
    <w:rsid w:val="00A2647A"/>
    <w:rPr>
      <w:b/>
      <w:bCs/>
      <w:spacing w:val="10"/>
      <w:sz w:val="13"/>
      <w:szCs w:val="13"/>
      <w:shd w:val="clear" w:color="auto" w:fill="FFFFFF"/>
    </w:rPr>
  </w:style>
  <w:style w:type="character" w:customStyle="1" w:styleId="Bodytext65pt1">
    <w:name w:val="Body text + 6.5 pt1"/>
    <w:aliases w:val="Spacing 0 pt33"/>
    <w:rsid w:val="00A2647A"/>
    <w:rPr>
      <w:spacing w:val="8"/>
      <w:sz w:val="13"/>
      <w:szCs w:val="13"/>
      <w:shd w:val="clear" w:color="auto" w:fill="FFFFFF"/>
    </w:rPr>
  </w:style>
  <w:style w:type="character" w:customStyle="1" w:styleId="BodytextCorbel">
    <w:name w:val="Body text + Corbel"/>
    <w:aliases w:val="10.5 pt,Spacing -1 pt,Heading #1 + Not Italic"/>
    <w:rsid w:val="00A2647A"/>
    <w:rPr>
      <w:rFonts w:ascii="Corbel" w:hAnsi="Corbel" w:cs="Corbel"/>
      <w:spacing w:val="-27"/>
      <w:sz w:val="21"/>
      <w:szCs w:val="21"/>
      <w:shd w:val="clear" w:color="auto" w:fill="FFFFFF"/>
    </w:rPr>
  </w:style>
  <w:style w:type="character" w:customStyle="1" w:styleId="Bodytext10pt">
    <w:name w:val="Body text + 10 pt"/>
    <w:aliases w:val="Spacing 0 pt32"/>
    <w:rsid w:val="00A2647A"/>
    <w:rPr>
      <w:noProof/>
      <w:spacing w:val="0"/>
      <w:sz w:val="20"/>
      <w:szCs w:val="20"/>
      <w:shd w:val="clear" w:color="auto" w:fill="FFFFFF"/>
    </w:rPr>
  </w:style>
  <w:style w:type="character" w:customStyle="1" w:styleId="BodytextCorbel1">
    <w:name w:val="Body text + Corbel1"/>
    <w:aliases w:val="6.5 pt,Spacing 0 pt31"/>
    <w:rsid w:val="00A2647A"/>
    <w:rPr>
      <w:rFonts w:ascii="Corbel" w:hAnsi="Corbel" w:cs="Corbel"/>
      <w:spacing w:val="-3"/>
      <w:sz w:val="13"/>
      <w:szCs w:val="13"/>
      <w:shd w:val="clear" w:color="auto" w:fill="FFFFFF"/>
    </w:rPr>
  </w:style>
  <w:style w:type="character" w:customStyle="1" w:styleId="Bodytext12NotBold">
    <w:name w:val="Body text (12) + Not Bold"/>
    <w:aliases w:val="Spacing 0 pt30,Body text (5) + Not Italic"/>
    <w:rsid w:val="00A2647A"/>
    <w:rPr>
      <w:b/>
      <w:bCs/>
      <w:spacing w:val="7"/>
      <w:sz w:val="9"/>
      <w:szCs w:val="9"/>
      <w:shd w:val="clear" w:color="auto" w:fill="FFFFFF"/>
    </w:rPr>
  </w:style>
  <w:style w:type="character" w:customStyle="1" w:styleId="Bodytext13NotItalic">
    <w:name w:val="Body text (13) + Not Italic"/>
    <w:aliases w:val="Spacing 0 pt28"/>
    <w:rsid w:val="00A2647A"/>
    <w:rPr>
      <w:rFonts w:ascii="Corbel" w:hAnsi="Corbel" w:cs="Corbel"/>
      <w:i/>
      <w:iCs/>
      <w:noProof/>
      <w:spacing w:val="0"/>
      <w:sz w:val="14"/>
      <w:szCs w:val="14"/>
      <w:shd w:val="clear" w:color="auto" w:fill="FFFFFF"/>
    </w:rPr>
  </w:style>
  <w:style w:type="character" w:customStyle="1" w:styleId="Bodytext7pt">
    <w:name w:val="Body text + 7 pt"/>
    <w:aliases w:val="Bold10,Italic7,Spacing 0 pt27,Body text (4) + Not Bold"/>
    <w:rsid w:val="00A2647A"/>
    <w:rPr>
      <w:b/>
      <w:bCs/>
      <w:i/>
      <w:iCs/>
      <w:spacing w:val="9"/>
      <w:sz w:val="14"/>
      <w:szCs w:val="14"/>
      <w:shd w:val="clear" w:color="auto" w:fill="FFFFFF"/>
    </w:rPr>
  </w:style>
  <w:style w:type="character" w:customStyle="1" w:styleId="Bodytext7pt3">
    <w:name w:val="Body text + 7 pt3"/>
    <w:aliases w:val="Spacing 0 pt26,Body text + 9.5 pt"/>
    <w:rsid w:val="00A2647A"/>
    <w:rPr>
      <w:spacing w:val="5"/>
      <w:sz w:val="14"/>
      <w:szCs w:val="14"/>
      <w:shd w:val="clear" w:color="auto" w:fill="FFFFFF"/>
    </w:rPr>
  </w:style>
  <w:style w:type="character" w:customStyle="1" w:styleId="Bodytext7pt2">
    <w:name w:val="Body text + 7 pt2"/>
    <w:aliases w:val="Bold9,Spacing 0 pt25,Body text (5) + Bold,Not Italic6"/>
    <w:rsid w:val="00A2647A"/>
    <w:rPr>
      <w:b/>
      <w:bCs/>
      <w:spacing w:val="9"/>
      <w:sz w:val="14"/>
      <w:szCs w:val="14"/>
      <w:shd w:val="clear" w:color="auto" w:fill="FFFFFF"/>
    </w:rPr>
  </w:style>
  <w:style w:type="character" w:customStyle="1" w:styleId="Bodytext124pt">
    <w:name w:val="Body text (12) + 4 pt"/>
    <w:aliases w:val="Not Bold3,Spacing 0 pt24"/>
    <w:rsid w:val="00A2647A"/>
    <w:rPr>
      <w:b/>
      <w:bCs/>
      <w:spacing w:val="-10"/>
      <w:sz w:val="8"/>
      <w:szCs w:val="8"/>
      <w:shd w:val="clear" w:color="auto" w:fill="FFFFFF"/>
    </w:rPr>
  </w:style>
  <w:style w:type="character" w:customStyle="1" w:styleId="Bodytext77pt">
    <w:name w:val="Body text (7) + 7 pt"/>
    <w:aliases w:val="Bold8,Spacing 0 pt23,Body text (4) + Not Bold2"/>
    <w:rsid w:val="00A2647A"/>
    <w:rPr>
      <w:b/>
      <w:bCs/>
      <w:spacing w:val="9"/>
      <w:sz w:val="14"/>
      <w:szCs w:val="14"/>
      <w:shd w:val="clear" w:color="auto" w:fill="FFFFFF"/>
    </w:rPr>
  </w:style>
  <w:style w:type="character" w:customStyle="1" w:styleId="BodytextArial2">
    <w:name w:val="Body text + Arial2"/>
    <w:aliases w:val="7.5 pt,Spacing 0 pt22,Body text (4) + 11 pt"/>
    <w:rsid w:val="00A2647A"/>
    <w:rPr>
      <w:rFonts w:ascii="Arial" w:hAnsi="Arial" w:cs="Arial"/>
      <w:spacing w:val="3"/>
      <w:sz w:val="15"/>
      <w:szCs w:val="15"/>
      <w:shd w:val="clear" w:color="auto" w:fill="FFFFFF"/>
    </w:rPr>
  </w:style>
  <w:style w:type="character" w:customStyle="1" w:styleId="BodytextArial1">
    <w:name w:val="Body text + Arial1"/>
    <w:aliases w:val="7.5 pt2,Italic6,Spacing 0 pt21,Body text (9) + Bold,Not Italic5,Body text (4) + Not Bold1"/>
    <w:rsid w:val="00A2647A"/>
    <w:rPr>
      <w:rFonts w:ascii="Arial" w:hAnsi="Arial" w:cs="Arial"/>
      <w:i/>
      <w:iCs/>
      <w:spacing w:val="5"/>
      <w:sz w:val="15"/>
      <w:szCs w:val="15"/>
      <w:shd w:val="clear" w:color="auto" w:fill="FFFFFF"/>
    </w:rPr>
  </w:style>
  <w:style w:type="character" w:customStyle="1" w:styleId="Bodytext16NotItalic">
    <w:name w:val="Body text (16) + Not Italic"/>
    <w:aliases w:val="Spacing 0 pt20"/>
    <w:rsid w:val="00A2647A"/>
    <w:rPr>
      <w:b w:val="0"/>
      <w:bCs w:val="0"/>
      <w:i/>
      <w:iCs/>
      <w:spacing w:val="7"/>
      <w:sz w:val="17"/>
      <w:szCs w:val="17"/>
      <w:shd w:val="clear" w:color="auto" w:fill="FFFFFF"/>
    </w:rPr>
  </w:style>
  <w:style w:type="character" w:customStyle="1" w:styleId="Headerorfooter3Corbel">
    <w:name w:val="Header or footer (3) + Corbel"/>
    <w:aliases w:val="5.5 pt,Not Bold2,Italic5,Spacing 0 pt19,Body text (9) + Not Italic,Body text + 11 pt3"/>
    <w:rsid w:val="00A2647A"/>
    <w:rPr>
      <w:rFonts w:ascii="Corbel" w:hAnsi="Corbel" w:cs="Corbel"/>
      <w:b/>
      <w:bCs/>
      <w:i/>
      <w:iCs/>
      <w:noProof/>
      <w:spacing w:val="0"/>
      <w:sz w:val="11"/>
      <w:szCs w:val="11"/>
      <w:shd w:val="clear" w:color="auto" w:fill="FFFFFF"/>
    </w:rPr>
  </w:style>
  <w:style w:type="character" w:customStyle="1" w:styleId="Bodytext14NotItalic">
    <w:name w:val="Body text (14) + Not Italic"/>
    <w:aliases w:val="Spacing 0 pt18"/>
    <w:rsid w:val="00A2647A"/>
    <w:rPr>
      <w:rFonts w:ascii="Arial" w:hAnsi="Arial" w:cs="Arial"/>
      <w:i/>
      <w:iCs/>
      <w:spacing w:val="3"/>
      <w:sz w:val="15"/>
      <w:szCs w:val="15"/>
      <w:shd w:val="clear" w:color="auto" w:fill="FFFFFF"/>
    </w:rPr>
  </w:style>
  <w:style w:type="character" w:customStyle="1" w:styleId="Bodytext10pt2">
    <w:name w:val="Body text + 10 pt2"/>
    <w:aliases w:val="Bold7,Spacing 0 pt17,Body text (3) + 12.5 pt,Not Italic3"/>
    <w:rsid w:val="00A2647A"/>
    <w:rPr>
      <w:b/>
      <w:bCs/>
      <w:spacing w:val="8"/>
      <w:sz w:val="20"/>
      <w:szCs w:val="20"/>
      <w:shd w:val="clear" w:color="auto" w:fill="FFFFFF"/>
    </w:rPr>
  </w:style>
  <w:style w:type="character" w:customStyle="1" w:styleId="Bodytext105pt">
    <w:name w:val="Body text + 10.5 pt"/>
    <w:aliases w:val="Spacing 0 pt16"/>
    <w:rsid w:val="00A2647A"/>
    <w:rPr>
      <w:spacing w:val="5"/>
      <w:sz w:val="21"/>
      <w:szCs w:val="21"/>
      <w:shd w:val="clear" w:color="auto" w:fill="FFFFFF"/>
    </w:rPr>
  </w:style>
  <w:style w:type="character" w:customStyle="1" w:styleId="Bodytext10pt1">
    <w:name w:val="Body text + 10 pt1"/>
    <w:aliases w:val="Spacing 0 pt15"/>
    <w:rsid w:val="00A2647A"/>
    <w:rPr>
      <w:noProof/>
      <w:spacing w:val="0"/>
      <w:sz w:val="20"/>
      <w:szCs w:val="20"/>
      <w:shd w:val="clear" w:color="auto" w:fill="FFFFFF"/>
    </w:rPr>
  </w:style>
  <w:style w:type="character" w:customStyle="1" w:styleId="Bodytext19NotItalic">
    <w:name w:val="Body text (19) + Not Italic"/>
    <w:rsid w:val="00A2647A"/>
    <w:rPr>
      <w:b/>
      <w:bCs/>
      <w:i/>
      <w:iCs/>
      <w:noProof/>
      <w:spacing w:val="5"/>
      <w:sz w:val="9"/>
      <w:szCs w:val="9"/>
      <w:shd w:val="clear" w:color="auto" w:fill="FFFFFF"/>
    </w:rPr>
  </w:style>
  <w:style w:type="character" w:customStyle="1" w:styleId="Bodytext12Italic">
    <w:name w:val="Body text (12) + Italic"/>
    <w:rsid w:val="00A2647A"/>
    <w:rPr>
      <w:b/>
      <w:bCs/>
      <w:i/>
      <w:iCs/>
      <w:spacing w:val="5"/>
      <w:sz w:val="9"/>
      <w:szCs w:val="9"/>
      <w:shd w:val="clear" w:color="auto" w:fill="FFFFFF"/>
    </w:rPr>
  </w:style>
  <w:style w:type="character" w:customStyle="1" w:styleId="Bodytext15NotBold">
    <w:name w:val="Body text (15) + Not Bold"/>
    <w:rsid w:val="00A2647A"/>
    <w:rPr>
      <w:b/>
      <w:bCs/>
      <w:i w:val="0"/>
      <w:iCs w:val="0"/>
      <w:spacing w:val="7"/>
      <w:sz w:val="17"/>
      <w:szCs w:val="17"/>
      <w:shd w:val="clear" w:color="auto" w:fill="FFFFFF"/>
    </w:rPr>
  </w:style>
  <w:style w:type="character" w:customStyle="1" w:styleId="Bodytext7Spacing2pt">
    <w:name w:val="Body text (7) + Spacing 2 pt"/>
    <w:rsid w:val="00A2647A"/>
    <w:rPr>
      <w:spacing w:val="52"/>
      <w:sz w:val="17"/>
      <w:szCs w:val="17"/>
      <w:shd w:val="clear" w:color="auto" w:fill="FFFFFF"/>
    </w:rPr>
  </w:style>
  <w:style w:type="character" w:customStyle="1" w:styleId="Bodytext8pt">
    <w:name w:val="Body text + 8 pt"/>
    <w:aliases w:val="Bold1,Body text + Consolas1,4 pt1"/>
    <w:rsid w:val="00A2647A"/>
    <w:rPr>
      <w:b/>
      <w:bCs/>
      <w:spacing w:val="6"/>
      <w:sz w:val="16"/>
      <w:szCs w:val="16"/>
      <w:shd w:val="clear" w:color="auto" w:fill="FFFFFF"/>
    </w:rPr>
  </w:style>
  <w:style w:type="paragraph" w:customStyle="1" w:styleId="Bodytext21">
    <w:name w:val="Body text (2)1"/>
    <w:basedOn w:val="Normal"/>
    <w:rsid w:val="00995B49"/>
    <w:pPr>
      <w:widowControl w:val="0"/>
      <w:shd w:val="clear" w:color="auto" w:fill="FFFFFF"/>
      <w:spacing w:after="180" w:line="293" w:lineRule="exact"/>
      <w:ind w:hanging="1200"/>
    </w:pPr>
    <w:rPr>
      <w:b/>
      <w:bCs/>
      <w:spacing w:val="4"/>
      <w:sz w:val="22"/>
      <w:szCs w:val="22"/>
    </w:rPr>
  </w:style>
  <w:style w:type="paragraph" w:customStyle="1" w:styleId="Bodytext41">
    <w:name w:val="Body text (4)1"/>
    <w:basedOn w:val="Normal"/>
    <w:rsid w:val="00995B49"/>
    <w:pPr>
      <w:widowControl w:val="0"/>
      <w:shd w:val="clear" w:color="auto" w:fill="FFFFFF"/>
      <w:spacing w:before="540" w:line="403" w:lineRule="exact"/>
      <w:ind w:hanging="1220"/>
      <w:jc w:val="center"/>
    </w:pPr>
    <w:rPr>
      <w:b/>
      <w:bCs/>
      <w:spacing w:val="3"/>
      <w:sz w:val="25"/>
      <w:szCs w:val="25"/>
    </w:rPr>
  </w:style>
  <w:style w:type="paragraph" w:customStyle="1" w:styleId="Bodytext81">
    <w:name w:val="Body text (8)1"/>
    <w:basedOn w:val="Normal"/>
    <w:rsid w:val="00995B49"/>
    <w:pPr>
      <w:widowControl w:val="0"/>
      <w:shd w:val="clear" w:color="auto" w:fill="FFFFFF"/>
      <w:spacing w:after="360" w:line="240" w:lineRule="atLeast"/>
      <w:jc w:val="both"/>
    </w:pPr>
    <w:rPr>
      <w:rFonts w:ascii="Consolas" w:hAnsi="Consolas" w:cs="Consolas"/>
      <w:sz w:val="8"/>
      <w:szCs w:val="8"/>
    </w:rPr>
  </w:style>
  <w:style w:type="paragraph" w:customStyle="1" w:styleId="Tablecaption21">
    <w:name w:val="Table caption (2)1"/>
    <w:basedOn w:val="Normal"/>
    <w:rsid w:val="00995B49"/>
    <w:pPr>
      <w:widowControl w:val="0"/>
      <w:shd w:val="clear" w:color="auto" w:fill="FFFFFF"/>
      <w:spacing w:line="240" w:lineRule="atLeast"/>
    </w:pPr>
    <w:rPr>
      <w:i/>
      <w:iCs/>
      <w:sz w:val="22"/>
      <w:szCs w:val="22"/>
    </w:rPr>
  </w:style>
  <w:style w:type="character" w:customStyle="1" w:styleId="Tablecaption3">
    <w:name w:val="Table caption (3)_"/>
    <w:link w:val="Tablecaption30"/>
    <w:locked/>
    <w:rsid w:val="00995B49"/>
    <w:rPr>
      <w:spacing w:val="4"/>
      <w:sz w:val="19"/>
      <w:szCs w:val="19"/>
      <w:shd w:val="clear" w:color="auto" w:fill="FFFFFF"/>
    </w:rPr>
  </w:style>
  <w:style w:type="paragraph" w:customStyle="1" w:styleId="Tablecaption30">
    <w:name w:val="Table caption (3)"/>
    <w:basedOn w:val="Normal"/>
    <w:link w:val="Tablecaption3"/>
    <w:rsid w:val="00995B49"/>
    <w:pPr>
      <w:widowControl w:val="0"/>
      <w:shd w:val="clear" w:color="auto" w:fill="FFFFFF"/>
      <w:spacing w:line="394" w:lineRule="exact"/>
      <w:jc w:val="both"/>
    </w:pPr>
    <w:rPr>
      <w:spacing w:val="4"/>
      <w:sz w:val="19"/>
      <w:szCs w:val="19"/>
    </w:rPr>
  </w:style>
  <w:style w:type="paragraph" w:customStyle="1" w:styleId="CharCharCharCharCharCharChar">
    <w:name w:val="Char Char Char Char Char Char Char"/>
    <w:autoRedefine/>
    <w:rsid w:val="00995B49"/>
    <w:pPr>
      <w:tabs>
        <w:tab w:val="left" w:pos="1152"/>
      </w:tabs>
      <w:spacing w:before="120" w:after="120" w:line="312" w:lineRule="auto"/>
    </w:pPr>
    <w:rPr>
      <w:rFonts w:ascii="Arial" w:hAnsi="Arial" w:cs="Arial"/>
      <w:sz w:val="26"/>
      <w:szCs w:val="26"/>
    </w:rPr>
  </w:style>
  <w:style w:type="character" w:customStyle="1" w:styleId="Heading1125pt">
    <w:name w:val="Heading #1 + 12.5 pt"/>
    <w:aliases w:val="Not Italic4"/>
    <w:rsid w:val="00995B49"/>
    <w:rPr>
      <w:b w:val="0"/>
      <w:bCs w:val="0"/>
      <w:i/>
      <w:iCs/>
      <w:spacing w:val="2"/>
      <w:sz w:val="25"/>
      <w:szCs w:val="25"/>
      <w:shd w:val="clear" w:color="auto" w:fill="FFFFFF"/>
    </w:rPr>
  </w:style>
  <w:style w:type="character" w:customStyle="1" w:styleId="Bodytext7Spacing1pt">
    <w:name w:val="Body text (7) + Spacing 1 pt"/>
    <w:rsid w:val="00995B49"/>
    <w:rPr>
      <w:spacing w:val="39"/>
      <w:sz w:val="19"/>
      <w:szCs w:val="19"/>
      <w:shd w:val="clear" w:color="auto" w:fill="FFFFFF"/>
    </w:rPr>
  </w:style>
  <w:style w:type="character" w:customStyle="1" w:styleId="FooterChar">
    <w:name w:val="Footer Char"/>
    <w:link w:val="Footer"/>
    <w:uiPriority w:val="99"/>
    <w:rsid w:val="00496777"/>
    <w:rPr>
      <w:sz w:val="24"/>
      <w:szCs w:val="24"/>
    </w:rPr>
  </w:style>
  <w:style w:type="paragraph" w:styleId="BalloonText">
    <w:name w:val="Balloon Text"/>
    <w:basedOn w:val="Normal"/>
    <w:link w:val="BalloonTextChar"/>
    <w:rsid w:val="003608CC"/>
    <w:rPr>
      <w:rFonts w:ascii="Tahoma" w:hAnsi="Tahoma"/>
      <w:sz w:val="16"/>
      <w:szCs w:val="16"/>
    </w:rPr>
  </w:style>
  <w:style w:type="character" w:customStyle="1" w:styleId="BalloonTextChar">
    <w:name w:val="Balloon Text Char"/>
    <w:link w:val="BalloonText"/>
    <w:rsid w:val="003608CC"/>
    <w:rPr>
      <w:rFonts w:ascii="Tahoma" w:hAnsi="Tahoma" w:cs="Tahoma"/>
      <w:sz w:val="16"/>
      <w:szCs w:val="16"/>
    </w:rPr>
  </w:style>
  <w:style w:type="paragraph" w:styleId="Revision">
    <w:name w:val="Revision"/>
    <w:hidden/>
    <w:uiPriority w:val="99"/>
    <w:semiHidden/>
    <w:rsid w:val="00301B97"/>
    <w:rPr>
      <w:sz w:val="24"/>
      <w:szCs w:val="24"/>
    </w:rPr>
  </w:style>
  <w:style w:type="character" w:customStyle="1" w:styleId="apple-converted-space">
    <w:name w:val="apple-converted-space"/>
    <w:rsid w:val="00296300"/>
  </w:style>
  <w:style w:type="paragraph" w:styleId="ListParagraph">
    <w:name w:val="List Paragraph"/>
    <w:basedOn w:val="Normal"/>
    <w:uiPriority w:val="1"/>
    <w:qFormat/>
    <w:rsid w:val="00463553"/>
    <w:pPr>
      <w:ind w:left="720"/>
      <w:contextualSpacing/>
    </w:pPr>
    <w:rPr>
      <w:rFonts w:ascii=".VnTime" w:hAnsi=".VnTime"/>
      <w:sz w:val="28"/>
      <w:szCs w:val="28"/>
    </w:rPr>
  </w:style>
  <w:style w:type="character" w:customStyle="1" w:styleId="Heading1Char">
    <w:name w:val="Heading 1 Char"/>
    <w:basedOn w:val="DefaultParagraphFont"/>
    <w:link w:val="Heading1"/>
    <w:uiPriority w:val="1"/>
    <w:rsid w:val="00A7156A"/>
    <w:rPr>
      <w:b/>
      <w:bCs/>
      <w:sz w:val="24"/>
      <w:szCs w:val="24"/>
    </w:rPr>
  </w:style>
  <w:style w:type="paragraph" w:styleId="BodyText0">
    <w:name w:val="Body Text"/>
    <w:basedOn w:val="Normal"/>
    <w:link w:val="BodyTextChar"/>
    <w:uiPriority w:val="1"/>
    <w:semiHidden/>
    <w:unhideWhenUsed/>
    <w:qFormat/>
    <w:rsid w:val="00A7156A"/>
    <w:pPr>
      <w:widowControl w:val="0"/>
      <w:spacing w:before="4"/>
      <w:ind w:left="660" w:hanging="360"/>
    </w:pPr>
  </w:style>
  <w:style w:type="character" w:customStyle="1" w:styleId="BodyTextChar">
    <w:name w:val="Body Text Char"/>
    <w:basedOn w:val="DefaultParagraphFont"/>
    <w:link w:val="BodyText0"/>
    <w:uiPriority w:val="1"/>
    <w:semiHidden/>
    <w:rsid w:val="00A7156A"/>
    <w:rPr>
      <w:sz w:val="24"/>
      <w:szCs w:val="24"/>
    </w:rPr>
  </w:style>
  <w:style w:type="paragraph" w:customStyle="1" w:styleId="TableParagraph">
    <w:name w:val="Table Paragraph"/>
    <w:basedOn w:val="Normal"/>
    <w:uiPriority w:val="1"/>
    <w:qFormat/>
    <w:rsid w:val="00A7156A"/>
    <w:pPr>
      <w:widowControl w:val="0"/>
      <w:spacing w:before="42"/>
      <w:ind w:left="22"/>
    </w:pPr>
    <w:rPr>
      <w:sz w:val="22"/>
      <w:szCs w:val="22"/>
    </w:rPr>
  </w:style>
  <w:style w:type="character" w:styleId="CommentReference">
    <w:name w:val="annotation reference"/>
    <w:basedOn w:val="DefaultParagraphFont"/>
    <w:semiHidden/>
    <w:unhideWhenUsed/>
    <w:rsid w:val="008E542C"/>
    <w:rPr>
      <w:sz w:val="16"/>
      <w:szCs w:val="16"/>
    </w:rPr>
  </w:style>
  <w:style w:type="paragraph" w:styleId="CommentText">
    <w:name w:val="annotation text"/>
    <w:basedOn w:val="Normal"/>
    <w:link w:val="CommentTextChar"/>
    <w:semiHidden/>
    <w:unhideWhenUsed/>
    <w:rsid w:val="008E542C"/>
    <w:rPr>
      <w:sz w:val="20"/>
      <w:szCs w:val="20"/>
    </w:rPr>
  </w:style>
  <w:style w:type="character" w:customStyle="1" w:styleId="CommentTextChar">
    <w:name w:val="Comment Text Char"/>
    <w:basedOn w:val="DefaultParagraphFont"/>
    <w:link w:val="CommentText"/>
    <w:semiHidden/>
    <w:rsid w:val="008E542C"/>
  </w:style>
  <w:style w:type="paragraph" w:styleId="CommentSubject">
    <w:name w:val="annotation subject"/>
    <w:basedOn w:val="CommentText"/>
    <w:next w:val="CommentText"/>
    <w:link w:val="CommentSubjectChar"/>
    <w:semiHidden/>
    <w:unhideWhenUsed/>
    <w:rsid w:val="008E542C"/>
    <w:rPr>
      <w:b/>
      <w:bCs/>
    </w:rPr>
  </w:style>
  <w:style w:type="character" w:customStyle="1" w:styleId="CommentSubjectChar">
    <w:name w:val="Comment Subject Char"/>
    <w:basedOn w:val="CommentTextChar"/>
    <w:link w:val="CommentSubject"/>
    <w:semiHidden/>
    <w:rsid w:val="008E542C"/>
    <w:rPr>
      <w:b/>
      <w:bCs/>
    </w:rPr>
  </w:style>
  <w:style w:type="character" w:customStyle="1" w:styleId="HeaderChar">
    <w:name w:val="Header Char"/>
    <w:basedOn w:val="DefaultParagraphFont"/>
    <w:link w:val="Header"/>
    <w:uiPriority w:val="99"/>
    <w:rsid w:val="007456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1829">
      <w:bodyDiv w:val="1"/>
      <w:marLeft w:val="0"/>
      <w:marRight w:val="0"/>
      <w:marTop w:val="0"/>
      <w:marBottom w:val="0"/>
      <w:divBdr>
        <w:top w:val="none" w:sz="0" w:space="0" w:color="auto"/>
        <w:left w:val="none" w:sz="0" w:space="0" w:color="auto"/>
        <w:bottom w:val="none" w:sz="0" w:space="0" w:color="auto"/>
        <w:right w:val="none" w:sz="0" w:space="0" w:color="auto"/>
      </w:divBdr>
    </w:div>
    <w:div w:id="138572195">
      <w:bodyDiv w:val="1"/>
      <w:marLeft w:val="0"/>
      <w:marRight w:val="0"/>
      <w:marTop w:val="0"/>
      <w:marBottom w:val="0"/>
      <w:divBdr>
        <w:top w:val="none" w:sz="0" w:space="0" w:color="auto"/>
        <w:left w:val="none" w:sz="0" w:space="0" w:color="auto"/>
        <w:bottom w:val="none" w:sz="0" w:space="0" w:color="auto"/>
        <w:right w:val="none" w:sz="0" w:space="0" w:color="auto"/>
      </w:divBdr>
    </w:div>
    <w:div w:id="141310405">
      <w:bodyDiv w:val="1"/>
      <w:marLeft w:val="0"/>
      <w:marRight w:val="0"/>
      <w:marTop w:val="0"/>
      <w:marBottom w:val="0"/>
      <w:divBdr>
        <w:top w:val="none" w:sz="0" w:space="0" w:color="auto"/>
        <w:left w:val="none" w:sz="0" w:space="0" w:color="auto"/>
        <w:bottom w:val="none" w:sz="0" w:space="0" w:color="auto"/>
        <w:right w:val="none" w:sz="0" w:space="0" w:color="auto"/>
      </w:divBdr>
    </w:div>
    <w:div w:id="297301996">
      <w:bodyDiv w:val="1"/>
      <w:marLeft w:val="0"/>
      <w:marRight w:val="0"/>
      <w:marTop w:val="0"/>
      <w:marBottom w:val="0"/>
      <w:divBdr>
        <w:top w:val="none" w:sz="0" w:space="0" w:color="auto"/>
        <w:left w:val="none" w:sz="0" w:space="0" w:color="auto"/>
        <w:bottom w:val="none" w:sz="0" w:space="0" w:color="auto"/>
        <w:right w:val="none" w:sz="0" w:space="0" w:color="auto"/>
      </w:divBdr>
    </w:div>
    <w:div w:id="337319230">
      <w:bodyDiv w:val="1"/>
      <w:marLeft w:val="0"/>
      <w:marRight w:val="0"/>
      <w:marTop w:val="0"/>
      <w:marBottom w:val="0"/>
      <w:divBdr>
        <w:top w:val="none" w:sz="0" w:space="0" w:color="auto"/>
        <w:left w:val="none" w:sz="0" w:space="0" w:color="auto"/>
        <w:bottom w:val="none" w:sz="0" w:space="0" w:color="auto"/>
        <w:right w:val="none" w:sz="0" w:space="0" w:color="auto"/>
      </w:divBdr>
    </w:div>
    <w:div w:id="436606283">
      <w:bodyDiv w:val="1"/>
      <w:marLeft w:val="0"/>
      <w:marRight w:val="0"/>
      <w:marTop w:val="0"/>
      <w:marBottom w:val="0"/>
      <w:divBdr>
        <w:top w:val="none" w:sz="0" w:space="0" w:color="auto"/>
        <w:left w:val="none" w:sz="0" w:space="0" w:color="auto"/>
        <w:bottom w:val="none" w:sz="0" w:space="0" w:color="auto"/>
        <w:right w:val="none" w:sz="0" w:space="0" w:color="auto"/>
      </w:divBdr>
    </w:div>
    <w:div w:id="496309369">
      <w:bodyDiv w:val="1"/>
      <w:marLeft w:val="0"/>
      <w:marRight w:val="0"/>
      <w:marTop w:val="0"/>
      <w:marBottom w:val="0"/>
      <w:divBdr>
        <w:top w:val="none" w:sz="0" w:space="0" w:color="auto"/>
        <w:left w:val="none" w:sz="0" w:space="0" w:color="auto"/>
        <w:bottom w:val="none" w:sz="0" w:space="0" w:color="auto"/>
        <w:right w:val="none" w:sz="0" w:space="0" w:color="auto"/>
      </w:divBdr>
    </w:div>
    <w:div w:id="564296875">
      <w:bodyDiv w:val="1"/>
      <w:marLeft w:val="0"/>
      <w:marRight w:val="0"/>
      <w:marTop w:val="0"/>
      <w:marBottom w:val="0"/>
      <w:divBdr>
        <w:top w:val="none" w:sz="0" w:space="0" w:color="auto"/>
        <w:left w:val="none" w:sz="0" w:space="0" w:color="auto"/>
        <w:bottom w:val="none" w:sz="0" w:space="0" w:color="auto"/>
        <w:right w:val="none" w:sz="0" w:space="0" w:color="auto"/>
      </w:divBdr>
    </w:div>
    <w:div w:id="597099571">
      <w:bodyDiv w:val="1"/>
      <w:marLeft w:val="0"/>
      <w:marRight w:val="0"/>
      <w:marTop w:val="0"/>
      <w:marBottom w:val="0"/>
      <w:divBdr>
        <w:top w:val="none" w:sz="0" w:space="0" w:color="auto"/>
        <w:left w:val="none" w:sz="0" w:space="0" w:color="auto"/>
        <w:bottom w:val="none" w:sz="0" w:space="0" w:color="auto"/>
        <w:right w:val="none" w:sz="0" w:space="0" w:color="auto"/>
      </w:divBdr>
    </w:div>
    <w:div w:id="610630237">
      <w:bodyDiv w:val="1"/>
      <w:marLeft w:val="0"/>
      <w:marRight w:val="0"/>
      <w:marTop w:val="0"/>
      <w:marBottom w:val="0"/>
      <w:divBdr>
        <w:top w:val="none" w:sz="0" w:space="0" w:color="auto"/>
        <w:left w:val="none" w:sz="0" w:space="0" w:color="auto"/>
        <w:bottom w:val="none" w:sz="0" w:space="0" w:color="auto"/>
        <w:right w:val="none" w:sz="0" w:space="0" w:color="auto"/>
      </w:divBdr>
    </w:div>
    <w:div w:id="647200581">
      <w:bodyDiv w:val="1"/>
      <w:marLeft w:val="0"/>
      <w:marRight w:val="0"/>
      <w:marTop w:val="0"/>
      <w:marBottom w:val="0"/>
      <w:divBdr>
        <w:top w:val="none" w:sz="0" w:space="0" w:color="auto"/>
        <w:left w:val="none" w:sz="0" w:space="0" w:color="auto"/>
        <w:bottom w:val="none" w:sz="0" w:space="0" w:color="auto"/>
        <w:right w:val="none" w:sz="0" w:space="0" w:color="auto"/>
      </w:divBdr>
    </w:div>
    <w:div w:id="661352577">
      <w:bodyDiv w:val="1"/>
      <w:marLeft w:val="0"/>
      <w:marRight w:val="0"/>
      <w:marTop w:val="0"/>
      <w:marBottom w:val="0"/>
      <w:divBdr>
        <w:top w:val="none" w:sz="0" w:space="0" w:color="auto"/>
        <w:left w:val="none" w:sz="0" w:space="0" w:color="auto"/>
        <w:bottom w:val="none" w:sz="0" w:space="0" w:color="auto"/>
        <w:right w:val="none" w:sz="0" w:space="0" w:color="auto"/>
      </w:divBdr>
    </w:div>
    <w:div w:id="691077653">
      <w:bodyDiv w:val="1"/>
      <w:marLeft w:val="0"/>
      <w:marRight w:val="0"/>
      <w:marTop w:val="0"/>
      <w:marBottom w:val="0"/>
      <w:divBdr>
        <w:top w:val="none" w:sz="0" w:space="0" w:color="auto"/>
        <w:left w:val="none" w:sz="0" w:space="0" w:color="auto"/>
        <w:bottom w:val="none" w:sz="0" w:space="0" w:color="auto"/>
        <w:right w:val="none" w:sz="0" w:space="0" w:color="auto"/>
      </w:divBdr>
    </w:div>
    <w:div w:id="806121209">
      <w:bodyDiv w:val="1"/>
      <w:marLeft w:val="0"/>
      <w:marRight w:val="0"/>
      <w:marTop w:val="0"/>
      <w:marBottom w:val="0"/>
      <w:divBdr>
        <w:top w:val="none" w:sz="0" w:space="0" w:color="auto"/>
        <w:left w:val="none" w:sz="0" w:space="0" w:color="auto"/>
        <w:bottom w:val="none" w:sz="0" w:space="0" w:color="auto"/>
        <w:right w:val="none" w:sz="0" w:space="0" w:color="auto"/>
      </w:divBdr>
    </w:div>
    <w:div w:id="823283087">
      <w:bodyDiv w:val="1"/>
      <w:marLeft w:val="0"/>
      <w:marRight w:val="0"/>
      <w:marTop w:val="0"/>
      <w:marBottom w:val="0"/>
      <w:divBdr>
        <w:top w:val="none" w:sz="0" w:space="0" w:color="auto"/>
        <w:left w:val="none" w:sz="0" w:space="0" w:color="auto"/>
        <w:bottom w:val="none" w:sz="0" w:space="0" w:color="auto"/>
        <w:right w:val="none" w:sz="0" w:space="0" w:color="auto"/>
      </w:divBdr>
    </w:div>
    <w:div w:id="867718288">
      <w:bodyDiv w:val="1"/>
      <w:marLeft w:val="0"/>
      <w:marRight w:val="0"/>
      <w:marTop w:val="0"/>
      <w:marBottom w:val="0"/>
      <w:divBdr>
        <w:top w:val="none" w:sz="0" w:space="0" w:color="auto"/>
        <w:left w:val="none" w:sz="0" w:space="0" w:color="auto"/>
        <w:bottom w:val="none" w:sz="0" w:space="0" w:color="auto"/>
        <w:right w:val="none" w:sz="0" w:space="0" w:color="auto"/>
      </w:divBdr>
    </w:div>
    <w:div w:id="931940181">
      <w:bodyDiv w:val="1"/>
      <w:marLeft w:val="0"/>
      <w:marRight w:val="0"/>
      <w:marTop w:val="0"/>
      <w:marBottom w:val="0"/>
      <w:divBdr>
        <w:top w:val="none" w:sz="0" w:space="0" w:color="auto"/>
        <w:left w:val="none" w:sz="0" w:space="0" w:color="auto"/>
        <w:bottom w:val="none" w:sz="0" w:space="0" w:color="auto"/>
        <w:right w:val="none" w:sz="0" w:space="0" w:color="auto"/>
      </w:divBdr>
    </w:div>
    <w:div w:id="986665517">
      <w:bodyDiv w:val="1"/>
      <w:marLeft w:val="0"/>
      <w:marRight w:val="0"/>
      <w:marTop w:val="0"/>
      <w:marBottom w:val="0"/>
      <w:divBdr>
        <w:top w:val="none" w:sz="0" w:space="0" w:color="auto"/>
        <w:left w:val="none" w:sz="0" w:space="0" w:color="auto"/>
        <w:bottom w:val="none" w:sz="0" w:space="0" w:color="auto"/>
        <w:right w:val="none" w:sz="0" w:space="0" w:color="auto"/>
      </w:divBdr>
    </w:div>
    <w:div w:id="1013150160">
      <w:bodyDiv w:val="1"/>
      <w:marLeft w:val="0"/>
      <w:marRight w:val="0"/>
      <w:marTop w:val="0"/>
      <w:marBottom w:val="0"/>
      <w:divBdr>
        <w:top w:val="none" w:sz="0" w:space="0" w:color="auto"/>
        <w:left w:val="none" w:sz="0" w:space="0" w:color="auto"/>
        <w:bottom w:val="none" w:sz="0" w:space="0" w:color="auto"/>
        <w:right w:val="none" w:sz="0" w:space="0" w:color="auto"/>
      </w:divBdr>
    </w:div>
    <w:div w:id="1045250338">
      <w:bodyDiv w:val="1"/>
      <w:marLeft w:val="0"/>
      <w:marRight w:val="0"/>
      <w:marTop w:val="0"/>
      <w:marBottom w:val="0"/>
      <w:divBdr>
        <w:top w:val="none" w:sz="0" w:space="0" w:color="auto"/>
        <w:left w:val="none" w:sz="0" w:space="0" w:color="auto"/>
        <w:bottom w:val="none" w:sz="0" w:space="0" w:color="auto"/>
        <w:right w:val="none" w:sz="0" w:space="0" w:color="auto"/>
      </w:divBdr>
    </w:div>
    <w:div w:id="1103919867">
      <w:bodyDiv w:val="1"/>
      <w:marLeft w:val="0"/>
      <w:marRight w:val="0"/>
      <w:marTop w:val="0"/>
      <w:marBottom w:val="0"/>
      <w:divBdr>
        <w:top w:val="none" w:sz="0" w:space="0" w:color="auto"/>
        <w:left w:val="none" w:sz="0" w:space="0" w:color="auto"/>
        <w:bottom w:val="none" w:sz="0" w:space="0" w:color="auto"/>
        <w:right w:val="none" w:sz="0" w:space="0" w:color="auto"/>
      </w:divBdr>
    </w:div>
    <w:div w:id="1149593030">
      <w:bodyDiv w:val="1"/>
      <w:marLeft w:val="0"/>
      <w:marRight w:val="0"/>
      <w:marTop w:val="0"/>
      <w:marBottom w:val="0"/>
      <w:divBdr>
        <w:top w:val="none" w:sz="0" w:space="0" w:color="auto"/>
        <w:left w:val="none" w:sz="0" w:space="0" w:color="auto"/>
        <w:bottom w:val="none" w:sz="0" w:space="0" w:color="auto"/>
        <w:right w:val="none" w:sz="0" w:space="0" w:color="auto"/>
      </w:divBdr>
    </w:div>
    <w:div w:id="1193298271">
      <w:bodyDiv w:val="1"/>
      <w:marLeft w:val="0"/>
      <w:marRight w:val="0"/>
      <w:marTop w:val="0"/>
      <w:marBottom w:val="0"/>
      <w:divBdr>
        <w:top w:val="none" w:sz="0" w:space="0" w:color="auto"/>
        <w:left w:val="none" w:sz="0" w:space="0" w:color="auto"/>
        <w:bottom w:val="none" w:sz="0" w:space="0" w:color="auto"/>
        <w:right w:val="none" w:sz="0" w:space="0" w:color="auto"/>
      </w:divBdr>
    </w:div>
    <w:div w:id="1212574995">
      <w:bodyDiv w:val="1"/>
      <w:marLeft w:val="0"/>
      <w:marRight w:val="0"/>
      <w:marTop w:val="0"/>
      <w:marBottom w:val="0"/>
      <w:divBdr>
        <w:top w:val="none" w:sz="0" w:space="0" w:color="auto"/>
        <w:left w:val="none" w:sz="0" w:space="0" w:color="auto"/>
        <w:bottom w:val="none" w:sz="0" w:space="0" w:color="auto"/>
        <w:right w:val="none" w:sz="0" w:space="0" w:color="auto"/>
      </w:divBdr>
    </w:div>
    <w:div w:id="1229807074">
      <w:bodyDiv w:val="1"/>
      <w:marLeft w:val="0"/>
      <w:marRight w:val="0"/>
      <w:marTop w:val="0"/>
      <w:marBottom w:val="0"/>
      <w:divBdr>
        <w:top w:val="none" w:sz="0" w:space="0" w:color="auto"/>
        <w:left w:val="none" w:sz="0" w:space="0" w:color="auto"/>
        <w:bottom w:val="none" w:sz="0" w:space="0" w:color="auto"/>
        <w:right w:val="none" w:sz="0" w:space="0" w:color="auto"/>
      </w:divBdr>
    </w:div>
    <w:div w:id="1307126100">
      <w:bodyDiv w:val="1"/>
      <w:marLeft w:val="0"/>
      <w:marRight w:val="0"/>
      <w:marTop w:val="0"/>
      <w:marBottom w:val="0"/>
      <w:divBdr>
        <w:top w:val="none" w:sz="0" w:space="0" w:color="auto"/>
        <w:left w:val="none" w:sz="0" w:space="0" w:color="auto"/>
        <w:bottom w:val="none" w:sz="0" w:space="0" w:color="auto"/>
        <w:right w:val="none" w:sz="0" w:space="0" w:color="auto"/>
      </w:divBdr>
    </w:div>
    <w:div w:id="1309088501">
      <w:bodyDiv w:val="1"/>
      <w:marLeft w:val="0"/>
      <w:marRight w:val="0"/>
      <w:marTop w:val="0"/>
      <w:marBottom w:val="0"/>
      <w:divBdr>
        <w:top w:val="none" w:sz="0" w:space="0" w:color="auto"/>
        <w:left w:val="none" w:sz="0" w:space="0" w:color="auto"/>
        <w:bottom w:val="none" w:sz="0" w:space="0" w:color="auto"/>
        <w:right w:val="none" w:sz="0" w:space="0" w:color="auto"/>
      </w:divBdr>
    </w:div>
    <w:div w:id="1371614900">
      <w:bodyDiv w:val="1"/>
      <w:marLeft w:val="0"/>
      <w:marRight w:val="0"/>
      <w:marTop w:val="0"/>
      <w:marBottom w:val="0"/>
      <w:divBdr>
        <w:top w:val="none" w:sz="0" w:space="0" w:color="auto"/>
        <w:left w:val="none" w:sz="0" w:space="0" w:color="auto"/>
        <w:bottom w:val="none" w:sz="0" w:space="0" w:color="auto"/>
        <w:right w:val="none" w:sz="0" w:space="0" w:color="auto"/>
      </w:divBdr>
    </w:div>
    <w:div w:id="1422726984">
      <w:bodyDiv w:val="1"/>
      <w:marLeft w:val="0"/>
      <w:marRight w:val="0"/>
      <w:marTop w:val="0"/>
      <w:marBottom w:val="0"/>
      <w:divBdr>
        <w:top w:val="none" w:sz="0" w:space="0" w:color="auto"/>
        <w:left w:val="none" w:sz="0" w:space="0" w:color="auto"/>
        <w:bottom w:val="none" w:sz="0" w:space="0" w:color="auto"/>
        <w:right w:val="none" w:sz="0" w:space="0" w:color="auto"/>
      </w:divBdr>
      <w:divsChild>
        <w:div w:id="237981365">
          <w:marLeft w:val="0"/>
          <w:marRight w:val="0"/>
          <w:marTop w:val="120"/>
          <w:marBottom w:val="0"/>
          <w:divBdr>
            <w:top w:val="none" w:sz="0" w:space="0" w:color="auto"/>
            <w:left w:val="none" w:sz="0" w:space="0" w:color="auto"/>
            <w:bottom w:val="none" w:sz="0" w:space="0" w:color="auto"/>
            <w:right w:val="none" w:sz="0" w:space="0" w:color="auto"/>
          </w:divBdr>
        </w:div>
        <w:div w:id="481770953">
          <w:marLeft w:val="0"/>
          <w:marRight w:val="0"/>
          <w:marTop w:val="120"/>
          <w:marBottom w:val="0"/>
          <w:divBdr>
            <w:top w:val="none" w:sz="0" w:space="0" w:color="auto"/>
            <w:left w:val="none" w:sz="0" w:space="0" w:color="auto"/>
            <w:bottom w:val="none" w:sz="0" w:space="0" w:color="auto"/>
            <w:right w:val="none" w:sz="0" w:space="0" w:color="auto"/>
          </w:divBdr>
        </w:div>
        <w:div w:id="482701112">
          <w:marLeft w:val="0"/>
          <w:marRight w:val="0"/>
          <w:marTop w:val="120"/>
          <w:marBottom w:val="0"/>
          <w:divBdr>
            <w:top w:val="none" w:sz="0" w:space="0" w:color="auto"/>
            <w:left w:val="none" w:sz="0" w:space="0" w:color="auto"/>
            <w:bottom w:val="none" w:sz="0" w:space="0" w:color="auto"/>
            <w:right w:val="none" w:sz="0" w:space="0" w:color="auto"/>
          </w:divBdr>
        </w:div>
        <w:div w:id="637303609">
          <w:marLeft w:val="0"/>
          <w:marRight w:val="0"/>
          <w:marTop w:val="120"/>
          <w:marBottom w:val="0"/>
          <w:divBdr>
            <w:top w:val="none" w:sz="0" w:space="0" w:color="auto"/>
            <w:left w:val="none" w:sz="0" w:space="0" w:color="auto"/>
            <w:bottom w:val="none" w:sz="0" w:space="0" w:color="auto"/>
            <w:right w:val="none" w:sz="0" w:space="0" w:color="auto"/>
          </w:divBdr>
        </w:div>
        <w:div w:id="638077190">
          <w:marLeft w:val="0"/>
          <w:marRight w:val="0"/>
          <w:marTop w:val="120"/>
          <w:marBottom w:val="0"/>
          <w:divBdr>
            <w:top w:val="none" w:sz="0" w:space="0" w:color="auto"/>
            <w:left w:val="none" w:sz="0" w:space="0" w:color="auto"/>
            <w:bottom w:val="none" w:sz="0" w:space="0" w:color="auto"/>
            <w:right w:val="none" w:sz="0" w:space="0" w:color="auto"/>
          </w:divBdr>
        </w:div>
        <w:div w:id="960695561">
          <w:marLeft w:val="0"/>
          <w:marRight w:val="0"/>
          <w:marTop w:val="120"/>
          <w:marBottom w:val="0"/>
          <w:divBdr>
            <w:top w:val="none" w:sz="0" w:space="0" w:color="auto"/>
            <w:left w:val="none" w:sz="0" w:space="0" w:color="auto"/>
            <w:bottom w:val="none" w:sz="0" w:space="0" w:color="auto"/>
            <w:right w:val="none" w:sz="0" w:space="0" w:color="auto"/>
          </w:divBdr>
        </w:div>
        <w:div w:id="970402163">
          <w:marLeft w:val="0"/>
          <w:marRight w:val="0"/>
          <w:marTop w:val="120"/>
          <w:marBottom w:val="0"/>
          <w:divBdr>
            <w:top w:val="none" w:sz="0" w:space="0" w:color="auto"/>
            <w:left w:val="none" w:sz="0" w:space="0" w:color="auto"/>
            <w:bottom w:val="none" w:sz="0" w:space="0" w:color="auto"/>
            <w:right w:val="none" w:sz="0" w:space="0" w:color="auto"/>
          </w:divBdr>
        </w:div>
        <w:div w:id="1015496766">
          <w:marLeft w:val="0"/>
          <w:marRight w:val="0"/>
          <w:marTop w:val="120"/>
          <w:marBottom w:val="0"/>
          <w:divBdr>
            <w:top w:val="none" w:sz="0" w:space="0" w:color="auto"/>
            <w:left w:val="none" w:sz="0" w:space="0" w:color="auto"/>
            <w:bottom w:val="none" w:sz="0" w:space="0" w:color="auto"/>
            <w:right w:val="none" w:sz="0" w:space="0" w:color="auto"/>
          </w:divBdr>
        </w:div>
        <w:div w:id="1640725183">
          <w:marLeft w:val="0"/>
          <w:marRight w:val="0"/>
          <w:marTop w:val="120"/>
          <w:marBottom w:val="0"/>
          <w:divBdr>
            <w:top w:val="none" w:sz="0" w:space="0" w:color="auto"/>
            <w:left w:val="none" w:sz="0" w:space="0" w:color="auto"/>
            <w:bottom w:val="none" w:sz="0" w:space="0" w:color="auto"/>
            <w:right w:val="none" w:sz="0" w:space="0" w:color="auto"/>
          </w:divBdr>
        </w:div>
        <w:div w:id="1753821222">
          <w:marLeft w:val="0"/>
          <w:marRight w:val="0"/>
          <w:marTop w:val="120"/>
          <w:marBottom w:val="0"/>
          <w:divBdr>
            <w:top w:val="none" w:sz="0" w:space="0" w:color="auto"/>
            <w:left w:val="none" w:sz="0" w:space="0" w:color="auto"/>
            <w:bottom w:val="none" w:sz="0" w:space="0" w:color="auto"/>
            <w:right w:val="none" w:sz="0" w:space="0" w:color="auto"/>
          </w:divBdr>
        </w:div>
        <w:div w:id="1781338662">
          <w:marLeft w:val="0"/>
          <w:marRight w:val="0"/>
          <w:marTop w:val="120"/>
          <w:marBottom w:val="0"/>
          <w:divBdr>
            <w:top w:val="none" w:sz="0" w:space="0" w:color="auto"/>
            <w:left w:val="none" w:sz="0" w:space="0" w:color="auto"/>
            <w:bottom w:val="none" w:sz="0" w:space="0" w:color="auto"/>
            <w:right w:val="none" w:sz="0" w:space="0" w:color="auto"/>
          </w:divBdr>
        </w:div>
        <w:div w:id="1832482050">
          <w:marLeft w:val="0"/>
          <w:marRight w:val="0"/>
          <w:marTop w:val="120"/>
          <w:marBottom w:val="0"/>
          <w:divBdr>
            <w:top w:val="none" w:sz="0" w:space="0" w:color="auto"/>
            <w:left w:val="none" w:sz="0" w:space="0" w:color="auto"/>
            <w:bottom w:val="none" w:sz="0" w:space="0" w:color="auto"/>
            <w:right w:val="none" w:sz="0" w:space="0" w:color="auto"/>
          </w:divBdr>
        </w:div>
        <w:div w:id="2059474287">
          <w:marLeft w:val="0"/>
          <w:marRight w:val="0"/>
          <w:marTop w:val="120"/>
          <w:marBottom w:val="0"/>
          <w:divBdr>
            <w:top w:val="none" w:sz="0" w:space="0" w:color="auto"/>
            <w:left w:val="none" w:sz="0" w:space="0" w:color="auto"/>
            <w:bottom w:val="none" w:sz="0" w:space="0" w:color="auto"/>
            <w:right w:val="none" w:sz="0" w:space="0" w:color="auto"/>
          </w:divBdr>
        </w:div>
      </w:divsChild>
    </w:div>
    <w:div w:id="1477726142">
      <w:bodyDiv w:val="1"/>
      <w:marLeft w:val="0"/>
      <w:marRight w:val="0"/>
      <w:marTop w:val="0"/>
      <w:marBottom w:val="0"/>
      <w:divBdr>
        <w:top w:val="none" w:sz="0" w:space="0" w:color="auto"/>
        <w:left w:val="none" w:sz="0" w:space="0" w:color="auto"/>
        <w:bottom w:val="none" w:sz="0" w:space="0" w:color="auto"/>
        <w:right w:val="none" w:sz="0" w:space="0" w:color="auto"/>
      </w:divBdr>
    </w:div>
    <w:div w:id="1481145945">
      <w:bodyDiv w:val="1"/>
      <w:marLeft w:val="0"/>
      <w:marRight w:val="0"/>
      <w:marTop w:val="0"/>
      <w:marBottom w:val="0"/>
      <w:divBdr>
        <w:top w:val="none" w:sz="0" w:space="0" w:color="auto"/>
        <w:left w:val="none" w:sz="0" w:space="0" w:color="auto"/>
        <w:bottom w:val="none" w:sz="0" w:space="0" w:color="auto"/>
        <w:right w:val="none" w:sz="0" w:space="0" w:color="auto"/>
      </w:divBdr>
    </w:div>
    <w:div w:id="1517964300">
      <w:bodyDiv w:val="1"/>
      <w:marLeft w:val="0"/>
      <w:marRight w:val="0"/>
      <w:marTop w:val="0"/>
      <w:marBottom w:val="0"/>
      <w:divBdr>
        <w:top w:val="none" w:sz="0" w:space="0" w:color="auto"/>
        <w:left w:val="none" w:sz="0" w:space="0" w:color="auto"/>
        <w:bottom w:val="none" w:sz="0" w:space="0" w:color="auto"/>
        <w:right w:val="none" w:sz="0" w:space="0" w:color="auto"/>
      </w:divBdr>
    </w:div>
    <w:div w:id="1529682757">
      <w:bodyDiv w:val="1"/>
      <w:marLeft w:val="0"/>
      <w:marRight w:val="0"/>
      <w:marTop w:val="0"/>
      <w:marBottom w:val="0"/>
      <w:divBdr>
        <w:top w:val="none" w:sz="0" w:space="0" w:color="auto"/>
        <w:left w:val="none" w:sz="0" w:space="0" w:color="auto"/>
        <w:bottom w:val="none" w:sz="0" w:space="0" w:color="auto"/>
        <w:right w:val="none" w:sz="0" w:space="0" w:color="auto"/>
      </w:divBdr>
    </w:div>
    <w:div w:id="1757243155">
      <w:bodyDiv w:val="1"/>
      <w:marLeft w:val="0"/>
      <w:marRight w:val="0"/>
      <w:marTop w:val="0"/>
      <w:marBottom w:val="0"/>
      <w:divBdr>
        <w:top w:val="none" w:sz="0" w:space="0" w:color="auto"/>
        <w:left w:val="none" w:sz="0" w:space="0" w:color="auto"/>
        <w:bottom w:val="none" w:sz="0" w:space="0" w:color="auto"/>
        <w:right w:val="none" w:sz="0" w:space="0" w:color="auto"/>
      </w:divBdr>
    </w:div>
    <w:div w:id="1770806919">
      <w:bodyDiv w:val="1"/>
      <w:marLeft w:val="0"/>
      <w:marRight w:val="0"/>
      <w:marTop w:val="0"/>
      <w:marBottom w:val="0"/>
      <w:divBdr>
        <w:top w:val="none" w:sz="0" w:space="0" w:color="auto"/>
        <w:left w:val="none" w:sz="0" w:space="0" w:color="auto"/>
        <w:bottom w:val="none" w:sz="0" w:space="0" w:color="auto"/>
        <w:right w:val="none" w:sz="0" w:space="0" w:color="auto"/>
      </w:divBdr>
    </w:div>
    <w:div w:id="1773548792">
      <w:bodyDiv w:val="1"/>
      <w:marLeft w:val="0"/>
      <w:marRight w:val="0"/>
      <w:marTop w:val="0"/>
      <w:marBottom w:val="0"/>
      <w:divBdr>
        <w:top w:val="none" w:sz="0" w:space="0" w:color="auto"/>
        <w:left w:val="none" w:sz="0" w:space="0" w:color="auto"/>
        <w:bottom w:val="none" w:sz="0" w:space="0" w:color="auto"/>
        <w:right w:val="none" w:sz="0" w:space="0" w:color="auto"/>
      </w:divBdr>
    </w:div>
    <w:div w:id="1968050143">
      <w:bodyDiv w:val="1"/>
      <w:marLeft w:val="0"/>
      <w:marRight w:val="0"/>
      <w:marTop w:val="0"/>
      <w:marBottom w:val="0"/>
      <w:divBdr>
        <w:top w:val="none" w:sz="0" w:space="0" w:color="auto"/>
        <w:left w:val="none" w:sz="0" w:space="0" w:color="auto"/>
        <w:bottom w:val="none" w:sz="0" w:space="0" w:color="auto"/>
        <w:right w:val="none" w:sz="0" w:space="0" w:color="auto"/>
      </w:divBdr>
    </w:div>
    <w:div w:id="2009555703">
      <w:bodyDiv w:val="1"/>
      <w:marLeft w:val="0"/>
      <w:marRight w:val="0"/>
      <w:marTop w:val="0"/>
      <w:marBottom w:val="0"/>
      <w:divBdr>
        <w:top w:val="none" w:sz="0" w:space="0" w:color="auto"/>
        <w:left w:val="none" w:sz="0" w:space="0" w:color="auto"/>
        <w:bottom w:val="none" w:sz="0" w:space="0" w:color="auto"/>
        <w:right w:val="none" w:sz="0" w:space="0" w:color="auto"/>
      </w:divBdr>
    </w:div>
    <w:div w:id="2054573418">
      <w:bodyDiv w:val="1"/>
      <w:marLeft w:val="0"/>
      <w:marRight w:val="0"/>
      <w:marTop w:val="0"/>
      <w:marBottom w:val="0"/>
      <w:divBdr>
        <w:top w:val="none" w:sz="0" w:space="0" w:color="auto"/>
        <w:left w:val="none" w:sz="0" w:space="0" w:color="auto"/>
        <w:bottom w:val="none" w:sz="0" w:space="0" w:color="auto"/>
        <w:right w:val="none" w:sz="0" w:space="0" w:color="auto"/>
      </w:divBdr>
    </w:div>
    <w:div w:id="2057387951">
      <w:bodyDiv w:val="1"/>
      <w:marLeft w:val="0"/>
      <w:marRight w:val="0"/>
      <w:marTop w:val="0"/>
      <w:marBottom w:val="0"/>
      <w:divBdr>
        <w:top w:val="none" w:sz="0" w:space="0" w:color="auto"/>
        <w:left w:val="none" w:sz="0" w:space="0" w:color="auto"/>
        <w:bottom w:val="none" w:sz="0" w:space="0" w:color="auto"/>
        <w:right w:val="none" w:sz="0" w:space="0" w:color="auto"/>
      </w:divBdr>
    </w:div>
    <w:div w:id="2083478308">
      <w:bodyDiv w:val="1"/>
      <w:marLeft w:val="0"/>
      <w:marRight w:val="0"/>
      <w:marTop w:val="0"/>
      <w:marBottom w:val="0"/>
      <w:divBdr>
        <w:top w:val="none" w:sz="0" w:space="0" w:color="auto"/>
        <w:left w:val="none" w:sz="0" w:space="0" w:color="auto"/>
        <w:bottom w:val="none" w:sz="0" w:space="0" w:color="auto"/>
        <w:right w:val="none" w:sz="0" w:space="0" w:color="auto"/>
      </w:divBdr>
    </w:div>
    <w:div w:id="210379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3/2014/TT-BYT&amp;area=2&amp;type=0&amp;match=False&amp;vc=True&amp;lan=1"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291C4-ED91-4E70-AAC0-E78B6DB185F1}"/>
</file>

<file path=customXml/itemProps2.xml><?xml version="1.0" encoding="utf-8"?>
<ds:datastoreItem xmlns:ds="http://schemas.openxmlformats.org/officeDocument/2006/customXml" ds:itemID="{72506DCE-D7D5-4CA3-A120-A563A5DD435B}"/>
</file>

<file path=customXml/itemProps3.xml><?xml version="1.0" encoding="utf-8"?>
<ds:datastoreItem xmlns:ds="http://schemas.openxmlformats.org/officeDocument/2006/customXml" ds:itemID="{63E29E74-477A-4BAD-A45E-1583A469C527}"/>
</file>

<file path=customXml/itemProps4.xml><?xml version="1.0" encoding="utf-8"?>
<ds:datastoreItem xmlns:ds="http://schemas.openxmlformats.org/officeDocument/2006/customXml" ds:itemID="{B4FECC1C-BD10-4AB0-937C-6B03D3094312}"/>
</file>

<file path=docProps/app.xml><?xml version="1.0" encoding="utf-8"?>
<Properties xmlns="http://schemas.openxmlformats.org/officeDocument/2006/extended-properties" xmlns:vt="http://schemas.openxmlformats.org/officeDocument/2006/docPropsVTypes">
  <Template>Normal</Template>
  <TotalTime>1</TotalTime>
  <Pages>38</Pages>
  <Words>18081</Words>
  <Characters>65823</Characters>
  <Application>Microsoft Office Word</Application>
  <DocSecurity>0</DocSecurity>
  <Lines>548</Lines>
  <Paragraphs>167</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83737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dqhoa</dc:creator>
  <cp:lastModifiedBy>pc</cp:lastModifiedBy>
  <cp:revision>2</cp:revision>
  <cp:lastPrinted>2018-01-16T07:07:00Z</cp:lastPrinted>
  <dcterms:created xsi:type="dcterms:W3CDTF">2018-07-02T02:39:00Z</dcterms:created>
  <dcterms:modified xsi:type="dcterms:W3CDTF">2018-07-02T02:39:00Z</dcterms:modified>
</cp:coreProperties>
</file>